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343E717" w14:textId="00EC5E84" w:rsidR="009160B1" w:rsidRPr="00D37CD3" w:rsidRDefault="009160B1" w:rsidP="009160B1">
      <w:pPr>
        <w:tabs>
          <w:tab w:val="left" w:pos="3709"/>
        </w:tabs>
        <w:bidi/>
        <w:spacing w:before="240" w:line="276" w:lineRule="auto"/>
        <w:jc w:val="both"/>
        <w:rPr>
          <w:rFonts w:ascii="DIN Next LT Arabic" w:eastAsia="SimSun" w:hAnsi="DIN Next LT Arabic" w:cs="DIN Next LT Arabic"/>
          <w:color w:val="000000" w:themeColor="text1"/>
          <w:sz w:val="52"/>
        </w:rPr>
      </w:pPr>
    </w:p>
    <w:p w14:paraId="3F055265" w14:textId="78AC0879" w:rsidR="009160B1" w:rsidRPr="00D37CD3" w:rsidRDefault="009160B1" w:rsidP="009160B1">
      <w:pPr>
        <w:tabs>
          <w:tab w:val="left" w:pos="3709"/>
        </w:tabs>
        <w:bidi/>
        <w:spacing w:before="240" w:line="276" w:lineRule="auto"/>
        <w:jc w:val="center"/>
        <w:rPr>
          <w:rFonts w:ascii="DIN Next LT Arabic" w:eastAsia="SimSun" w:hAnsi="DIN Next LT Arabic" w:cs="DIN Next LT Arabic"/>
          <w:color w:val="000000" w:themeColor="text1"/>
          <w:sz w:val="52"/>
          <w:rtl/>
        </w:rPr>
      </w:pPr>
    </w:p>
    <w:p w14:paraId="4A36BBE4" w14:textId="77777777" w:rsidR="009160B1" w:rsidRPr="00D37CD3" w:rsidRDefault="009160B1" w:rsidP="009160B1">
      <w:pPr>
        <w:tabs>
          <w:tab w:val="left" w:pos="3709"/>
        </w:tabs>
        <w:bidi/>
        <w:spacing w:before="240" w:line="276" w:lineRule="auto"/>
        <w:jc w:val="center"/>
        <w:rPr>
          <w:rFonts w:ascii="DIN Next LT Arabic" w:eastAsia="SimSun" w:hAnsi="DIN Next LT Arabic" w:cs="DIN Next LT Arabic"/>
          <w:color w:val="000000" w:themeColor="text1"/>
          <w:sz w:val="52"/>
        </w:rPr>
      </w:pPr>
    </w:p>
    <w:p w14:paraId="30D2F372" w14:textId="77777777" w:rsidR="009160B1" w:rsidRPr="00D37CD3" w:rsidRDefault="009160B1" w:rsidP="009160B1">
      <w:pPr>
        <w:tabs>
          <w:tab w:val="left" w:pos="3709"/>
        </w:tabs>
        <w:bidi/>
        <w:spacing w:before="240" w:line="276" w:lineRule="auto"/>
        <w:jc w:val="center"/>
        <w:rPr>
          <w:rFonts w:ascii="DIN Next LT Arabic" w:eastAsia="SimSun" w:hAnsi="DIN Next LT Arabic" w:cs="DIN Next LT Arabic"/>
          <w:color w:val="000000" w:themeColor="text1"/>
          <w:sz w:val="52"/>
        </w:rPr>
      </w:pPr>
    </w:p>
    <w:p w14:paraId="27D2192F" w14:textId="77777777" w:rsidR="009160B1" w:rsidRPr="00D37CD3" w:rsidRDefault="009160B1" w:rsidP="009160B1">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p>
    <w:p w14:paraId="421CDF77" w14:textId="77777777" w:rsidR="009160B1" w:rsidRPr="00D37CD3" w:rsidRDefault="009160B1" w:rsidP="009160B1">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p>
    <w:p w14:paraId="68B5A554" w14:textId="77777777" w:rsidR="009160B1" w:rsidRPr="00D37CD3" w:rsidRDefault="009160B1" w:rsidP="009160B1">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p>
    <w:p w14:paraId="1B948433" w14:textId="77777777" w:rsidR="009160B1" w:rsidRPr="008314F2" w:rsidRDefault="009160B1" w:rsidP="0026657F">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r w:rsidRPr="008314F2">
        <w:rPr>
          <w:rFonts w:ascii="DIN Next LT Arabic" w:eastAsia="SimSun" w:hAnsi="DIN Next LT Arabic" w:cs="DIN Next LT Arabic"/>
          <w:bCs/>
          <w:color w:val="000000" w:themeColor="text1"/>
          <w:sz w:val="52"/>
          <w:szCs w:val="52"/>
          <w:rtl/>
        </w:rPr>
        <w:t xml:space="preserve">نموذج عقد </w:t>
      </w:r>
      <w:r w:rsidRPr="008314F2">
        <w:rPr>
          <w:rFonts w:ascii="DIN Next LT Arabic" w:eastAsia="SimSun" w:hAnsi="DIN Next LT Arabic" w:cs="DIN Next LT Arabic" w:hint="cs"/>
          <w:bCs/>
          <w:color w:val="000000" w:themeColor="text1"/>
          <w:sz w:val="52"/>
          <w:szCs w:val="52"/>
          <w:rtl/>
        </w:rPr>
        <w:t>(</w:t>
      </w:r>
      <w:r w:rsidR="0026657F" w:rsidRPr="008314F2">
        <w:rPr>
          <w:rFonts w:ascii="DIN Next LT Arabic" w:eastAsia="SimSun" w:hAnsi="DIN Next LT Arabic" w:cs="DIN Next LT Arabic"/>
          <w:bCs/>
          <w:color w:val="000000" w:themeColor="text1"/>
          <w:sz w:val="52"/>
          <w:szCs w:val="52"/>
          <w:rtl/>
        </w:rPr>
        <w:t>تقنية المعلومات</w:t>
      </w:r>
      <w:r w:rsidRPr="008314F2">
        <w:rPr>
          <w:rFonts w:ascii="DIN Next LT Arabic" w:eastAsia="SimSun" w:hAnsi="DIN Next LT Arabic" w:cs="DIN Next LT Arabic" w:hint="cs"/>
          <w:bCs/>
          <w:color w:val="000000" w:themeColor="text1"/>
          <w:sz w:val="52"/>
          <w:szCs w:val="52"/>
          <w:rtl/>
        </w:rPr>
        <w:t>)</w:t>
      </w:r>
    </w:p>
    <w:p w14:paraId="004D82D8" w14:textId="77777777" w:rsidR="00134FCB" w:rsidRPr="00134FCB" w:rsidRDefault="00DD0CCB" w:rsidP="00134FCB">
      <w:pPr>
        <w:tabs>
          <w:tab w:val="left" w:pos="761"/>
          <w:tab w:val="left" w:pos="3709"/>
        </w:tabs>
        <w:bidi/>
        <w:spacing w:before="240" w:line="276" w:lineRule="auto"/>
        <w:jc w:val="center"/>
        <w:rPr>
          <w:rFonts w:ascii="DIN Next LT Arabic" w:eastAsia="SimSun" w:hAnsi="DIN Next LT Arabic" w:cs="DIN Next LT Arabic"/>
          <w:bCs/>
          <w:color w:val="000000" w:themeColor="text1"/>
          <w:sz w:val="28"/>
          <w:szCs w:val="28"/>
        </w:rPr>
      </w:pPr>
      <w:r w:rsidRPr="008314F2">
        <w:rPr>
          <w:rFonts w:ascii="DIN Next LT Arabic" w:eastAsia="SimSun" w:hAnsi="DIN Next LT Arabic" w:cs="DIN Next LT Arabic"/>
          <w:bCs/>
          <w:color w:val="000000" w:themeColor="text1"/>
          <w:sz w:val="28"/>
          <w:szCs w:val="28"/>
          <w:rtl/>
        </w:rPr>
        <w:t xml:space="preserve">المعتمد بموجب قرار وزير المالية </w:t>
      </w:r>
      <w:proofErr w:type="gramStart"/>
      <w:r w:rsidRPr="008314F2">
        <w:rPr>
          <w:rFonts w:ascii="DIN Next LT Arabic" w:eastAsia="SimSun" w:hAnsi="DIN Next LT Arabic" w:cs="DIN Next LT Arabic"/>
          <w:bCs/>
          <w:color w:val="000000" w:themeColor="text1"/>
          <w:sz w:val="28"/>
          <w:szCs w:val="28"/>
          <w:rtl/>
        </w:rPr>
        <w:t>رقم  (</w:t>
      </w:r>
      <w:proofErr w:type="gramEnd"/>
      <w:r w:rsidRPr="008314F2">
        <w:rPr>
          <w:rFonts w:ascii="DIN Next LT Arabic" w:eastAsia="SimSun" w:hAnsi="DIN Next LT Arabic" w:cs="DIN Next LT Arabic"/>
          <w:bCs/>
          <w:color w:val="000000" w:themeColor="text1"/>
          <w:sz w:val="28"/>
          <w:szCs w:val="28"/>
          <w:rtl/>
        </w:rPr>
        <w:t xml:space="preserve">3652) وتاريخ 28/08/1441هـ ، </w:t>
      </w:r>
      <w:bookmarkStart w:id="0" w:name="_30j0zll" w:colFirst="0" w:colLast="0"/>
      <w:bookmarkStart w:id="1" w:name="_Toc9944853"/>
      <w:bookmarkStart w:id="2" w:name="_Toc20321522"/>
      <w:bookmarkStart w:id="3" w:name="_Toc100665"/>
      <w:bookmarkEnd w:id="0"/>
      <w:r w:rsidR="00134FCB" w:rsidRPr="00134FCB">
        <w:rPr>
          <w:rFonts w:ascii="DIN Next LT Arabic" w:eastAsia="SimSun" w:hAnsi="DIN Next LT Arabic" w:cs="DIN Next LT Arabic"/>
          <w:bCs/>
          <w:color w:val="000000" w:themeColor="text1"/>
          <w:sz w:val="28"/>
          <w:szCs w:val="28"/>
          <w:rtl/>
        </w:rPr>
        <w:t>والمعدل بموجب قرارات وزير المالية رقم (1156) وتاريخ 17/10/1445هـ ورقم (1171) وتاريخ 20/10/1445هـ</w:t>
      </w:r>
    </w:p>
    <w:p w14:paraId="2BA05598" w14:textId="38A1432E" w:rsidR="00D54F79" w:rsidRPr="008314F2" w:rsidRDefault="00D54F79" w:rsidP="00134FCB">
      <w:pPr>
        <w:tabs>
          <w:tab w:val="left" w:pos="761"/>
          <w:tab w:val="left" w:pos="3709"/>
        </w:tabs>
        <w:bidi/>
        <w:spacing w:before="240" w:line="276" w:lineRule="auto"/>
        <w:jc w:val="center"/>
        <w:rPr>
          <w:rFonts w:ascii="DIN Next LT Arabic" w:eastAsia="SimSun" w:hAnsi="DIN Next LT Arabic" w:cs="DIN Next LT Arabic"/>
          <w:bCs/>
          <w:color w:val="000000" w:themeColor="text1"/>
          <w:sz w:val="28"/>
          <w:szCs w:val="28"/>
          <w:rtl/>
        </w:rPr>
      </w:pPr>
      <w:r w:rsidRPr="008314F2">
        <w:rPr>
          <w:rFonts w:ascii="DIN Next LT Arabic" w:eastAsia="SimSun" w:hAnsi="DIN Next LT Arabic" w:cs="DIN Next LT Arabic"/>
          <w:bCs/>
          <w:color w:val="000000" w:themeColor="text1"/>
          <w:sz w:val="28"/>
          <w:szCs w:val="28"/>
          <w:rtl/>
        </w:rPr>
        <w:t>اسم المشروع:</w:t>
      </w:r>
      <w:sdt>
        <w:sdtPr>
          <w:rPr>
            <w:rFonts w:ascii="DIN Next LT Arabic" w:eastAsia="SimSun" w:hAnsi="DIN Next LT Arabic" w:cs="DIN Next LT Arabic"/>
            <w:bCs/>
            <w:color w:val="000000" w:themeColor="text1"/>
            <w:sz w:val="28"/>
            <w:szCs w:val="28"/>
            <w:rtl/>
          </w:rPr>
          <w:id w:val="481423982"/>
          <w:placeholder>
            <w:docPart w:val="117EB5FBB1BD4F208BC4CFB4B8E00F30"/>
          </w:placeholder>
        </w:sdtPr>
        <w:sdtContent>
          <w:sdt>
            <w:sdtPr>
              <w:rPr>
                <w:rFonts w:ascii="DIN Next LT Arabic" w:eastAsia="SimSun" w:hAnsi="DIN Next LT Arabic" w:cs="DIN Next LT Arabic"/>
                <w:bCs/>
                <w:color w:val="000000" w:themeColor="text1"/>
                <w:sz w:val="28"/>
                <w:szCs w:val="28"/>
                <w:rtl/>
              </w:rPr>
              <w:id w:val="-626626583"/>
              <w:placeholder>
                <w:docPart w:val="117EB5FBB1BD4F208BC4CFB4B8E00F30"/>
              </w:placeholder>
            </w:sdtPr>
            <w:sdtContent>
              <w:r w:rsidRPr="008314F2">
                <w:rPr>
                  <w:rFonts w:ascii="DIN Next LT Arabic" w:eastAsia="SimSun" w:hAnsi="DIN Next LT Arabic" w:cs="DIN Next LT Arabic"/>
                  <w:bCs/>
                  <w:color w:val="000000" w:themeColor="text1"/>
                  <w:sz w:val="28"/>
                  <w:szCs w:val="28"/>
                </w:rPr>
                <w:t xml:space="preserve"> </w:t>
              </w:r>
              <w:r w:rsidRPr="008314F2">
                <w:rPr>
                  <w:rFonts w:ascii="DIN Next LT Arabic" w:eastAsia="SimSun" w:hAnsi="DIN Next LT Arabic" w:cs="DIN Next LT Arabic"/>
                  <w:bCs/>
                  <w:color w:val="FF0000"/>
                  <w:sz w:val="28"/>
                  <w:szCs w:val="28"/>
                  <w:rtl/>
                </w:rPr>
                <w:t xml:space="preserve">(وفقًا لمنصة اعتماد)  </w:t>
              </w:r>
            </w:sdtContent>
          </w:sdt>
        </w:sdtContent>
      </w:sdt>
    </w:p>
    <w:p w14:paraId="4100837B" w14:textId="77777777" w:rsidR="00D54F79" w:rsidRPr="008314F2" w:rsidRDefault="00D54F79" w:rsidP="00D54F79">
      <w:pPr>
        <w:tabs>
          <w:tab w:val="left" w:pos="761"/>
          <w:tab w:val="left" w:pos="3709"/>
        </w:tabs>
        <w:bidi/>
        <w:spacing w:before="240" w:line="276" w:lineRule="auto"/>
        <w:jc w:val="center"/>
        <w:rPr>
          <w:rFonts w:ascii="DIN Next LT Arabic" w:eastAsia="SimSun" w:hAnsi="DIN Next LT Arabic" w:cs="DIN Next LT Arabic"/>
          <w:bCs/>
          <w:color w:val="000000" w:themeColor="text1"/>
          <w:sz w:val="28"/>
          <w:szCs w:val="28"/>
          <w:rtl/>
        </w:rPr>
      </w:pPr>
      <w:r w:rsidRPr="008314F2">
        <w:rPr>
          <w:rFonts w:ascii="DIN Next LT Arabic" w:eastAsia="SimSun" w:hAnsi="DIN Next LT Arabic" w:cs="DIN Next LT Arabic"/>
          <w:bCs/>
          <w:color w:val="000000" w:themeColor="text1"/>
          <w:sz w:val="28"/>
          <w:szCs w:val="28"/>
          <w:rtl/>
        </w:rPr>
        <w:t>رقم العقد:</w:t>
      </w:r>
      <w:sdt>
        <w:sdtPr>
          <w:rPr>
            <w:rFonts w:ascii="DIN Next LT Arabic" w:eastAsia="SimSun" w:hAnsi="DIN Next LT Arabic" w:cs="DIN Next LT Arabic"/>
            <w:bCs/>
            <w:color w:val="000000" w:themeColor="text1"/>
            <w:sz w:val="28"/>
            <w:szCs w:val="28"/>
            <w:rtl/>
          </w:rPr>
          <w:id w:val="-1676032902"/>
          <w:placeholder>
            <w:docPart w:val="117EB5FBB1BD4F208BC4CFB4B8E00F30"/>
          </w:placeholder>
        </w:sdtPr>
        <w:sdtContent>
          <w:r w:rsidRPr="008314F2">
            <w:rPr>
              <w:rFonts w:ascii="DIN Next LT Arabic" w:eastAsia="SimSun" w:hAnsi="DIN Next LT Arabic" w:cs="DIN Next LT Arabic"/>
              <w:bCs/>
              <w:color w:val="000000" w:themeColor="text1"/>
              <w:sz w:val="28"/>
              <w:szCs w:val="28"/>
              <w:rtl/>
            </w:rPr>
            <w:t xml:space="preserve"> </w:t>
          </w:r>
          <w:r w:rsidRPr="008314F2">
            <w:rPr>
              <w:rFonts w:ascii="DIN Next LT Arabic" w:eastAsia="SimSun" w:hAnsi="DIN Next LT Arabic" w:cs="DIN Next LT Arabic"/>
              <w:bCs/>
              <w:color w:val="FF0000"/>
              <w:sz w:val="28"/>
              <w:szCs w:val="28"/>
              <w:rtl/>
            </w:rPr>
            <w:t>(وفقًا لمنصة اعتماد)</w:t>
          </w:r>
        </w:sdtContent>
      </w:sdt>
    </w:p>
    <w:p w14:paraId="4BC0E8AA" w14:textId="3A097E2C" w:rsidR="00D54F79" w:rsidRPr="008314F2" w:rsidRDefault="00D54F79" w:rsidP="00F37C1A">
      <w:pPr>
        <w:bidi/>
        <w:spacing w:before="240"/>
        <w:jc w:val="center"/>
        <w:rPr>
          <w:rFonts w:ascii="DIN Next LT Arabic" w:eastAsia="SimSun" w:hAnsi="DIN Next LT Arabic" w:cs="DIN Next LT Arabic"/>
          <w:bCs/>
          <w:color w:val="FF0000"/>
          <w:sz w:val="28"/>
          <w:szCs w:val="28"/>
          <w:rtl/>
        </w:rPr>
      </w:pPr>
      <w:r w:rsidRPr="008314F2">
        <w:rPr>
          <w:rFonts w:ascii="DIN Next LT Arabic" w:eastAsia="SimSun" w:hAnsi="DIN Next LT Arabic" w:cs="DIN Next LT Arabic"/>
          <w:bCs/>
          <w:color w:val="000000" w:themeColor="text1"/>
          <w:sz w:val="28"/>
          <w:szCs w:val="28"/>
          <w:rtl/>
        </w:rPr>
        <w:t xml:space="preserve">تاريخ توقيع العقد: </w:t>
      </w:r>
      <w:sdt>
        <w:sdtPr>
          <w:rPr>
            <w:rFonts w:ascii="DIN Next LT Arabic" w:eastAsia="SimSun" w:hAnsi="DIN Next LT Arabic" w:cs="DIN Next LT Arabic"/>
            <w:bCs/>
            <w:color w:val="FF0000"/>
            <w:sz w:val="28"/>
            <w:szCs w:val="28"/>
            <w:rtl/>
          </w:rPr>
          <w:id w:val="-267929324"/>
          <w:placeholder>
            <w:docPart w:val="447187A319ED41B4AAD0BB477B3F5BE1"/>
          </w:placeholder>
        </w:sdtPr>
        <w:sdtContent>
          <w:r w:rsidRPr="008314F2">
            <w:rPr>
              <w:rFonts w:ascii="DIN Next LT Arabic" w:eastAsia="SimSun" w:hAnsi="DIN Next LT Arabic" w:cs="DIN Next LT Arabic"/>
              <w:bCs/>
              <w:color w:val="FF0000"/>
              <w:sz w:val="28"/>
              <w:szCs w:val="28"/>
              <w:rtl/>
            </w:rPr>
            <w:t>اليوم</w:t>
          </w:r>
        </w:sdtContent>
      </w:sdt>
      <w:r w:rsidRPr="008314F2">
        <w:rPr>
          <w:rFonts w:ascii="DIN Next LT Arabic" w:eastAsia="SimSun" w:hAnsi="DIN Next LT Arabic" w:cs="DIN Next LT Arabic"/>
          <w:bCs/>
          <w:color w:val="FF0000"/>
          <w:sz w:val="28"/>
          <w:szCs w:val="28"/>
          <w:rtl/>
        </w:rPr>
        <w:t xml:space="preserve">/ </w:t>
      </w:r>
      <w:sdt>
        <w:sdtPr>
          <w:rPr>
            <w:rFonts w:ascii="DIN Next LT Arabic" w:eastAsia="SimSun" w:hAnsi="DIN Next LT Arabic" w:cs="DIN Next LT Arabic"/>
            <w:bCs/>
            <w:color w:val="FF0000"/>
            <w:sz w:val="28"/>
            <w:szCs w:val="28"/>
            <w:rtl/>
          </w:rPr>
          <w:id w:val="-1619295918"/>
          <w:placeholder>
            <w:docPart w:val="7CBC63F3C13A4697944823EF8A35C003"/>
          </w:placeholder>
          <w:date>
            <w:dateFormat w:val="M/d/yyyy"/>
            <w:lid w:val="en-US"/>
            <w:storeMappedDataAs w:val="dateTime"/>
            <w:calendar w:val="gregorian"/>
          </w:date>
        </w:sdtPr>
        <w:sdtContent>
          <w:r w:rsidR="00F37C1A" w:rsidRPr="008314F2">
            <w:rPr>
              <w:rFonts w:ascii="DIN Next LT Arabic" w:eastAsia="SimSun" w:hAnsi="DIN Next LT Arabic" w:cs="DIN Next LT Arabic"/>
              <w:bCs/>
              <w:color w:val="FF0000"/>
              <w:sz w:val="28"/>
              <w:szCs w:val="28"/>
              <w:rtl/>
            </w:rPr>
            <w:t>التاريخ</w:t>
          </w:r>
        </w:sdtContent>
      </w:sdt>
      <w:r w:rsidRPr="008314F2">
        <w:rPr>
          <w:rFonts w:ascii="DIN Next LT Arabic" w:eastAsia="SimSun" w:hAnsi="DIN Next LT Arabic" w:cs="DIN Next LT Arabic"/>
          <w:bCs/>
          <w:color w:val="FF0000"/>
          <w:sz w:val="28"/>
          <w:szCs w:val="28"/>
          <w:rtl/>
        </w:rPr>
        <w:t xml:space="preserve">/ </w:t>
      </w:r>
      <w:sdt>
        <w:sdtPr>
          <w:rPr>
            <w:rFonts w:ascii="DIN Next LT Arabic" w:eastAsia="SimSun" w:hAnsi="DIN Next LT Arabic" w:cs="DIN Next LT Arabic"/>
            <w:bCs/>
            <w:color w:val="FF0000"/>
            <w:sz w:val="28"/>
            <w:szCs w:val="28"/>
            <w:rtl/>
          </w:rPr>
          <w:id w:val="2020818880"/>
          <w:placeholder>
            <w:docPart w:val="4078DA59E23443BBA5010C246E4A92BB"/>
          </w:placeholder>
        </w:sdtPr>
        <w:sdtContent>
          <w:r w:rsidRPr="008314F2">
            <w:rPr>
              <w:rFonts w:ascii="DIN Next LT Arabic" w:eastAsia="SimSun" w:hAnsi="DIN Next LT Arabic" w:cs="DIN Next LT Arabic"/>
              <w:bCs/>
              <w:color w:val="FF0000"/>
              <w:sz w:val="28"/>
              <w:szCs w:val="28"/>
              <w:rtl/>
            </w:rPr>
            <w:t>المدينة</w:t>
          </w:r>
        </w:sdtContent>
      </w:sdt>
    </w:p>
    <w:sdt>
      <w:sdtPr>
        <w:rPr>
          <w:rFonts w:ascii="DIN Next LT Arabic" w:eastAsiaTheme="minorEastAsia" w:hAnsi="DIN Next LT Arabic" w:cs="DIN Next LT Arabic"/>
          <w:bCs w:val="0"/>
          <w:color w:val="auto"/>
          <w:sz w:val="22"/>
          <w:szCs w:val="22"/>
          <w:rtl/>
        </w:rPr>
        <w:id w:val="27149213"/>
        <w:docPartObj>
          <w:docPartGallery w:val="Table of Contents"/>
          <w:docPartUnique/>
        </w:docPartObj>
      </w:sdtPr>
      <w:sdtEndPr>
        <w:rPr>
          <w:b/>
          <w:noProof/>
          <w:sz w:val="24"/>
          <w:szCs w:val="24"/>
        </w:rPr>
      </w:sdtEndPr>
      <w:sdtContent>
        <w:p w14:paraId="42AA9993" w14:textId="77777777" w:rsidR="009160B1" w:rsidRPr="008314F2" w:rsidRDefault="009160B1" w:rsidP="00734CAE">
          <w:pPr>
            <w:pStyle w:val="TOCHeading"/>
            <w:bidi/>
            <w:rPr>
              <w:rFonts w:ascii="DIN Next LT Arabic" w:hAnsi="DIN Next LT Arabic" w:cs="DIN Next LT Arabic"/>
              <w:sz w:val="24"/>
              <w:szCs w:val="24"/>
              <w:rtl/>
            </w:rPr>
          </w:pPr>
          <w:r w:rsidRPr="008314F2">
            <w:rPr>
              <w:rFonts w:ascii="DIN Next LT Arabic" w:hAnsi="DIN Next LT Arabic" w:cs="DIN Next LT Arabic"/>
              <w:rtl/>
            </w:rPr>
            <w:t>الفهرس</w:t>
          </w:r>
        </w:p>
        <w:p w14:paraId="626F1939" w14:textId="69AE0DE6" w:rsidR="00734CAE" w:rsidRPr="008314F2" w:rsidRDefault="009160B1" w:rsidP="00734CAE">
          <w:pPr>
            <w:pStyle w:val="TOC1"/>
            <w:bidi/>
            <w:rPr>
              <w:rFonts w:ascii="DIN Next LT Arabic" w:hAnsi="DIN Next LT Arabic" w:cs="DIN Next LT Arabic"/>
              <w:b w:val="0"/>
              <w:bCs w:val="0"/>
              <w:caps w:val="0"/>
            </w:rPr>
          </w:pPr>
          <w:r w:rsidRPr="008314F2">
            <w:rPr>
              <w:rFonts w:ascii="DIN Next LT Arabic" w:hAnsi="DIN Next LT Arabic" w:cs="DIN Next LT Arabic"/>
            </w:rPr>
            <w:fldChar w:fldCharType="begin"/>
          </w:r>
          <w:r w:rsidRPr="008314F2">
            <w:rPr>
              <w:rFonts w:ascii="DIN Next LT Arabic" w:hAnsi="DIN Next LT Arabic" w:cs="DIN Next LT Arabic"/>
            </w:rPr>
            <w:instrText xml:space="preserve"> TOC \o "1-3" \h \z \u </w:instrText>
          </w:r>
          <w:r w:rsidRPr="008314F2">
            <w:rPr>
              <w:rFonts w:ascii="DIN Next LT Arabic" w:hAnsi="DIN Next LT Arabic" w:cs="DIN Next LT Arabic"/>
            </w:rPr>
            <w:fldChar w:fldCharType="separate"/>
          </w:r>
          <w:hyperlink w:anchor="_Toc138300394" w:history="1">
            <w:r w:rsidR="00734CAE" w:rsidRPr="008314F2">
              <w:rPr>
                <w:rStyle w:val="Hyperlink"/>
                <w:rFonts w:ascii="DIN Next LT Arabic" w:hAnsi="DIN Next LT Arabic" w:cs="DIN Next LT Arabic"/>
                <w:rtl/>
              </w:rPr>
              <w:t>دليل الاستخدام</w:t>
            </w:r>
            <w:r w:rsidR="00734CAE" w:rsidRPr="008314F2">
              <w:rPr>
                <w:rFonts w:ascii="DIN Next LT Arabic" w:hAnsi="DIN Next LT Arabic" w:cs="DIN Next LT Arabic"/>
                <w:webHidden/>
              </w:rPr>
              <w:tab/>
            </w:r>
            <w:r w:rsidR="00734CAE" w:rsidRPr="008314F2">
              <w:rPr>
                <w:rFonts w:ascii="DIN Next LT Arabic" w:hAnsi="DIN Next LT Arabic" w:cs="DIN Next LT Arabic"/>
                <w:webHidden/>
              </w:rPr>
              <w:fldChar w:fldCharType="begin"/>
            </w:r>
            <w:r w:rsidR="00734CAE" w:rsidRPr="008314F2">
              <w:rPr>
                <w:rFonts w:ascii="DIN Next LT Arabic" w:hAnsi="DIN Next LT Arabic" w:cs="DIN Next LT Arabic"/>
                <w:webHidden/>
              </w:rPr>
              <w:instrText xml:space="preserve"> PAGEREF _Toc138300394 \h </w:instrText>
            </w:r>
            <w:r w:rsidR="00734CAE" w:rsidRPr="008314F2">
              <w:rPr>
                <w:rFonts w:ascii="DIN Next LT Arabic" w:hAnsi="DIN Next LT Arabic" w:cs="DIN Next LT Arabic"/>
                <w:webHidden/>
              </w:rPr>
            </w:r>
            <w:r w:rsidR="00734CAE" w:rsidRPr="008314F2">
              <w:rPr>
                <w:rFonts w:ascii="DIN Next LT Arabic" w:hAnsi="DIN Next LT Arabic" w:cs="DIN Next LT Arabic"/>
                <w:webHidden/>
              </w:rPr>
              <w:fldChar w:fldCharType="separate"/>
            </w:r>
            <w:r w:rsidR="0066475F">
              <w:rPr>
                <w:rFonts w:ascii="DIN Next LT Arabic" w:hAnsi="DIN Next LT Arabic" w:cs="DIN Next LT Arabic"/>
                <w:webHidden/>
                <w:rtl/>
              </w:rPr>
              <w:t>6</w:t>
            </w:r>
            <w:r w:rsidR="00734CAE" w:rsidRPr="008314F2">
              <w:rPr>
                <w:rFonts w:ascii="DIN Next LT Arabic" w:hAnsi="DIN Next LT Arabic" w:cs="DIN Next LT Arabic"/>
                <w:webHidden/>
              </w:rPr>
              <w:fldChar w:fldCharType="end"/>
            </w:r>
          </w:hyperlink>
        </w:p>
        <w:p w14:paraId="5B2795B8" w14:textId="70FE2612" w:rsidR="00734CAE" w:rsidRPr="008314F2" w:rsidRDefault="00734CAE" w:rsidP="00734CAE">
          <w:pPr>
            <w:pStyle w:val="TOC1"/>
            <w:bidi/>
            <w:rPr>
              <w:rFonts w:ascii="DIN Next LT Arabic" w:hAnsi="DIN Next LT Arabic" w:cs="DIN Next LT Arabic"/>
              <w:b w:val="0"/>
              <w:bCs w:val="0"/>
              <w:caps w:val="0"/>
            </w:rPr>
          </w:pPr>
          <w:hyperlink w:anchor="_Toc138300395" w:history="1">
            <w:r w:rsidRPr="008314F2">
              <w:rPr>
                <w:rStyle w:val="Hyperlink"/>
                <w:rFonts w:ascii="DIN Next LT Arabic" w:hAnsi="DIN Next LT Arabic" w:cs="DIN Next LT Arabic"/>
                <w:rtl/>
              </w:rPr>
              <w:t>وثيقة العقد الأساسية</w:t>
            </w:r>
            <w:r w:rsidRPr="008314F2">
              <w:rPr>
                <w:rFonts w:ascii="DIN Next LT Arabic" w:hAnsi="DIN Next LT Arabic" w:cs="DIN Next LT Arabic"/>
                <w:webHidden/>
              </w:rPr>
              <w:tab/>
            </w:r>
            <w:r w:rsidRPr="008314F2">
              <w:rPr>
                <w:rFonts w:ascii="DIN Next LT Arabic" w:hAnsi="DIN Next LT Arabic" w:cs="DIN Next LT Arabic"/>
                <w:webHidden/>
              </w:rPr>
              <w:fldChar w:fldCharType="begin"/>
            </w:r>
            <w:r w:rsidRPr="008314F2">
              <w:rPr>
                <w:rFonts w:ascii="DIN Next LT Arabic" w:hAnsi="DIN Next LT Arabic" w:cs="DIN Next LT Arabic"/>
                <w:webHidden/>
              </w:rPr>
              <w:instrText xml:space="preserve"> PAGEREF _Toc138300395 \h </w:instrText>
            </w:r>
            <w:r w:rsidRPr="008314F2">
              <w:rPr>
                <w:rFonts w:ascii="DIN Next LT Arabic" w:hAnsi="DIN Next LT Arabic" w:cs="DIN Next LT Arabic"/>
                <w:webHidden/>
              </w:rPr>
            </w:r>
            <w:r w:rsidRPr="008314F2">
              <w:rPr>
                <w:rFonts w:ascii="DIN Next LT Arabic" w:hAnsi="DIN Next LT Arabic" w:cs="DIN Next LT Arabic"/>
                <w:webHidden/>
              </w:rPr>
              <w:fldChar w:fldCharType="separate"/>
            </w:r>
            <w:r w:rsidR="0066475F">
              <w:rPr>
                <w:rFonts w:ascii="DIN Next LT Arabic" w:hAnsi="DIN Next LT Arabic" w:cs="DIN Next LT Arabic"/>
                <w:webHidden/>
                <w:rtl/>
              </w:rPr>
              <w:t>7</w:t>
            </w:r>
            <w:r w:rsidRPr="008314F2">
              <w:rPr>
                <w:rFonts w:ascii="DIN Next LT Arabic" w:hAnsi="DIN Next LT Arabic" w:cs="DIN Next LT Arabic"/>
                <w:webHidden/>
              </w:rPr>
              <w:fldChar w:fldCharType="end"/>
            </w:r>
          </w:hyperlink>
        </w:p>
        <w:p w14:paraId="18A790E8" w14:textId="73569F38" w:rsidR="00734CAE" w:rsidRPr="008314F2" w:rsidRDefault="00734CAE" w:rsidP="00734CAE">
          <w:pPr>
            <w:pStyle w:val="TOC3"/>
            <w:tabs>
              <w:tab w:val="left" w:pos="1842"/>
            </w:tabs>
            <w:rPr>
              <w:rFonts w:ascii="DIN Next LT Arabic" w:hAnsi="DIN Next LT Arabic" w:cs="DIN Next LT Arabic"/>
              <w:i w:val="0"/>
              <w:iCs w:val="0"/>
            </w:rPr>
          </w:pPr>
          <w:hyperlink w:anchor="_Toc138300396" w:history="1">
            <w:r w:rsidRPr="008314F2">
              <w:rPr>
                <w:rStyle w:val="Hyperlink"/>
                <w:rFonts w:ascii="DIN Next LT Arabic" w:hAnsi="DIN Next LT Arabic" w:cs="DIN Next LT Arabic"/>
                <w:i w:val="0"/>
                <w:iCs w:val="0"/>
                <w:rtl/>
                <w:lang w:bidi="ar-LB"/>
              </w:rPr>
              <w:t>1</w:t>
            </w:r>
            <w:r w:rsidRPr="008314F2">
              <w:rPr>
                <w:rFonts w:ascii="DIN Next LT Arabic" w:hAnsi="DIN Next LT Arabic" w:cs="DIN Next LT Arabic"/>
                <w:i w:val="0"/>
                <w:iCs w:val="0"/>
              </w:rPr>
              <w:tab/>
            </w:r>
            <w:r w:rsidRPr="008314F2">
              <w:rPr>
                <w:rStyle w:val="Hyperlink"/>
                <w:rFonts w:ascii="DIN Next LT Arabic" w:hAnsi="DIN Next LT Arabic" w:cs="DIN Next LT Arabic"/>
                <w:i w:val="0"/>
                <w:iCs w:val="0"/>
                <w:rtl/>
                <w:lang w:bidi="ar-LB"/>
              </w:rPr>
              <w:t>تمهيد</w:t>
            </w:r>
            <w:r w:rsidRPr="008314F2">
              <w:rPr>
                <w:rFonts w:ascii="DIN Next LT Arabic" w:hAnsi="DIN Next LT Arabic" w:cs="DIN Next LT Arabic"/>
                <w:i w:val="0"/>
                <w:iCs w:val="0"/>
                <w:webHidden/>
              </w:rPr>
              <w:tab/>
            </w:r>
            <w:r w:rsidRPr="008314F2">
              <w:rPr>
                <w:rFonts w:ascii="DIN Next LT Arabic" w:hAnsi="DIN Next LT Arabic" w:cs="DIN Next LT Arabic"/>
                <w:i w:val="0"/>
                <w:iCs w:val="0"/>
                <w:webHidden/>
              </w:rPr>
              <w:fldChar w:fldCharType="begin"/>
            </w:r>
            <w:r w:rsidRPr="008314F2">
              <w:rPr>
                <w:rFonts w:ascii="DIN Next LT Arabic" w:hAnsi="DIN Next LT Arabic" w:cs="DIN Next LT Arabic"/>
                <w:i w:val="0"/>
                <w:iCs w:val="0"/>
                <w:webHidden/>
              </w:rPr>
              <w:instrText xml:space="preserve"> PAGEREF _Toc138300396 \h </w:instrText>
            </w:r>
            <w:r w:rsidRPr="008314F2">
              <w:rPr>
                <w:rFonts w:ascii="DIN Next LT Arabic" w:hAnsi="DIN Next LT Arabic" w:cs="DIN Next LT Arabic"/>
                <w:i w:val="0"/>
                <w:iCs w:val="0"/>
                <w:webHidden/>
              </w:rPr>
            </w:r>
            <w:r w:rsidRPr="008314F2">
              <w:rPr>
                <w:rFonts w:ascii="DIN Next LT Arabic" w:hAnsi="DIN Next LT Arabic" w:cs="DIN Next LT Arabic"/>
                <w:i w:val="0"/>
                <w:iCs w:val="0"/>
                <w:webHidden/>
              </w:rPr>
              <w:fldChar w:fldCharType="separate"/>
            </w:r>
            <w:r w:rsidR="0066475F">
              <w:rPr>
                <w:rFonts w:ascii="DIN Next LT Arabic" w:hAnsi="DIN Next LT Arabic" w:cs="DIN Next LT Arabic"/>
                <w:i w:val="0"/>
                <w:iCs w:val="0"/>
                <w:webHidden/>
                <w:rtl/>
              </w:rPr>
              <w:t>7</w:t>
            </w:r>
            <w:r w:rsidRPr="008314F2">
              <w:rPr>
                <w:rFonts w:ascii="DIN Next LT Arabic" w:hAnsi="DIN Next LT Arabic" w:cs="DIN Next LT Arabic"/>
                <w:i w:val="0"/>
                <w:iCs w:val="0"/>
                <w:webHidden/>
              </w:rPr>
              <w:fldChar w:fldCharType="end"/>
            </w:r>
          </w:hyperlink>
        </w:p>
        <w:p w14:paraId="6F6EDEAF" w14:textId="4153211F" w:rsidR="00734CAE" w:rsidRPr="008314F2" w:rsidRDefault="00734CAE" w:rsidP="00734CAE">
          <w:pPr>
            <w:pStyle w:val="TOC3"/>
            <w:tabs>
              <w:tab w:val="left" w:pos="2486"/>
            </w:tabs>
            <w:rPr>
              <w:rFonts w:ascii="DIN Next LT Arabic" w:hAnsi="DIN Next LT Arabic" w:cs="DIN Next LT Arabic"/>
              <w:i w:val="0"/>
              <w:iCs w:val="0"/>
            </w:rPr>
          </w:pPr>
          <w:hyperlink w:anchor="_Toc138300397" w:history="1">
            <w:r w:rsidRPr="008314F2">
              <w:rPr>
                <w:rStyle w:val="Hyperlink"/>
                <w:rFonts w:ascii="DIN Next LT Arabic" w:hAnsi="DIN Next LT Arabic" w:cs="DIN Next LT Arabic"/>
                <w:i w:val="0"/>
                <w:iCs w:val="0"/>
              </w:rPr>
              <w:t>2</w:t>
            </w:r>
            <w:r w:rsidRPr="008314F2">
              <w:rPr>
                <w:rFonts w:ascii="DIN Next LT Arabic" w:hAnsi="DIN Next LT Arabic" w:cs="DIN Next LT Arabic"/>
                <w:i w:val="0"/>
                <w:iCs w:val="0"/>
              </w:rPr>
              <w:tab/>
            </w:r>
            <w:r w:rsidRPr="008314F2">
              <w:rPr>
                <w:rStyle w:val="Hyperlink"/>
                <w:rFonts w:ascii="DIN Next LT Arabic" w:hAnsi="DIN Next LT Arabic" w:cs="DIN Next LT Arabic"/>
                <w:i w:val="0"/>
                <w:iCs w:val="0"/>
                <w:rtl/>
                <w:lang w:bidi="ar-LB"/>
              </w:rPr>
              <w:t>وثائق العقد</w:t>
            </w:r>
            <w:r w:rsidRPr="008314F2">
              <w:rPr>
                <w:rFonts w:ascii="DIN Next LT Arabic" w:hAnsi="DIN Next LT Arabic" w:cs="DIN Next LT Arabic"/>
                <w:i w:val="0"/>
                <w:iCs w:val="0"/>
                <w:webHidden/>
              </w:rPr>
              <w:tab/>
            </w:r>
            <w:r w:rsidRPr="008314F2">
              <w:rPr>
                <w:rFonts w:ascii="DIN Next LT Arabic" w:hAnsi="DIN Next LT Arabic" w:cs="DIN Next LT Arabic"/>
                <w:i w:val="0"/>
                <w:iCs w:val="0"/>
                <w:webHidden/>
              </w:rPr>
              <w:fldChar w:fldCharType="begin"/>
            </w:r>
            <w:r w:rsidRPr="008314F2">
              <w:rPr>
                <w:rFonts w:ascii="DIN Next LT Arabic" w:hAnsi="DIN Next LT Arabic" w:cs="DIN Next LT Arabic"/>
                <w:i w:val="0"/>
                <w:iCs w:val="0"/>
                <w:webHidden/>
              </w:rPr>
              <w:instrText xml:space="preserve"> PAGEREF _Toc138300397 \h </w:instrText>
            </w:r>
            <w:r w:rsidRPr="008314F2">
              <w:rPr>
                <w:rFonts w:ascii="DIN Next LT Arabic" w:hAnsi="DIN Next LT Arabic" w:cs="DIN Next LT Arabic"/>
                <w:i w:val="0"/>
                <w:iCs w:val="0"/>
                <w:webHidden/>
              </w:rPr>
            </w:r>
            <w:r w:rsidRPr="008314F2">
              <w:rPr>
                <w:rFonts w:ascii="DIN Next LT Arabic" w:hAnsi="DIN Next LT Arabic" w:cs="DIN Next LT Arabic"/>
                <w:i w:val="0"/>
                <w:iCs w:val="0"/>
                <w:webHidden/>
              </w:rPr>
              <w:fldChar w:fldCharType="separate"/>
            </w:r>
            <w:r w:rsidR="0066475F">
              <w:rPr>
                <w:rFonts w:ascii="DIN Next LT Arabic" w:hAnsi="DIN Next LT Arabic" w:cs="DIN Next LT Arabic"/>
                <w:i w:val="0"/>
                <w:iCs w:val="0"/>
                <w:webHidden/>
                <w:rtl/>
              </w:rPr>
              <w:t>8</w:t>
            </w:r>
            <w:r w:rsidRPr="008314F2">
              <w:rPr>
                <w:rFonts w:ascii="DIN Next LT Arabic" w:hAnsi="DIN Next LT Arabic" w:cs="DIN Next LT Arabic"/>
                <w:i w:val="0"/>
                <w:iCs w:val="0"/>
                <w:webHidden/>
              </w:rPr>
              <w:fldChar w:fldCharType="end"/>
            </w:r>
          </w:hyperlink>
        </w:p>
        <w:p w14:paraId="0B61C794" w14:textId="53045650" w:rsidR="00734CAE" w:rsidRPr="008314F2" w:rsidRDefault="00734CAE" w:rsidP="00734CAE">
          <w:pPr>
            <w:pStyle w:val="TOC3"/>
            <w:tabs>
              <w:tab w:val="left" w:pos="2893"/>
            </w:tabs>
            <w:rPr>
              <w:rFonts w:ascii="DIN Next LT Arabic" w:hAnsi="DIN Next LT Arabic" w:cs="DIN Next LT Arabic"/>
              <w:i w:val="0"/>
              <w:iCs w:val="0"/>
            </w:rPr>
          </w:pPr>
          <w:hyperlink w:anchor="_Toc138300398" w:history="1">
            <w:r w:rsidRPr="008314F2">
              <w:rPr>
                <w:rStyle w:val="Hyperlink"/>
                <w:rFonts w:ascii="DIN Next LT Arabic" w:hAnsi="DIN Next LT Arabic" w:cs="DIN Next LT Arabic"/>
                <w:i w:val="0"/>
                <w:iCs w:val="0"/>
              </w:rPr>
              <w:t>3</w:t>
            </w:r>
            <w:r w:rsidRPr="008314F2">
              <w:rPr>
                <w:rFonts w:ascii="DIN Next LT Arabic" w:hAnsi="DIN Next LT Arabic" w:cs="DIN Next LT Arabic"/>
                <w:i w:val="0"/>
                <w:iCs w:val="0"/>
              </w:rPr>
              <w:tab/>
            </w:r>
            <w:r w:rsidRPr="008314F2">
              <w:rPr>
                <w:rStyle w:val="Hyperlink"/>
                <w:rFonts w:ascii="DIN Next LT Arabic" w:hAnsi="DIN Next LT Arabic" w:cs="DIN Next LT Arabic"/>
                <w:i w:val="0"/>
                <w:iCs w:val="0"/>
                <w:rtl/>
              </w:rPr>
              <w:t>الغرض من العقد</w:t>
            </w:r>
            <w:r w:rsidRPr="008314F2">
              <w:rPr>
                <w:rFonts w:ascii="DIN Next LT Arabic" w:hAnsi="DIN Next LT Arabic" w:cs="DIN Next LT Arabic"/>
                <w:i w:val="0"/>
                <w:iCs w:val="0"/>
                <w:webHidden/>
              </w:rPr>
              <w:tab/>
            </w:r>
            <w:r w:rsidRPr="008314F2">
              <w:rPr>
                <w:rFonts w:ascii="DIN Next LT Arabic" w:hAnsi="DIN Next LT Arabic" w:cs="DIN Next LT Arabic"/>
                <w:i w:val="0"/>
                <w:iCs w:val="0"/>
                <w:webHidden/>
              </w:rPr>
              <w:fldChar w:fldCharType="begin"/>
            </w:r>
            <w:r w:rsidRPr="008314F2">
              <w:rPr>
                <w:rFonts w:ascii="DIN Next LT Arabic" w:hAnsi="DIN Next LT Arabic" w:cs="DIN Next LT Arabic"/>
                <w:i w:val="0"/>
                <w:iCs w:val="0"/>
                <w:webHidden/>
              </w:rPr>
              <w:instrText xml:space="preserve"> PAGEREF _Toc138300398 \h </w:instrText>
            </w:r>
            <w:r w:rsidRPr="008314F2">
              <w:rPr>
                <w:rFonts w:ascii="DIN Next LT Arabic" w:hAnsi="DIN Next LT Arabic" w:cs="DIN Next LT Arabic"/>
                <w:i w:val="0"/>
                <w:iCs w:val="0"/>
                <w:webHidden/>
              </w:rPr>
            </w:r>
            <w:r w:rsidRPr="008314F2">
              <w:rPr>
                <w:rFonts w:ascii="DIN Next LT Arabic" w:hAnsi="DIN Next LT Arabic" w:cs="DIN Next LT Arabic"/>
                <w:i w:val="0"/>
                <w:iCs w:val="0"/>
                <w:webHidden/>
              </w:rPr>
              <w:fldChar w:fldCharType="separate"/>
            </w:r>
            <w:r w:rsidR="0066475F">
              <w:rPr>
                <w:rFonts w:ascii="DIN Next LT Arabic" w:hAnsi="DIN Next LT Arabic" w:cs="DIN Next LT Arabic"/>
                <w:i w:val="0"/>
                <w:iCs w:val="0"/>
                <w:webHidden/>
                <w:rtl/>
              </w:rPr>
              <w:t>9</w:t>
            </w:r>
            <w:r w:rsidRPr="008314F2">
              <w:rPr>
                <w:rFonts w:ascii="DIN Next LT Arabic" w:hAnsi="DIN Next LT Arabic" w:cs="DIN Next LT Arabic"/>
                <w:i w:val="0"/>
                <w:iCs w:val="0"/>
                <w:webHidden/>
              </w:rPr>
              <w:fldChar w:fldCharType="end"/>
            </w:r>
          </w:hyperlink>
        </w:p>
        <w:p w14:paraId="413230BD" w14:textId="30E6FC2F" w:rsidR="00734CAE" w:rsidRPr="008314F2" w:rsidRDefault="00734CAE" w:rsidP="00734CAE">
          <w:pPr>
            <w:pStyle w:val="TOC3"/>
            <w:tabs>
              <w:tab w:val="left" w:pos="2452"/>
            </w:tabs>
            <w:rPr>
              <w:rFonts w:ascii="DIN Next LT Arabic" w:hAnsi="DIN Next LT Arabic" w:cs="DIN Next LT Arabic"/>
              <w:i w:val="0"/>
              <w:iCs w:val="0"/>
            </w:rPr>
          </w:pPr>
          <w:hyperlink w:anchor="_Toc138300399" w:history="1">
            <w:r w:rsidRPr="008314F2">
              <w:rPr>
                <w:rStyle w:val="Hyperlink"/>
                <w:rFonts w:ascii="DIN Next LT Arabic" w:hAnsi="DIN Next LT Arabic" w:cs="DIN Next LT Arabic"/>
                <w:i w:val="0"/>
                <w:iCs w:val="0"/>
              </w:rPr>
              <w:t>4</w:t>
            </w:r>
            <w:r w:rsidRPr="008314F2">
              <w:rPr>
                <w:rFonts w:ascii="DIN Next LT Arabic" w:hAnsi="DIN Next LT Arabic" w:cs="DIN Next LT Arabic"/>
                <w:i w:val="0"/>
                <w:iCs w:val="0"/>
              </w:rPr>
              <w:tab/>
            </w:r>
            <w:r w:rsidRPr="008314F2">
              <w:rPr>
                <w:rStyle w:val="Hyperlink"/>
                <w:rFonts w:ascii="DIN Next LT Arabic" w:hAnsi="DIN Next LT Arabic" w:cs="DIN Next LT Arabic"/>
                <w:i w:val="0"/>
                <w:iCs w:val="0"/>
                <w:rtl/>
              </w:rPr>
              <w:t>قيمة العقد</w:t>
            </w:r>
            <w:r w:rsidRPr="008314F2">
              <w:rPr>
                <w:rFonts w:ascii="DIN Next LT Arabic" w:hAnsi="DIN Next LT Arabic" w:cs="DIN Next LT Arabic"/>
                <w:i w:val="0"/>
                <w:iCs w:val="0"/>
                <w:webHidden/>
              </w:rPr>
              <w:tab/>
            </w:r>
            <w:r w:rsidRPr="008314F2">
              <w:rPr>
                <w:rFonts w:ascii="DIN Next LT Arabic" w:hAnsi="DIN Next LT Arabic" w:cs="DIN Next LT Arabic"/>
                <w:i w:val="0"/>
                <w:iCs w:val="0"/>
                <w:webHidden/>
              </w:rPr>
              <w:fldChar w:fldCharType="begin"/>
            </w:r>
            <w:r w:rsidRPr="008314F2">
              <w:rPr>
                <w:rFonts w:ascii="DIN Next LT Arabic" w:hAnsi="DIN Next LT Arabic" w:cs="DIN Next LT Arabic"/>
                <w:i w:val="0"/>
                <w:iCs w:val="0"/>
                <w:webHidden/>
              </w:rPr>
              <w:instrText xml:space="preserve"> PAGEREF _Toc138300399 \h </w:instrText>
            </w:r>
            <w:r w:rsidRPr="008314F2">
              <w:rPr>
                <w:rFonts w:ascii="DIN Next LT Arabic" w:hAnsi="DIN Next LT Arabic" w:cs="DIN Next LT Arabic"/>
                <w:i w:val="0"/>
                <w:iCs w:val="0"/>
                <w:webHidden/>
              </w:rPr>
            </w:r>
            <w:r w:rsidRPr="008314F2">
              <w:rPr>
                <w:rFonts w:ascii="DIN Next LT Arabic" w:hAnsi="DIN Next LT Arabic" w:cs="DIN Next LT Arabic"/>
                <w:i w:val="0"/>
                <w:iCs w:val="0"/>
                <w:webHidden/>
              </w:rPr>
              <w:fldChar w:fldCharType="separate"/>
            </w:r>
            <w:r w:rsidR="0066475F">
              <w:rPr>
                <w:rFonts w:ascii="DIN Next LT Arabic" w:hAnsi="DIN Next LT Arabic" w:cs="DIN Next LT Arabic"/>
                <w:i w:val="0"/>
                <w:iCs w:val="0"/>
                <w:webHidden/>
                <w:rtl/>
              </w:rPr>
              <w:t>9</w:t>
            </w:r>
            <w:r w:rsidRPr="008314F2">
              <w:rPr>
                <w:rFonts w:ascii="DIN Next LT Arabic" w:hAnsi="DIN Next LT Arabic" w:cs="DIN Next LT Arabic"/>
                <w:i w:val="0"/>
                <w:iCs w:val="0"/>
                <w:webHidden/>
              </w:rPr>
              <w:fldChar w:fldCharType="end"/>
            </w:r>
          </w:hyperlink>
        </w:p>
        <w:p w14:paraId="3D849070" w14:textId="540BD0D0" w:rsidR="00734CAE" w:rsidRPr="008314F2" w:rsidRDefault="00734CAE" w:rsidP="00734CAE">
          <w:pPr>
            <w:pStyle w:val="TOC3"/>
            <w:tabs>
              <w:tab w:val="left" w:pos="2234"/>
            </w:tabs>
            <w:rPr>
              <w:rFonts w:ascii="DIN Next LT Arabic" w:hAnsi="DIN Next LT Arabic" w:cs="DIN Next LT Arabic"/>
              <w:i w:val="0"/>
              <w:iCs w:val="0"/>
            </w:rPr>
          </w:pPr>
          <w:hyperlink w:anchor="_Toc138300400" w:history="1">
            <w:r w:rsidRPr="008314F2">
              <w:rPr>
                <w:rStyle w:val="Hyperlink"/>
                <w:rFonts w:ascii="DIN Next LT Arabic" w:hAnsi="DIN Next LT Arabic" w:cs="DIN Next LT Arabic"/>
                <w:i w:val="0"/>
                <w:iCs w:val="0"/>
                <w:rtl/>
              </w:rPr>
              <w:t>5</w:t>
            </w:r>
            <w:r w:rsidRPr="008314F2">
              <w:rPr>
                <w:rFonts w:ascii="DIN Next LT Arabic" w:hAnsi="DIN Next LT Arabic" w:cs="DIN Next LT Arabic"/>
                <w:i w:val="0"/>
                <w:iCs w:val="0"/>
              </w:rPr>
              <w:tab/>
            </w:r>
            <w:r w:rsidRPr="008314F2">
              <w:rPr>
                <w:rStyle w:val="Hyperlink"/>
                <w:rFonts w:ascii="DIN Next LT Arabic" w:hAnsi="DIN Next LT Arabic" w:cs="DIN Next LT Arabic"/>
                <w:i w:val="0"/>
                <w:iCs w:val="0"/>
                <w:rtl/>
              </w:rPr>
              <w:t>مدة العقد</w:t>
            </w:r>
            <w:r w:rsidRPr="008314F2">
              <w:rPr>
                <w:rFonts w:ascii="DIN Next LT Arabic" w:hAnsi="DIN Next LT Arabic" w:cs="DIN Next LT Arabic"/>
                <w:i w:val="0"/>
                <w:iCs w:val="0"/>
                <w:webHidden/>
              </w:rPr>
              <w:tab/>
            </w:r>
            <w:r w:rsidRPr="008314F2">
              <w:rPr>
                <w:rFonts w:ascii="DIN Next LT Arabic" w:hAnsi="DIN Next LT Arabic" w:cs="DIN Next LT Arabic"/>
                <w:i w:val="0"/>
                <w:iCs w:val="0"/>
                <w:webHidden/>
              </w:rPr>
              <w:fldChar w:fldCharType="begin"/>
            </w:r>
            <w:r w:rsidRPr="008314F2">
              <w:rPr>
                <w:rFonts w:ascii="DIN Next LT Arabic" w:hAnsi="DIN Next LT Arabic" w:cs="DIN Next LT Arabic"/>
                <w:i w:val="0"/>
                <w:iCs w:val="0"/>
                <w:webHidden/>
              </w:rPr>
              <w:instrText xml:space="preserve"> PAGEREF _Toc138300400 \h </w:instrText>
            </w:r>
            <w:r w:rsidRPr="008314F2">
              <w:rPr>
                <w:rFonts w:ascii="DIN Next LT Arabic" w:hAnsi="DIN Next LT Arabic" w:cs="DIN Next LT Arabic"/>
                <w:i w:val="0"/>
                <w:iCs w:val="0"/>
                <w:webHidden/>
              </w:rPr>
            </w:r>
            <w:r w:rsidRPr="008314F2">
              <w:rPr>
                <w:rFonts w:ascii="DIN Next LT Arabic" w:hAnsi="DIN Next LT Arabic" w:cs="DIN Next LT Arabic"/>
                <w:i w:val="0"/>
                <w:iCs w:val="0"/>
                <w:webHidden/>
              </w:rPr>
              <w:fldChar w:fldCharType="separate"/>
            </w:r>
            <w:r w:rsidR="0066475F">
              <w:rPr>
                <w:rFonts w:ascii="DIN Next LT Arabic" w:hAnsi="DIN Next LT Arabic" w:cs="DIN Next LT Arabic"/>
                <w:i w:val="0"/>
                <w:iCs w:val="0"/>
                <w:webHidden/>
                <w:rtl/>
              </w:rPr>
              <w:t>9</w:t>
            </w:r>
            <w:r w:rsidRPr="008314F2">
              <w:rPr>
                <w:rFonts w:ascii="DIN Next LT Arabic" w:hAnsi="DIN Next LT Arabic" w:cs="DIN Next LT Arabic"/>
                <w:i w:val="0"/>
                <w:iCs w:val="0"/>
                <w:webHidden/>
              </w:rPr>
              <w:fldChar w:fldCharType="end"/>
            </w:r>
          </w:hyperlink>
        </w:p>
        <w:p w14:paraId="21A5E0FF" w14:textId="68C840EC" w:rsidR="00734CAE" w:rsidRPr="008314F2" w:rsidRDefault="00734CAE" w:rsidP="00734CAE">
          <w:pPr>
            <w:pStyle w:val="TOC3"/>
            <w:tabs>
              <w:tab w:val="left" w:pos="3448"/>
            </w:tabs>
            <w:rPr>
              <w:rFonts w:ascii="DIN Next LT Arabic" w:hAnsi="DIN Next LT Arabic" w:cs="DIN Next LT Arabic"/>
              <w:i w:val="0"/>
              <w:iCs w:val="0"/>
            </w:rPr>
          </w:pPr>
          <w:hyperlink w:anchor="_Toc138300401" w:history="1">
            <w:r w:rsidRPr="008314F2">
              <w:rPr>
                <w:rStyle w:val="Hyperlink"/>
                <w:rFonts w:ascii="DIN Next LT Arabic" w:hAnsi="DIN Next LT Arabic" w:cs="DIN Next LT Arabic"/>
                <w:i w:val="0"/>
                <w:iCs w:val="0"/>
              </w:rPr>
              <w:t>6</w:t>
            </w:r>
            <w:r w:rsidRPr="008314F2">
              <w:rPr>
                <w:rFonts w:ascii="DIN Next LT Arabic" w:hAnsi="DIN Next LT Arabic" w:cs="DIN Next LT Arabic"/>
                <w:i w:val="0"/>
                <w:iCs w:val="0"/>
              </w:rPr>
              <w:tab/>
            </w:r>
            <w:r w:rsidRPr="008314F2">
              <w:rPr>
                <w:rStyle w:val="Hyperlink"/>
                <w:rFonts w:ascii="DIN Next LT Arabic" w:hAnsi="DIN Next LT Arabic" w:cs="DIN Next LT Arabic"/>
                <w:i w:val="0"/>
                <w:iCs w:val="0"/>
                <w:rtl/>
              </w:rPr>
              <w:t>النظام الواجب التطبيق</w:t>
            </w:r>
            <w:r w:rsidRPr="008314F2">
              <w:rPr>
                <w:rFonts w:ascii="DIN Next LT Arabic" w:hAnsi="DIN Next LT Arabic" w:cs="DIN Next LT Arabic"/>
                <w:i w:val="0"/>
                <w:iCs w:val="0"/>
                <w:webHidden/>
              </w:rPr>
              <w:tab/>
            </w:r>
            <w:r w:rsidRPr="008314F2">
              <w:rPr>
                <w:rFonts w:ascii="DIN Next LT Arabic" w:hAnsi="DIN Next LT Arabic" w:cs="DIN Next LT Arabic"/>
                <w:i w:val="0"/>
                <w:iCs w:val="0"/>
                <w:webHidden/>
              </w:rPr>
              <w:fldChar w:fldCharType="begin"/>
            </w:r>
            <w:r w:rsidRPr="008314F2">
              <w:rPr>
                <w:rFonts w:ascii="DIN Next LT Arabic" w:hAnsi="DIN Next LT Arabic" w:cs="DIN Next LT Arabic"/>
                <w:i w:val="0"/>
                <w:iCs w:val="0"/>
                <w:webHidden/>
              </w:rPr>
              <w:instrText xml:space="preserve"> PAGEREF _Toc138300401 \h </w:instrText>
            </w:r>
            <w:r w:rsidRPr="008314F2">
              <w:rPr>
                <w:rFonts w:ascii="DIN Next LT Arabic" w:hAnsi="DIN Next LT Arabic" w:cs="DIN Next LT Arabic"/>
                <w:i w:val="0"/>
                <w:iCs w:val="0"/>
                <w:webHidden/>
              </w:rPr>
            </w:r>
            <w:r w:rsidRPr="008314F2">
              <w:rPr>
                <w:rFonts w:ascii="DIN Next LT Arabic" w:hAnsi="DIN Next LT Arabic" w:cs="DIN Next LT Arabic"/>
                <w:i w:val="0"/>
                <w:iCs w:val="0"/>
                <w:webHidden/>
              </w:rPr>
              <w:fldChar w:fldCharType="separate"/>
            </w:r>
            <w:r w:rsidR="0066475F">
              <w:rPr>
                <w:rFonts w:ascii="DIN Next LT Arabic" w:hAnsi="DIN Next LT Arabic" w:cs="DIN Next LT Arabic"/>
                <w:i w:val="0"/>
                <w:iCs w:val="0"/>
                <w:webHidden/>
                <w:rtl/>
              </w:rPr>
              <w:t>9</w:t>
            </w:r>
            <w:r w:rsidRPr="008314F2">
              <w:rPr>
                <w:rFonts w:ascii="DIN Next LT Arabic" w:hAnsi="DIN Next LT Arabic" w:cs="DIN Next LT Arabic"/>
                <w:i w:val="0"/>
                <w:iCs w:val="0"/>
                <w:webHidden/>
              </w:rPr>
              <w:fldChar w:fldCharType="end"/>
            </w:r>
          </w:hyperlink>
        </w:p>
        <w:p w14:paraId="73B554F9" w14:textId="062A7071" w:rsidR="00734CAE" w:rsidRPr="008314F2" w:rsidRDefault="00734CAE" w:rsidP="00734CAE">
          <w:pPr>
            <w:pStyle w:val="TOC3"/>
            <w:tabs>
              <w:tab w:val="left" w:pos="2521"/>
            </w:tabs>
            <w:rPr>
              <w:rFonts w:ascii="DIN Next LT Arabic" w:hAnsi="DIN Next LT Arabic" w:cs="DIN Next LT Arabic"/>
              <w:i w:val="0"/>
              <w:iCs w:val="0"/>
            </w:rPr>
          </w:pPr>
          <w:hyperlink w:anchor="_Toc138300402" w:history="1">
            <w:r w:rsidRPr="008314F2">
              <w:rPr>
                <w:rStyle w:val="Hyperlink"/>
                <w:rFonts w:ascii="DIN Next LT Arabic" w:hAnsi="DIN Next LT Arabic" w:cs="DIN Next LT Arabic"/>
                <w:i w:val="0"/>
                <w:iCs w:val="0"/>
                <w:rtl/>
              </w:rPr>
              <w:t>7</w:t>
            </w:r>
            <w:r w:rsidRPr="008314F2">
              <w:rPr>
                <w:rFonts w:ascii="DIN Next LT Arabic" w:hAnsi="DIN Next LT Arabic" w:cs="DIN Next LT Arabic"/>
                <w:i w:val="0"/>
                <w:iCs w:val="0"/>
              </w:rPr>
              <w:tab/>
            </w:r>
            <w:r w:rsidRPr="008314F2">
              <w:rPr>
                <w:rStyle w:val="Hyperlink"/>
                <w:rFonts w:ascii="DIN Next LT Arabic" w:hAnsi="DIN Next LT Arabic" w:cs="DIN Next LT Arabic"/>
                <w:i w:val="0"/>
                <w:iCs w:val="0"/>
                <w:rtl/>
              </w:rPr>
              <w:t>حسم النزاعات</w:t>
            </w:r>
            <w:r w:rsidRPr="008314F2">
              <w:rPr>
                <w:rFonts w:ascii="DIN Next LT Arabic" w:hAnsi="DIN Next LT Arabic" w:cs="DIN Next LT Arabic"/>
                <w:i w:val="0"/>
                <w:iCs w:val="0"/>
                <w:webHidden/>
              </w:rPr>
              <w:tab/>
            </w:r>
            <w:r w:rsidRPr="008314F2">
              <w:rPr>
                <w:rFonts w:ascii="DIN Next LT Arabic" w:hAnsi="DIN Next LT Arabic" w:cs="DIN Next LT Arabic"/>
                <w:i w:val="0"/>
                <w:iCs w:val="0"/>
                <w:webHidden/>
              </w:rPr>
              <w:fldChar w:fldCharType="begin"/>
            </w:r>
            <w:r w:rsidRPr="008314F2">
              <w:rPr>
                <w:rFonts w:ascii="DIN Next LT Arabic" w:hAnsi="DIN Next LT Arabic" w:cs="DIN Next LT Arabic"/>
                <w:i w:val="0"/>
                <w:iCs w:val="0"/>
                <w:webHidden/>
              </w:rPr>
              <w:instrText xml:space="preserve"> PAGEREF _Toc138300402 \h </w:instrText>
            </w:r>
            <w:r w:rsidRPr="008314F2">
              <w:rPr>
                <w:rFonts w:ascii="DIN Next LT Arabic" w:hAnsi="DIN Next LT Arabic" w:cs="DIN Next LT Arabic"/>
                <w:i w:val="0"/>
                <w:iCs w:val="0"/>
                <w:webHidden/>
              </w:rPr>
            </w:r>
            <w:r w:rsidRPr="008314F2">
              <w:rPr>
                <w:rFonts w:ascii="DIN Next LT Arabic" w:hAnsi="DIN Next LT Arabic" w:cs="DIN Next LT Arabic"/>
                <w:i w:val="0"/>
                <w:iCs w:val="0"/>
                <w:webHidden/>
              </w:rPr>
              <w:fldChar w:fldCharType="separate"/>
            </w:r>
            <w:r w:rsidR="0066475F">
              <w:rPr>
                <w:rFonts w:ascii="DIN Next LT Arabic" w:hAnsi="DIN Next LT Arabic" w:cs="DIN Next LT Arabic"/>
                <w:i w:val="0"/>
                <w:iCs w:val="0"/>
                <w:webHidden/>
                <w:rtl/>
              </w:rPr>
              <w:t>9</w:t>
            </w:r>
            <w:r w:rsidRPr="008314F2">
              <w:rPr>
                <w:rFonts w:ascii="DIN Next LT Arabic" w:hAnsi="DIN Next LT Arabic" w:cs="DIN Next LT Arabic"/>
                <w:i w:val="0"/>
                <w:iCs w:val="0"/>
                <w:webHidden/>
              </w:rPr>
              <w:fldChar w:fldCharType="end"/>
            </w:r>
          </w:hyperlink>
        </w:p>
        <w:p w14:paraId="0E89D975" w14:textId="15D64385" w:rsidR="00734CAE" w:rsidRPr="008314F2" w:rsidRDefault="00734CAE" w:rsidP="00734CAE">
          <w:pPr>
            <w:pStyle w:val="TOC3"/>
            <w:tabs>
              <w:tab w:val="left" w:pos="2259"/>
            </w:tabs>
            <w:rPr>
              <w:rFonts w:ascii="DIN Next LT Arabic" w:hAnsi="DIN Next LT Arabic" w:cs="DIN Next LT Arabic"/>
              <w:i w:val="0"/>
              <w:iCs w:val="0"/>
            </w:rPr>
          </w:pPr>
          <w:hyperlink w:anchor="_Toc138300403" w:history="1">
            <w:r w:rsidRPr="008314F2">
              <w:rPr>
                <w:rStyle w:val="Hyperlink"/>
                <w:rFonts w:ascii="DIN Next LT Arabic" w:hAnsi="DIN Next LT Arabic" w:cs="DIN Next LT Arabic"/>
                <w:i w:val="0"/>
                <w:iCs w:val="0"/>
                <w:rtl/>
              </w:rPr>
              <w:t>8</w:t>
            </w:r>
            <w:r w:rsidRPr="008314F2">
              <w:rPr>
                <w:rFonts w:ascii="DIN Next LT Arabic" w:hAnsi="DIN Next LT Arabic" w:cs="DIN Next LT Arabic"/>
                <w:i w:val="0"/>
                <w:iCs w:val="0"/>
              </w:rPr>
              <w:tab/>
            </w:r>
            <w:r w:rsidRPr="008314F2">
              <w:rPr>
                <w:rStyle w:val="Hyperlink"/>
                <w:rFonts w:ascii="DIN Next LT Arabic" w:hAnsi="DIN Next LT Arabic" w:cs="DIN Next LT Arabic"/>
                <w:i w:val="0"/>
                <w:iCs w:val="0"/>
                <w:rtl/>
              </w:rPr>
              <w:t>نسخ العقد</w:t>
            </w:r>
            <w:r w:rsidRPr="008314F2">
              <w:rPr>
                <w:rFonts w:ascii="DIN Next LT Arabic" w:hAnsi="DIN Next LT Arabic" w:cs="DIN Next LT Arabic"/>
                <w:i w:val="0"/>
                <w:iCs w:val="0"/>
                <w:webHidden/>
              </w:rPr>
              <w:tab/>
            </w:r>
            <w:r w:rsidRPr="008314F2">
              <w:rPr>
                <w:rFonts w:ascii="DIN Next LT Arabic" w:hAnsi="DIN Next LT Arabic" w:cs="DIN Next LT Arabic"/>
                <w:i w:val="0"/>
                <w:iCs w:val="0"/>
                <w:webHidden/>
              </w:rPr>
              <w:fldChar w:fldCharType="begin"/>
            </w:r>
            <w:r w:rsidRPr="008314F2">
              <w:rPr>
                <w:rFonts w:ascii="DIN Next LT Arabic" w:hAnsi="DIN Next LT Arabic" w:cs="DIN Next LT Arabic"/>
                <w:i w:val="0"/>
                <w:iCs w:val="0"/>
                <w:webHidden/>
              </w:rPr>
              <w:instrText xml:space="preserve"> PAGEREF _Toc138300403 \h </w:instrText>
            </w:r>
            <w:r w:rsidRPr="008314F2">
              <w:rPr>
                <w:rFonts w:ascii="DIN Next LT Arabic" w:hAnsi="DIN Next LT Arabic" w:cs="DIN Next LT Arabic"/>
                <w:i w:val="0"/>
                <w:iCs w:val="0"/>
                <w:webHidden/>
              </w:rPr>
            </w:r>
            <w:r w:rsidRPr="008314F2">
              <w:rPr>
                <w:rFonts w:ascii="DIN Next LT Arabic" w:hAnsi="DIN Next LT Arabic" w:cs="DIN Next LT Arabic"/>
                <w:i w:val="0"/>
                <w:iCs w:val="0"/>
                <w:webHidden/>
              </w:rPr>
              <w:fldChar w:fldCharType="separate"/>
            </w:r>
            <w:r w:rsidR="0066475F">
              <w:rPr>
                <w:rFonts w:ascii="DIN Next LT Arabic" w:hAnsi="DIN Next LT Arabic" w:cs="DIN Next LT Arabic"/>
                <w:i w:val="0"/>
                <w:iCs w:val="0"/>
                <w:webHidden/>
                <w:rtl/>
              </w:rPr>
              <w:t>10</w:t>
            </w:r>
            <w:r w:rsidRPr="008314F2">
              <w:rPr>
                <w:rFonts w:ascii="DIN Next LT Arabic" w:hAnsi="DIN Next LT Arabic" w:cs="DIN Next LT Arabic"/>
                <w:i w:val="0"/>
                <w:iCs w:val="0"/>
                <w:webHidden/>
              </w:rPr>
              <w:fldChar w:fldCharType="end"/>
            </w:r>
          </w:hyperlink>
        </w:p>
        <w:p w14:paraId="596820DD" w14:textId="23324C2A" w:rsidR="00734CAE" w:rsidRPr="008314F2" w:rsidRDefault="00734CAE" w:rsidP="00734CAE">
          <w:pPr>
            <w:pStyle w:val="TOC3"/>
            <w:tabs>
              <w:tab w:val="left" w:pos="1954"/>
            </w:tabs>
            <w:rPr>
              <w:rFonts w:ascii="DIN Next LT Arabic" w:hAnsi="DIN Next LT Arabic" w:cs="DIN Next LT Arabic"/>
              <w:i w:val="0"/>
              <w:iCs w:val="0"/>
            </w:rPr>
          </w:pPr>
          <w:hyperlink w:anchor="_Toc138300404" w:history="1">
            <w:r w:rsidRPr="008314F2">
              <w:rPr>
                <w:rStyle w:val="Hyperlink"/>
                <w:rFonts w:ascii="DIN Next LT Arabic" w:hAnsi="DIN Next LT Arabic" w:cs="DIN Next LT Arabic"/>
                <w:i w:val="0"/>
                <w:iCs w:val="0"/>
                <w:rtl/>
              </w:rPr>
              <w:t>9</w:t>
            </w:r>
            <w:r w:rsidRPr="008314F2">
              <w:rPr>
                <w:rFonts w:ascii="DIN Next LT Arabic" w:hAnsi="DIN Next LT Arabic" w:cs="DIN Next LT Arabic"/>
                <w:i w:val="0"/>
                <w:iCs w:val="0"/>
              </w:rPr>
              <w:tab/>
            </w:r>
            <w:r w:rsidRPr="008314F2">
              <w:rPr>
                <w:rStyle w:val="Hyperlink"/>
                <w:rFonts w:ascii="DIN Next LT Arabic" w:hAnsi="DIN Next LT Arabic" w:cs="DIN Next LT Arabic"/>
                <w:i w:val="0"/>
                <w:iCs w:val="0"/>
                <w:rtl/>
              </w:rPr>
              <w:t>التوقيع</w:t>
            </w:r>
            <w:r w:rsidRPr="008314F2">
              <w:rPr>
                <w:rFonts w:ascii="DIN Next LT Arabic" w:hAnsi="DIN Next LT Arabic" w:cs="DIN Next LT Arabic"/>
                <w:i w:val="0"/>
                <w:iCs w:val="0"/>
                <w:webHidden/>
              </w:rPr>
              <w:tab/>
            </w:r>
            <w:r w:rsidRPr="008314F2">
              <w:rPr>
                <w:rFonts w:ascii="DIN Next LT Arabic" w:hAnsi="DIN Next LT Arabic" w:cs="DIN Next LT Arabic"/>
                <w:i w:val="0"/>
                <w:iCs w:val="0"/>
                <w:webHidden/>
              </w:rPr>
              <w:fldChar w:fldCharType="begin"/>
            </w:r>
            <w:r w:rsidRPr="008314F2">
              <w:rPr>
                <w:rFonts w:ascii="DIN Next LT Arabic" w:hAnsi="DIN Next LT Arabic" w:cs="DIN Next LT Arabic"/>
                <w:i w:val="0"/>
                <w:iCs w:val="0"/>
                <w:webHidden/>
              </w:rPr>
              <w:instrText xml:space="preserve"> PAGEREF _Toc138300404 \h </w:instrText>
            </w:r>
            <w:r w:rsidRPr="008314F2">
              <w:rPr>
                <w:rFonts w:ascii="DIN Next LT Arabic" w:hAnsi="DIN Next LT Arabic" w:cs="DIN Next LT Arabic"/>
                <w:i w:val="0"/>
                <w:iCs w:val="0"/>
                <w:webHidden/>
              </w:rPr>
            </w:r>
            <w:r w:rsidRPr="008314F2">
              <w:rPr>
                <w:rFonts w:ascii="DIN Next LT Arabic" w:hAnsi="DIN Next LT Arabic" w:cs="DIN Next LT Arabic"/>
                <w:i w:val="0"/>
                <w:iCs w:val="0"/>
                <w:webHidden/>
              </w:rPr>
              <w:fldChar w:fldCharType="separate"/>
            </w:r>
            <w:r w:rsidR="0066475F">
              <w:rPr>
                <w:rFonts w:ascii="DIN Next LT Arabic" w:hAnsi="DIN Next LT Arabic" w:cs="DIN Next LT Arabic"/>
                <w:i w:val="0"/>
                <w:iCs w:val="0"/>
                <w:webHidden/>
                <w:rtl/>
              </w:rPr>
              <w:t>10</w:t>
            </w:r>
            <w:r w:rsidRPr="008314F2">
              <w:rPr>
                <w:rFonts w:ascii="DIN Next LT Arabic" w:hAnsi="DIN Next LT Arabic" w:cs="DIN Next LT Arabic"/>
                <w:i w:val="0"/>
                <w:iCs w:val="0"/>
                <w:webHidden/>
              </w:rPr>
              <w:fldChar w:fldCharType="end"/>
            </w:r>
          </w:hyperlink>
        </w:p>
        <w:p w14:paraId="0AC1A371" w14:textId="3F81A03F" w:rsidR="00734CAE" w:rsidRPr="008314F2" w:rsidRDefault="00734CAE" w:rsidP="00734CAE">
          <w:pPr>
            <w:pStyle w:val="TOC1"/>
            <w:bidi/>
            <w:rPr>
              <w:rFonts w:ascii="DIN Next LT Arabic" w:hAnsi="DIN Next LT Arabic" w:cs="DIN Next LT Arabic"/>
              <w:b w:val="0"/>
              <w:bCs w:val="0"/>
              <w:caps w:val="0"/>
            </w:rPr>
          </w:pPr>
          <w:hyperlink w:anchor="_Toc138300405" w:history="1">
            <w:r w:rsidRPr="008314F2">
              <w:rPr>
                <w:rStyle w:val="Hyperlink"/>
                <w:rFonts w:ascii="DIN Next LT Arabic" w:hAnsi="DIN Next LT Arabic" w:cs="DIN Next LT Arabic"/>
                <w:rtl/>
              </w:rPr>
              <w:t>شروط العقد</w:t>
            </w:r>
            <w:r w:rsidRPr="008314F2">
              <w:rPr>
                <w:rFonts w:ascii="DIN Next LT Arabic" w:hAnsi="DIN Next LT Arabic" w:cs="DIN Next LT Arabic"/>
                <w:webHidden/>
              </w:rPr>
              <w:tab/>
            </w:r>
            <w:r w:rsidRPr="008314F2">
              <w:rPr>
                <w:rFonts w:ascii="DIN Next LT Arabic" w:hAnsi="DIN Next LT Arabic" w:cs="DIN Next LT Arabic"/>
                <w:webHidden/>
              </w:rPr>
              <w:fldChar w:fldCharType="begin"/>
            </w:r>
            <w:r w:rsidRPr="008314F2">
              <w:rPr>
                <w:rFonts w:ascii="DIN Next LT Arabic" w:hAnsi="DIN Next LT Arabic" w:cs="DIN Next LT Arabic"/>
                <w:webHidden/>
              </w:rPr>
              <w:instrText xml:space="preserve"> PAGEREF _Toc138300405 \h </w:instrText>
            </w:r>
            <w:r w:rsidRPr="008314F2">
              <w:rPr>
                <w:rFonts w:ascii="DIN Next LT Arabic" w:hAnsi="DIN Next LT Arabic" w:cs="DIN Next LT Arabic"/>
                <w:webHidden/>
              </w:rPr>
            </w:r>
            <w:r w:rsidRPr="008314F2">
              <w:rPr>
                <w:rFonts w:ascii="DIN Next LT Arabic" w:hAnsi="DIN Next LT Arabic" w:cs="DIN Next LT Arabic"/>
                <w:webHidden/>
              </w:rPr>
              <w:fldChar w:fldCharType="separate"/>
            </w:r>
            <w:r w:rsidR="0066475F">
              <w:rPr>
                <w:rFonts w:ascii="DIN Next LT Arabic" w:hAnsi="DIN Next LT Arabic" w:cs="DIN Next LT Arabic"/>
                <w:webHidden/>
                <w:rtl/>
              </w:rPr>
              <w:t>11</w:t>
            </w:r>
            <w:r w:rsidRPr="008314F2">
              <w:rPr>
                <w:rFonts w:ascii="DIN Next LT Arabic" w:hAnsi="DIN Next LT Arabic" w:cs="DIN Next LT Arabic"/>
                <w:webHidden/>
              </w:rPr>
              <w:fldChar w:fldCharType="end"/>
            </w:r>
          </w:hyperlink>
        </w:p>
        <w:p w14:paraId="41A7E1C5" w14:textId="3326BC18" w:rsidR="00734CAE" w:rsidRPr="008314F2" w:rsidRDefault="00734CAE" w:rsidP="00734CAE">
          <w:pPr>
            <w:pStyle w:val="TOC1"/>
            <w:bidi/>
            <w:rPr>
              <w:rFonts w:ascii="DIN Next LT Arabic" w:hAnsi="DIN Next LT Arabic" w:cs="DIN Next LT Arabic"/>
              <w:b w:val="0"/>
              <w:bCs w:val="0"/>
              <w:caps w:val="0"/>
            </w:rPr>
          </w:pPr>
          <w:hyperlink w:anchor="_Toc138300406" w:history="1">
            <w:r w:rsidRPr="008314F2">
              <w:rPr>
                <w:rStyle w:val="Hyperlink"/>
                <w:rFonts w:ascii="DIN Next LT Arabic" w:hAnsi="DIN Next LT Arabic" w:cs="DIN Next LT Arabic"/>
                <w:rtl/>
              </w:rPr>
              <w:t>القسم الأول: الأحكام العامة</w:t>
            </w:r>
            <w:r w:rsidRPr="008314F2">
              <w:rPr>
                <w:rFonts w:ascii="DIN Next LT Arabic" w:hAnsi="DIN Next LT Arabic" w:cs="DIN Next LT Arabic"/>
                <w:webHidden/>
              </w:rPr>
              <w:tab/>
            </w:r>
            <w:r w:rsidRPr="008314F2">
              <w:rPr>
                <w:rFonts w:ascii="DIN Next LT Arabic" w:hAnsi="DIN Next LT Arabic" w:cs="DIN Next LT Arabic"/>
                <w:webHidden/>
              </w:rPr>
              <w:fldChar w:fldCharType="begin"/>
            </w:r>
            <w:r w:rsidRPr="008314F2">
              <w:rPr>
                <w:rFonts w:ascii="DIN Next LT Arabic" w:hAnsi="DIN Next LT Arabic" w:cs="DIN Next LT Arabic"/>
                <w:webHidden/>
              </w:rPr>
              <w:instrText xml:space="preserve"> PAGEREF _Toc138300406 \h </w:instrText>
            </w:r>
            <w:r w:rsidRPr="008314F2">
              <w:rPr>
                <w:rFonts w:ascii="DIN Next LT Arabic" w:hAnsi="DIN Next LT Arabic" w:cs="DIN Next LT Arabic"/>
                <w:webHidden/>
              </w:rPr>
            </w:r>
            <w:r w:rsidRPr="008314F2">
              <w:rPr>
                <w:rFonts w:ascii="DIN Next LT Arabic" w:hAnsi="DIN Next LT Arabic" w:cs="DIN Next LT Arabic"/>
                <w:webHidden/>
              </w:rPr>
              <w:fldChar w:fldCharType="separate"/>
            </w:r>
            <w:r w:rsidR="0066475F">
              <w:rPr>
                <w:rFonts w:ascii="DIN Next LT Arabic" w:hAnsi="DIN Next LT Arabic" w:cs="DIN Next LT Arabic"/>
                <w:webHidden/>
                <w:rtl/>
              </w:rPr>
              <w:t>12</w:t>
            </w:r>
            <w:r w:rsidRPr="008314F2">
              <w:rPr>
                <w:rFonts w:ascii="DIN Next LT Arabic" w:hAnsi="DIN Next LT Arabic" w:cs="DIN Next LT Arabic"/>
                <w:webHidden/>
              </w:rPr>
              <w:fldChar w:fldCharType="end"/>
            </w:r>
          </w:hyperlink>
        </w:p>
        <w:p w14:paraId="608D137D" w14:textId="65DE9566" w:rsidR="00734CAE" w:rsidRPr="008314F2" w:rsidRDefault="00734CAE" w:rsidP="00734CAE">
          <w:pPr>
            <w:pStyle w:val="TOC3"/>
            <w:tabs>
              <w:tab w:val="left" w:pos="2271"/>
            </w:tabs>
            <w:rPr>
              <w:rFonts w:ascii="DIN Next LT Arabic" w:hAnsi="DIN Next LT Arabic" w:cs="DIN Next LT Arabic"/>
              <w:i w:val="0"/>
              <w:iCs w:val="0"/>
            </w:rPr>
          </w:pPr>
          <w:hyperlink w:anchor="_Toc138300407" w:history="1">
            <w:r w:rsidRPr="008314F2">
              <w:rPr>
                <w:rStyle w:val="Hyperlink"/>
                <w:rFonts w:ascii="DIN Next LT Arabic" w:hAnsi="DIN Next LT Arabic" w:cs="DIN Next LT Arabic"/>
                <w:i w:val="0"/>
                <w:iCs w:val="0"/>
              </w:rPr>
              <w:t>1</w:t>
            </w:r>
            <w:r w:rsidRPr="008314F2">
              <w:rPr>
                <w:rFonts w:ascii="DIN Next LT Arabic" w:hAnsi="DIN Next LT Arabic" w:cs="DIN Next LT Arabic"/>
                <w:i w:val="0"/>
                <w:iCs w:val="0"/>
              </w:rPr>
              <w:tab/>
            </w:r>
            <w:r w:rsidRPr="008314F2">
              <w:rPr>
                <w:rStyle w:val="Hyperlink"/>
                <w:rFonts w:ascii="DIN Next LT Arabic" w:hAnsi="DIN Next LT Arabic" w:cs="DIN Next LT Arabic"/>
                <w:i w:val="0"/>
                <w:iCs w:val="0"/>
                <w:rtl/>
              </w:rPr>
              <w:t>التَّعريفات</w:t>
            </w:r>
            <w:r w:rsidRPr="008314F2">
              <w:rPr>
                <w:rFonts w:ascii="DIN Next LT Arabic" w:hAnsi="DIN Next LT Arabic" w:cs="DIN Next LT Arabic"/>
                <w:i w:val="0"/>
                <w:iCs w:val="0"/>
                <w:webHidden/>
              </w:rPr>
              <w:tab/>
            </w:r>
            <w:r w:rsidRPr="008314F2">
              <w:rPr>
                <w:rFonts w:ascii="DIN Next LT Arabic" w:hAnsi="DIN Next LT Arabic" w:cs="DIN Next LT Arabic"/>
                <w:i w:val="0"/>
                <w:iCs w:val="0"/>
                <w:webHidden/>
              </w:rPr>
              <w:fldChar w:fldCharType="begin"/>
            </w:r>
            <w:r w:rsidRPr="008314F2">
              <w:rPr>
                <w:rFonts w:ascii="DIN Next LT Arabic" w:hAnsi="DIN Next LT Arabic" w:cs="DIN Next LT Arabic"/>
                <w:i w:val="0"/>
                <w:iCs w:val="0"/>
                <w:webHidden/>
              </w:rPr>
              <w:instrText xml:space="preserve"> PAGEREF _Toc138300407 \h </w:instrText>
            </w:r>
            <w:r w:rsidRPr="008314F2">
              <w:rPr>
                <w:rFonts w:ascii="DIN Next LT Arabic" w:hAnsi="DIN Next LT Arabic" w:cs="DIN Next LT Arabic"/>
                <w:i w:val="0"/>
                <w:iCs w:val="0"/>
                <w:webHidden/>
              </w:rPr>
            </w:r>
            <w:r w:rsidRPr="008314F2">
              <w:rPr>
                <w:rFonts w:ascii="DIN Next LT Arabic" w:hAnsi="DIN Next LT Arabic" w:cs="DIN Next LT Arabic"/>
                <w:i w:val="0"/>
                <w:iCs w:val="0"/>
                <w:webHidden/>
              </w:rPr>
              <w:fldChar w:fldCharType="separate"/>
            </w:r>
            <w:r w:rsidR="0066475F">
              <w:rPr>
                <w:rFonts w:ascii="DIN Next LT Arabic" w:hAnsi="DIN Next LT Arabic" w:cs="DIN Next LT Arabic"/>
                <w:i w:val="0"/>
                <w:iCs w:val="0"/>
                <w:webHidden/>
                <w:rtl/>
              </w:rPr>
              <w:t>12</w:t>
            </w:r>
            <w:r w:rsidRPr="008314F2">
              <w:rPr>
                <w:rFonts w:ascii="DIN Next LT Arabic" w:hAnsi="DIN Next LT Arabic" w:cs="DIN Next LT Arabic"/>
                <w:i w:val="0"/>
                <w:iCs w:val="0"/>
                <w:webHidden/>
              </w:rPr>
              <w:fldChar w:fldCharType="end"/>
            </w:r>
          </w:hyperlink>
        </w:p>
        <w:p w14:paraId="1F3182D8" w14:textId="1CC173A8" w:rsidR="00734CAE" w:rsidRPr="008314F2" w:rsidRDefault="00734CAE" w:rsidP="00734CAE">
          <w:pPr>
            <w:pStyle w:val="TOC3"/>
            <w:tabs>
              <w:tab w:val="left" w:pos="2641"/>
            </w:tabs>
            <w:rPr>
              <w:rFonts w:ascii="DIN Next LT Arabic" w:hAnsi="DIN Next LT Arabic" w:cs="DIN Next LT Arabic"/>
              <w:i w:val="0"/>
              <w:iCs w:val="0"/>
            </w:rPr>
          </w:pPr>
          <w:hyperlink w:anchor="_Toc138300408" w:history="1">
            <w:r w:rsidRPr="008314F2">
              <w:rPr>
                <w:rStyle w:val="Hyperlink"/>
                <w:rFonts w:ascii="DIN Next LT Arabic" w:hAnsi="DIN Next LT Arabic" w:cs="DIN Next LT Arabic"/>
                <w:i w:val="0"/>
                <w:iCs w:val="0"/>
                <w:rtl/>
              </w:rPr>
              <w:t>2</w:t>
            </w:r>
            <w:r w:rsidRPr="008314F2">
              <w:rPr>
                <w:rFonts w:ascii="DIN Next LT Arabic" w:hAnsi="DIN Next LT Arabic" w:cs="DIN Next LT Arabic"/>
                <w:i w:val="0"/>
                <w:iCs w:val="0"/>
              </w:rPr>
              <w:tab/>
            </w:r>
            <w:r w:rsidRPr="008314F2">
              <w:rPr>
                <w:rStyle w:val="Hyperlink"/>
                <w:rFonts w:ascii="DIN Next LT Arabic" w:hAnsi="DIN Next LT Arabic" w:cs="DIN Next LT Arabic"/>
                <w:i w:val="0"/>
                <w:iCs w:val="0"/>
                <w:rtl/>
              </w:rPr>
              <w:t>اللغة المعتمدة</w:t>
            </w:r>
            <w:r w:rsidRPr="008314F2">
              <w:rPr>
                <w:rFonts w:ascii="DIN Next LT Arabic" w:hAnsi="DIN Next LT Arabic" w:cs="DIN Next LT Arabic"/>
                <w:i w:val="0"/>
                <w:iCs w:val="0"/>
                <w:webHidden/>
              </w:rPr>
              <w:tab/>
            </w:r>
            <w:r w:rsidRPr="008314F2">
              <w:rPr>
                <w:rFonts w:ascii="DIN Next LT Arabic" w:hAnsi="DIN Next LT Arabic" w:cs="DIN Next LT Arabic"/>
                <w:i w:val="0"/>
                <w:iCs w:val="0"/>
                <w:webHidden/>
              </w:rPr>
              <w:fldChar w:fldCharType="begin"/>
            </w:r>
            <w:r w:rsidRPr="008314F2">
              <w:rPr>
                <w:rFonts w:ascii="DIN Next LT Arabic" w:hAnsi="DIN Next LT Arabic" w:cs="DIN Next LT Arabic"/>
                <w:i w:val="0"/>
                <w:iCs w:val="0"/>
                <w:webHidden/>
              </w:rPr>
              <w:instrText xml:space="preserve"> PAGEREF _Toc138300408 \h </w:instrText>
            </w:r>
            <w:r w:rsidRPr="008314F2">
              <w:rPr>
                <w:rFonts w:ascii="DIN Next LT Arabic" w:hAnsi="DIN Next LT Arabic" w:cs="DIN Next LT Arabic"/>
                <w:i w:val="0"/>
                <w:iCs w:val="0"/>
                <w:webHidden/>
              </w:rPr>
            </w:r>
            <w:r w:rsidRPr="008314F2">
              <w:rPr>
                <w:rFonts w:ascii="DIN Next LT Arabic" w:hAnsi="DIN Next LT Arabic" w:cs="DIN Next LT Arabic"/>
                <w:i w:val="0"/>
                <w:iCs w:val="0"/>
                <w:webHidden/>
              </w:rPr>
              <w:fldChar w:fldCharType="separate"/>
            </w:r>
            <w:r w:rsidR="0066475F">
              <w:rPr>
                <w:rFonts w:ascii="DIN Next LT Arabic" w:hAnsi="DIN Next LT Arabic" w:cs="DIN Next LT Arabic"/>
                <w:i w:val="0"/>
                <w:iCs w:val="0"/>
                <w:webHidden/>
                <w:rtl/>
              </w:rPr>
              <w:t>13</w:t>
            </w:r>
            <w:r w:rsidRPr="008314F2">
              <w:rPr>
                <w:rFonts w:ascii="DIN Next LT Arabic" w:hAnsi="DIN Next LT Arabic" w:cs="DIN Next LT Arabic"/>
                <w:i w:val="0"/>
                <w:iCs w:val="0"/>
                <w:webHidden/>
              </w:rPr>
              <w:fldChar w:fldCharType="end"/>
            </w:r>
          </w:hyperlink>
        </w:p>
        <w:p w14:paraId="4975698A" w14:textId="4EB580CE" w:rsidR="00734CAE" w:rsidRPr="008314F2" w:rsidRDefault="00734CAE" w:rsidP="00734CAE">
          <w:pPr>
            <w:pStyle w:val="TOC3"/>
            <w:tabs>
              <w:tab w:val="left" w:pos="2781"/>
            </w:tabs>
            <w:rPr>
              <w:rFonts w:ascii="DIN Next LT Arabic" w:hAnsi="DIN Next LT Arabic" w:cs="DIN Next LT Arabic"/>
              <w:i w:val="0"/>
              <w:iCs w:val="0"/>
            </w:rPr>
          </w:pPr>
          <w:hyperlink w:anchor="_Toc138300409" w:history="1">
            <w:r w:rsidRPr="008314F2">
              <w:rPr>
                <w:rStyle w:val="Hyperlink"/>
                <w:rFonts w:ascii="DIN Next LT Arabic" w:hAnsi="DIN Next LT Arabic" w:cs="DIN Next LT Arabic"/>
                <w:i w:val="0"/>
                <w:iCs w:val="0"/>
                <w:rtl/>
              </w:rPr>
              <w:t>3</w:t>
            </w:r>
            <w:r w:rsidRPr="008314F2">
              <w:rPr>
                <w:rFonts w:ascii="DIN Next LT Arabic" w:hAnsi="DIN Next LT Arabic" w:cs="DIN Next LT Arabic"/>
                <w:i w:val="0"/>
                <w:iCs w:val="0"/>
              </w:rPr>
              <w:tab/>
            </w:r>
            <w:r w:rsidRPr="008314F2">
              <w:rPr>
                <w:rStyle w:val="Hyperlink"/>
                <w:rFonts w:ascii="DIN Next LT Arabic" w:hAnsi="DIN Next LT Arabic" w:cs="DIN Next LT Arabic"/>
                <w:i w:val="0"/>
                <w:iCs w:val="0"/>
                <w:rtl/>
              </w:rPr>
              <w:t>العملة المعتمدة</w:t>
            </w:r>
            <w:r w:rsidRPr="008314F2">
              <w:rPr>
                <w:rFonts w:ascii="DIN Next LT Arabic" w:hAnsi="DIN Next LT Arabic" w:cs="DIN Next LT Arabic"/>
                <w:i w:val="0"/>
                <w:iCs w:val="0"/>
                <w:webHidden/>
              </w:rPr>
              <w:tab/>
            </w:r>
            <w:r w:rsidRPr="008314F2">
              <w:rPr>
                <w:rFonts w:ascii="DIN Next LT Arabic" w:hAnsi="DIN Next LT Arabic" w:cs="DIN Next LT Arabic"/>
                <w:i w:val="0"/>
                <w:iCs w:val="0"/>
                <w:webHidden/>
              </w:rPr>
              <w:fldChar w:fldCharType="begin"/>
            </w:r>
            <w:r w:rsidRPr="008314F2">
              <w:rPr>
                <w:rFonts w:ascii="DIN Next LT Arabic" w:hAnsi="DIN Next LT Arabic" w:cs="DIN Next LT Arabic"/>
                <w:i w:val="0"/>
                <w:iCs w:val="0"/>
                <w:webHidden/>
              </w:rPr>
              <w:instrText xml:space="preserve"> PAGEREF _Toc138300409 \h </w:instrText>
            </w:r>
            <w:r w:rsidRPr="008314F2">
              <w:rPr>
                <w:rFonts w:ascii="DIN Next LT Arabic" w:hAnsi="DIN Next LT Arabic" w:cs="DIN Next LT Arabic"/>
                <w:i w:val="0"/>
                <w:iCs w:val="0"/>
                <w:webHidden/>
              </w:rPr>
            </w:r>
            <w:r w:rsidRPr="008314F2">
              <w:rPr>
                <w:rFonts w:ascii="DIN Next LT Arabic" w:hAnsi="DIN Next LT Arabic" w:cs="DIN Next LT Arabic"/>
                <w:i w:val="0"/>
                <w:iCs w:val="0"/>
                <w:webHidden/>
              </w:rPr>
              <w:fldChar w:fldCharType="separate"/>
            </w:r>
            <w:r w:rsidR="0066475F">
              <w:rPr>
                <w:rFonts w:ascii="DIN Next LT Arabic" w:hAnsi="DIN Next LT Arabic" w:cs="DIN Next LT Arabic"/>
                <w:i w:val="0"/>
                <w:iCs w:val="0"/>
                <w:webHidden/>
                <w:rtl/>
              </w:rPr>
              <w:t>13</w:t>
            </w:r>
            <w:r w:rsidRPr="008314F2">
              <w:rPr>
                <w:rFonts w:ascii="DIN Next LT Arabic" w:hAnsi="DIN Next LT Arabic" w:cs="DIN Next LT Arabic"/>
                <w:i w:val="0"/>
                <w:iCs w:val="0"/>
                <w:webHidden/>
              </w:rPr>
              <w:fldChar w:fldCharType="end"/>
            </w:r>
          </w:hyperlink>
        </w:p>
        <w:p w14:paraId="385EC181" w14:textId="44A78785" w:rsidR="00734CAE" w:rsidRPr="008314F2" w:rsidRDefault="00734CAE" w:rsidP="00734CAE">
          <w:pPr>
            <w:pStyle w:val="TOC3"/>
            <w:tabs>
              <w:tab w:val="left" w:pos="2820"/>
            </w:tabs>
            <w:rPr>
              <w:rFonts w:ascii="DIN Next LT Arabic" w:hAnsi="DIN Next LT Arabic" w:cs="DIN Next LT Arabic"/>
              <w:i w:val="0"/>
              <w:iCs w:val="0"/>
            </w:rPr>
          </w:pPr>
          <w:hyperlink w:anchor="_Toc138300410" w:history="1">
            <w:r w:rsidRPr="008314F2">
              <w:rPr>
                <w:rStyle w:val="Hyperlink"/>
                <w:rFonts w:ascii="DIN Next LT Arabic" w:hAnsi="DIN Next LT Arabic" w:cs="DIN Next LT Arabic"/>
                <w:i w:val="0"/>
                <w:iCs w:val="0"/>
                <w:rtl/>
              </w:rPr>
              <w:t>4</w:t>
            </w:r>
            <w:r w:rsidRPr="008314F2">
              <w:rPr>
                <w:rFonts w:ascii="DIN Next LT Arabic" w:hAnsi="DIN Next LT Arabic" w:cs="DIN Next LT Arabic"/>
                <w:i w:val="0"/>
                <w:iCs w:val="0"/>
              </w:rPr>
              <w:tab/>
            </w:r>
            <w:r w:rsidRPr="008314F2">
              <w:rPr>
                <w:rStyle w:val="Hyperlink"/>
                <w:rFonts w:ascii="DIN Next LT Arabic" w:hAnsi="DIN Next LT Arabic" w:cs="DIN Next LT Arabic"/>
                <w:i w:val="0"/>
                <w:iCs w:val="0"/>
                <w:rtl/>
              </w:rPr>
              <w:t>الضرائب والرسوم</w:t>
            </w:r>
            <w:r w:rsidRPr="008314F2">
              <w:rPr>
                <w:rFonts w:ascii="DIN Next LT Arabic" w:hAnsi="DIN Next LT Arabic" w:cs="DIN Next LT Arabic"/>
                <w:i w:val="0"/>
                <w:iCs w:val="0"/>
                <w:webHidden/>
              </w:rPr>
              <w:tab/>
            </w:r>
            <w:r w:rsidRPr="008314F2">
              <w:rPr>
                <w:rFonts w:ascii="DIN Next LT Arabic" w:hAnsi="DIN Next LT Arabic" w:cs="DIN Next LT Arabic"/>
                <w:i w:val="0"/>
                <w:iCs w:val="0"/>
                <w:webHidden/>
              </w:rPr>
              <w:fldChar w:fldCharType="begin"/>
            </w:r>
            <w:r w:rsidRPr="008314F2">
              <w:rPr>
                <w:rFonts w:ascii="DIN Next LT Arabic" w:hAnsi="DIN Next LT Arabic" w:cs="DIN Next LT Arabic"/>
                <w:i w:val="0"/>
                <w:iCs w:val="0"/>
                <w:webHidden/>
              </w:rPr>
              <w:instrText xml:space="preserve"> PAGEREF _Toc138300410 \h </w:instrText>
            </w:r>
            <w:r w:rsidRPr="008314F2">
              <w:rPr>
                <w:rFonts w:ascii="DIN Next LT Arabic" w:hAnsi="DIN Next LT Arabic" w:cs="DIN Next LT Arabic"/>
                <w:i w:val="0"/>
                <w:iCs w:val="0"/>
                <w:webHidden/>
              </w:rPr>
            </w:r>
            <w:r w:rsidRPr="008314F2">
              <w:rPr>
                <w:rFonts w:ascii="DIN Next LT Arabic" w:hAnsi="DIN Next LT Arabic" w:cs="DIN Next LT Arabic"/>
                <w:i w:val="0"/>
                <w:iCs w:val="0"/>
                <w:webHidden/>
              </w:rPr>
              <w:fldChar w:fldCharType="separate"/>
            </w:r>
            <w:r w:rsidR="0066475F">
              <w:rPr>
                <w:rFonts w:ascii="DIN Next LT Arabic" w:hAnsi="DIN Next LT Arabic" w:cs="DIN Next LT Arabic"/>
                <w:i w:val="0"/>
                <w:iCs w:val="0"/>
                <w:webHidden/>
                <w:rtl/>
              </w:rPr>
              <w:t>13</w:t>
            </w:r>
            <w:r w:rsidRPr="008314F2">
              <w:rPr>
                <w:rFonts w:ascii="DIN Next LT Arabic" w:hAnsi="DIN Next LT Arabic" w:cs="DIN Next LT Arabic"/>
                <w:i w:val="0"/>
                <w:iCs w:val="0"/>
                <w:webHidden/>
              </w:rPr>
              <w:fldChar w:fldCharType="end"/>
            </w:r>
          </w:hyperlink>
        </w:p>
        <w:p w14:paraId="26323AB2" w14:textId="2027D681" w:rsidR="00734CAE" w:rsidRPr="008314F2" w:rsidRDefault="00734CAE" w:rsidP="00734CAE">
          <w:pPr>
            <w:pStyle w:val="TOC3"/>
            <w:tabs>
              <w:tab w:val="left" w:pos="3298"/>
            </w:tabs>
            <w:rPr>
              <w:rFonts w:ascii="DIN Next LT Arabic" w:hAnsi="DIN Next LT Arabic" w:cs="DIN Next LT Arabic"/>
              <w:i w:val="0"/>
              <w:iCs w:val="0"/>
            </w:rPr>
          </w:pPr>
          <w:hyperlink w:anchor="_Toc138300411" w:history="1">
            <w:r w:rsidRPr="008314F2">
              <w:rPr>
                <w:rStyle w:val="Hyperlink"/>
                <w:rFonts w:ascii="DIN Next LT Arabic" w:hAnsi="DIN Next LT Arabic" w:cs="DIN Next LT Arabic"/>
                <w:i w:val="0"/>
                <w:iCs w:val="0"/>
                <w:rtl/>
              </w:rPr>
              <w:t>5</w:t>
            </w:r>
            <w:r w:rsidRPr="008314F2">
              <w:rPr>
                <w:rFonts w:ascii="DIN Next LT Arabic" w:hAnsi="DIN Next LT Arabic" w:cs="DIN Next LT Arabic"/>
                <w:i w:val="0"/>
                <w:iCs w:val="0"/>
              </w:rPr>
              <w:tab/>
            </w:r>
            <w:r w:rsidRPr="008314F2">
              <w:rPr>
                <w:rStyle w:val="Hyperlink"/>
                <w:rFonts w:ascii="DIN Next LT Arabic" w:hAnsi="DIN Next LT Arabic" w:cs="DIN Next LT Arabic"/>
                <w:i w:val="0"/>
                <w:iCs w:val="0"/>
                <w:rtl/>
              </w:rPr>
              <w:t>الإخطارات والمراسلات</w:t>
            </w:r>
            <w:r w:rsidRPr="008314F2">
              <w:rPr>
                <w:rFonts w:ascii="DIN Next LT Arabic" w:hAnsi="DIN Next LT Arabic" w:cs="DIN Next LT Arabic"/>
                <w:i w:val="0"/>
                <w:iCs w:val="0"/>
                <w:webHidden/>
              </w:rPr>
              <w:tab/>
            </w:r>
            <w:r w:rsidRPr="008314F2">
              <w:rPr>
                <w:rFonts w:ascii="DIN Next LT Arabic" w:hAnsi="DIN Next LT Arabic" w:cs="DIN Next LT Arabic"/>
                <w:i w:val="0"/>
                <w:iCs w:val="0"/>
                <w:webHidden/>
              </w:rPr>
              <w:fldChar w:fldCharType="begin"/>
            </w:r>
            <w:r w:rsidRPr="008314F2">
              <w:rPr>
                <w:rFonts w:ascii="DIN Next LT Arabic" w:hAnsi="DIN Next LT Arabic" w:cs="DIN Next LT Arabic"/>
                <w:i w:val="0"/>
                <w:iCs w:val="0"/>
                <w:webHidden/>
              </w:rPr>
              <w:instrText xml:space="preserve"> PAGEREF _Toc138300411 \h </w:instrText>
            </w:r>
            <w:r w:rsidRPr="008314F2">
              <w:rPr>
                <w:rFonts w:ascii="DIN Next LT Arabic" w:hAnsi="DIN Next LT Arabic" w:cs="DIN Next LT Arabic"/>
                <w:i w:val="0"/>
                <w:iCs w:val="0"/>
                <w:webHidden/>
              </w:rPr>
            </w:r>
            <w:r w:rsidRPr="008314F2">
              <w:rPr>
                <w:rFonts w:ascii="DIN Next LT Arabic" w:hAnsi="DIN Next LT Arabic" w:cs="DIN Next LT Arabic"/>
                <w:i w:val="0"/>
                <w:iCs w:val="0"/>
                <w:webHidden/>
              </w:rPr>
              <w:fldChar w:fldCharType="separate"/>
            </w:r>
            <w:r w:rsidR="0066475F">
              <w:rPr>
                <w:rFonts w:ascii="DIN Next LT Arabic" w:hAnsi="DIN Next LT Arabic" w:cs="DIN Next LT Arabic"/>
                <w:i w:val="0"/>
                <w:iCs w:val="0"/>
                <w:webHidden/>
                <w:rtl/>
              </w:rPr>
              <w:t>14</w:t>
            </w:r>
            <w:r w:rsidRPr="008314F2">
              <w:rPr>
                <w:rFonts w:ascii="DIN Next LT Arabic" w:hAnsi="DIN Next LT Arabic" w:cs="DIN Next LT Arabic"/>
                <w:i w:val="0"/>
                <w:iCs w:val="0"/>
                <w:webHidden/>
              </w:rPr>
              <w:fldChar w:fldCharType="end"/>
            </w:r>
          </w:hyperlink>
        </w:p>
        <w:p w14:paraId="7002876B" w14:textId="091ACA51" w:rsidR="00734CAE" w:rsidRPr="008314F2" w:rsidRDefault="00734CAE" w:rsidP="00734CAE">
          <w:pPr>
            <w:pStyle w:val="TOC3"/>
            <w:tabs>
              <w:tab w:val="left" w:pos="2108"/>
            </w:tabs>
            <w:rPr>
              <w:rFonts w:ascii="DIN Next LT Arabic" w:hAnsi="DIN Next LT Arabic" w:cs="DIN Next LT Arabic"/>
              <w:i w:val="0"/>
              <w:iCs w:val="0"/>
            </w:rPr>
          </w:pPr>
          <w:hyperlink w:anchor="_Toc138300412" w:history="1">
            <w:r w:rsidRPr="008314F2">
              <w:rPr>
                <w:rStyle w:val="Hyperlink"/>
                <w:rFonts w:ascii="DIN Next LT Arabic" w:hAnsi="DIN Next LT Arabic" w:cs="DIN Next LT Arabic"/>
                <w:i w:val="0"/>
                <w:iCs w:val="0"/>
                <w:rtl/>
              </w:rPr>
              <w:t>6</w:t>
            </w:r>
            <w:r w:rsidRPr="008314F2">
              <w:rPr>
                <w:rFonts w:ascii="DIN Next LT Arabic" w:hAnsi="DIN Next LT Arabic" w:cs="DIN Next LT Arabic"/>
                <w:i w:val="0"/>
                <w:iCs w:val="0"/>
              </w:rPr>
              <w:tab/>
            </w:r>
            <w:r w:rsidRPr="008314F2">
              <w:rPr>
                <w:rStyle w:val="Hyperlink"/>
                <w:rFonts w:ascii="DIN Next LT Arabic" w:hAnsi="DIN Next LT Arabic" w:cs="DIN Next LT Arabic"/>
                <w:i w:val="0"/>
                <w:iCs w:val="0"/>
                <w:rtl/>
              </w:rPr>
              <w:t>السجلات</w:t>
            </w:r>
            <w:r w:rsidRPr="008314F2">
              <w:rPr>
                <w:rFonts w:ascii="DIN Next LT Arabic" w:hAnsi="DIN Next LT Arabic" w:cs="DIN Next LT Arabic"/>
                <w:i w:val="0"/>
                <w:iCs w:val="0"/>
                <w:webHidden/>
              </w:rPr>
              <w:tab/>
            </w:r>
            <w:r w:rsidRPr="008314F2">
              <w:rPr>
                <w:rFonts w:ascii="DIN Next LT Arabic" w:hAnsi="DIN Next LT Arabic" w:cs="DIN Next LT Arabic"/>
                <w:i w:val="0"/>
                <w:iCs w:val="0"/>
                <w:webHidden/>
              </w:rPr>
              <w:fldChar w:fldCharType="begin"/>
            </w:r>
            <w:r w:rsidRPr="008314F2">
              <w:rPr>
                <w:rFonts w:ascii="DIN Next LT Arabic" w:hAnsi="DIN Next LT Arabic" w:cs="DIN Next LT Arabic"/>
                <w:i w:val="0"/>
                <w:iCs w:val="0"/>
                <w:webHidden/>
              </w:rPr>
              <w:instrText xml:space="preserve"> PAGEREF _Toc138300412 \h </w:instrText>
            </w:r>
            <w:r w:rsidRPr="008314F2">
              <w:rPr>
                <w:rFonts w:ascii="DIN Next LT Arabic" w:hAnsi="DIN Next LT Arabic" w:cs="DIN Next LT Arabic"/>
                <w:i w:val="0"/>
                <w:iCs w:val="0"/>
                <w:webHidden/>
              </w:rPr>
            </w:r>
            <w:r w:rsidRPr="008314F2">
              <w:rPr>
                <w:rFonts w:ascii="DIN Next LT Arabic" w:hAnsi="DIN Next LT Arabic" w:cs="DIN Next LT Arabic"/>
                <w:i w:val="0"/>
                <w:iCs w:val="0"/>
                <w:webHidden/>
              </w:rPr>
              <w:fldChar w:fldCharType="separate"/>
            </w:r>
            <w:r w:rsidR="0066475F">
              <w:rPr>
                <w:rFonts w:ascii="DIN Next LT Arabic" w:hAnsi="DIN Next LT Arabic" w:cs="DIN Next LT Arabic"/>
                <w:i w:val="0"/>
                <w:iCs w:val="0"/>
                <w:webHidden/>
                <w:rtl/>
              </w:rPr>
              <w:t>14</w:t>
            </w:r>
            <w:r w:rsidRPr="008314F2">
              <w:rPr>
                <w:rFonts w:ascii="DIN Next LT Arabic" w:hAnsi="DIN Next LT Arabic" w:cs="DIN Next LT Arabic"/>
                <w:i w:val="0"/>
                <w:iCs w:val="0"/>
                <w:webHidden/>
              </w:rPr>
              <w:fldChar w:fldCharType="end"/>
            </w:r>
          </w:hyperlink>
        </w:p>
        <w:p w14:paraId="2C11FC06" w14:textId="454391AD" w:rsidR="00734CAE" w:rsidRPr="008314F2" w:rsidRDefault="00734CAE" w:rsidP="00734CAE">
          <w:pPr>
            <w:pStyle w:val="TOC3"/>
            <w:tabs>
              <w:tab w:val="left" w:pos="4439"/>
            </w:tabs>
            <w:rPr>
              <w:rFonts w:ascii="DIN Next LT Arabic" w:hAnsi="DIN Next LT Arabic" w:cs="DIN Next LT Arabic"/>
              <w:i w:val="0"/>
              <w:iCs w:val="0"/>
            </w:rPr>
          </w:pPr>
          <w:hyperlink w:anchor="_Toc138300413" w:history="1">
            <w:r w:rsidRPr="008314F2">
              <w:rPr>
                <w:rStyle w:val="Hyperlink"/>
                <w:rFonts w:ascii="DIN Next LT Arabic" w:hAnsi="DIN Next LT Arabic" w:cs="DIN Next LT Arabic"/>
                <w:i w:val="0"/>
                <w:iCs w:val="0"/>
                <w:rtl/>
              </w:rPr>
              <w:t>7</w:t>
            </w:r>
            <w:r w:rsidRPr="008314F2">
              <w:rPr>
                <w:rFonts w:ascii="DIN Next LT Arabic" w:hAnsi="DIN Next LT Arabic" w:cs="DIN Next LT Arabic"/>
                <w:i w:val="0"/>
                <w:iCs w:val="0"/>
              </w:rPr>
              <w:tab/>
            </w:r>
            <w:r w:rsidRPr="008314F2">
              <w:rPr>
                <w:rStyle w:val="Hyperlink"/>
                <w:rFonts w:ascii="DIN Next LT Arabic" w:hAnsi="DIN Next LT Arabic" w:cs="DIN Next LT Arabic"/>
                <w:i w:val="0"/>
                <w:iCs w:val="0"/>
                <w:rtl/>
              </w:rPr>
              <w:t>التراخيص ووثائق التسجيل والتصاريح</w:t>
            </w:r>
            <w:r w:rsidRPr="008314F2">
              <w:rPr>
                <w:rFonts w:ascii="DIN Next LT Arabic" w:hAnsi="DIN Next LT Arabic" w:cs="DIN Next LT Arabic"/>
                <w:i w:val="0"/>
                <w:iCs w:val="0"/>
                <w:webHidden/>
              </w:rPr>
              <w:tab/>
            </w:r>
            <w:r w:rsidRPr="008314F2">
              <w:rPr>
                <w:rFonts w:ascii="DIN Next LT Arabic" w:hAnsi="DIN Next LT Arabic" w:cs="DIN Next LT Arabic"/>
                <w:i w:val="0"/>
                <w:iCs w:val="0"/>
                <w:webHidden/>
              </w:rPr>
              <w:fldChar w:fldCharType="begin"/>
            </w:r>
            <w:r w:rsidRPr="008314F2">
              <w:rPr>
                <w:rFonts w:ascii="DIN Next LT Arabic" w:hAnsi="DIN Next LT Arabic" w:cs="DIN Next LT Arabic"/>
                <w:i w:val="0"/>
                <w:iCs w:val="0"/>
                <w:webHidden/>
              </w:rPr>
              <w:instrText xml:space="preserve"> PAGEREF _Toc138300413 \h </w:instrText>
            </w:r>
            <w:r w:rsidRPr="008314F2">
              <w:rPr>
                <w:rFonts w:ascii="DIN Next LT Arabic" w:hAnsi="DIN Next LT Arabic" w:cs="DIN Next LT Arabic"/>
                <w:i w:val="0"/>
                <w:iCs w:val="0"/>
                <w:webHidden/>
              </w:rPr>
            </w:r>
            <w:r w:rsidRPr="008314F2">
              <w:rPr>
                <w:rFonts w:ascii="DIN Next LT Arabic" w:hAnsi="DIN Next LT Arabic" w:cs="DIN Next LT Arabic"/>
                <w:i w:val="0"/>
                <w:iCs w:val="0"/>
                <w:webHidden/>
              </w:rPr>
              <w:fldChar w:fldCharType="separate"/>
            </w:r>
            <w:r w:rsidR="0066475F">
              <w:rPr>
                <w:rFonts w:ascii="DIN Next LT Arabic" w:hAnsi="DIN Next LT Arabic" w:cs="DIN Next LT Arabic"/>
                <w:i w:val="0"/>
                <w:iCs w:val="0"/>
                <w:webHidden/>
                <w:rtl/>
              </w:rPr>
              <w:t>14</w:t>
            </w:r>
            <w:r w:rsidRPr="008314F2">
              <w:rPr>
                <w:rFonts w:ascii="DIN Next LT Arabic" w:hAnsi="DIN Next LT Arabic" w:cs="DIN Next LT Arabic"/>
                <w:i w:val="0"/>
                <w:iCs w:val="0"/>
                <w:webHidden/>
              </w:rPr>
              <w:fldChar w:fldCharType="end"/>
            </w:r>
          </w:hyperlink>
        </w:p>
        <w:p w14:paraId="48FE383D" w14:textId="2ED7604C" w:rsidR="00734CAE" w:rsidRPr="008314F2" w:rsidRDefault="00734CAE" w:rsidP="00734CAE">
          <w:pPr>
            <w:pStyle w:val="TOC3"/>
            <w:tabs>
              <w:tab w:val="left" w:pos="2634"/>
            </w:tabs>
            <w:rPr>
              <w:rFonts w:ascii="DIN Next LT Arabic" w:hAnsi="DIN Next LT Arabic" w:cs="DIN Next LT Arabic"/>
              <w:i w:val="0"/>
              <w:iCs w:val="0"/>
            </w:rPr>
          </w:pPr>
          <w:hyperlink w:anchor="_Toc138300414" w:history="1">
            <w:r w:rsidRPr="008314F2">
              <w:rPr>
                <w:rStyle w:val="Hyperlink"/>
                <w:rFonts w:ascii="DIN Next LT Arabic" w:hAnsi="DIN Next LT Arabic" w:cs="DIN Next LT Arabic"/>
                <w:i w:val="0"/>
                <w:iCs w:val="0"/>
                <w:rtl/>
              </w:rPr>
              <w:t>8</w:t>
            </w:r>
            <w:r w:rsidRPr="008314F2">
              <w:rPr>
                <w:rFonts w:ascii="DIN Next LT Arabic" w:hAnsi="DIN Next LT Arabic" w:cs="DIN Next LT Arabic"/>
                <w:i w:val="0"/>
                <w:iCs w:val="0"/>
              </w:rPr>
              <w:tab/>
            </w:r>
            <w:r w:rsidRPr="008314F2">
              <w:rPr>
                <w:rStyle w:val="Hyperlink"/>
                <w:rFonts w:ascii="DIN Next LT Arabic" w:hAnsi="DIN Next LT Arabic" w:cs="DIN Next LT Arabic"/>
                <w:b/>
                <w:i w:val="0"/>
                <w:iCs w:val="0"/>
                <w:rtl/>
              </w:rPr>
              <w:t>تعارض المصالح</w:t>
            </w:r>
            <w:r w:rsidRPr="008314F2">
              <w:rPr>
                <w:rFonts w:ascii="DIN Next LT Arabic" w:hAnsi="DIN Next LT Arabic" w:cs="DIN Next LT Arabic"/>
                <w:i w:val="0"/>
                <w:iCs w:val="0"/>
                <w:webHidden/>
              </w:rPr>
              <w:tab/>
            </w:r>
            <w:r w:rsidRPr="008314F2">
              <w:rPr>
                <w:rFonts w:ascii="DIN Next LT Arabic" w:hAnsi="DIN Next LT Arabic" w:cs="DIN Next LT Arabic"/>
                <w:i w:val="0"/>
                <w:iCs w:val="0"/>
                <w:webHidden/>
              </w:rPr>
              <w:fldChar w:fldCharType="begin"/>
            </w:r>
            <w:r w:rsidRPr="008314F2">
              <w:rPr>
                <w:rFonts w:ascii="DIN Next LT Arabic" w:hAnsi="DIN Next LT Arabic" w:cs="DIN Next LT Arabic"/>
                <w:i w:val="0"/>
                <w:iCs w:val="0"/>
                <w:webHidden/>
              </w:rPr>
              <w:instrText xml:space="preserve"> PAGEREF _Toc138300414 \h </w:instrText>
            </w:r>
            <w:r w:rsidRPr="008314F2">
              <w:rPr>
                <w:rFonts w:ascii="DIN Next LT Arabic" w:hAnsi="DIN Next LT Arabic" w:cs="DIN Next LT Arabic"/>
                <w:i w:val="0"/>
                <w:iCs w:val="0"/>
                <w:webHidden/>
              </w:rPr>
            </w:r>
            <w:r w:rsidRPr="008314F2">
              <w:rPr>
                <w:rFonts w:ascii="DIN Next LT Arabic" w:hAnsi="DIN Next LT Arabic" w:cs="DIN Next LT Arabic"/>
                <w:i w:val="0"/>
                <w:iCs w:val="0"/>
                <w:webHidden/>
              </w:rPr>
              <w:fldChar w:fldCharType="separate"/>
            </w:r>
            <w:r w:rsidR="0066475F">
              <w:rPr>
                <w:rFonts w:ascii="DIN Next LT Arabic" w:hAnsi="DIN Next LT Arabic" w:cs="DIN Next LT Arabic"/>
                <w:i w:val="0"/>
                <w:iCs w:val="0"/>
                <w:webHidden/>
                <w:rtl/>
              </w:rPr>
              <w:t>14</w:t>
            </w:r>
            <w:r w:rsidRPr="008314F2">
              <w:rPr>
                <w:rFonts w:ascii="DIN Next LT Arabic" w:hAnsi="DIN Next LT Arabic" w:cs="DIN Next LT Arabic"/>
                <w:i w:val="0"/>
                <w:iCs w:val="0"/>
                <w:webHidden/>
              </w:rPr>
              <w:fldChar w:fldCharType="end"/>
            </w:r>
          </w:hyperlink>
        </w:p>
        <w:p w14:paraId="5BC04FA1" w14:textId="73C3E428" w:rsidR="00734CAE" w:rsidRPr="008314F2" w:rsidRDefault="00734CAE" w:rsidP="00734CAE">
          <w:pPr>
            <w:pStyle w:val="TOC3"/>
            <w:tabs>
              <w:tab w:val="left" w:pos="3583"/>
            </w:tabs>
            <w:rPr>
              <w:rFonts w:ascii="DIN Next LT Arabic" w:hAnsi="DIN Next LT Arabic" w:cs="DIN Next LT Arabic"/>
              <w:i w:val="0"/>
              <w:iCs w:val="0"/>
            </w:rPr>
          </w:pPr>
          <w:hyperlink w:anchor="_Toc138300415" w:history="1">
            <w:r w:rsidRPr="008314F2">
              <w:rPr>
                <w:rStyle w:val="Hyperlink"/>
                <w:rFonts w:ascii="DIN Next LT Arabic" w:hAnsi="DIN Next LT Arabic" w:cs="DIN Next LT Arabic"/>
                <w:i w:val="0"/>
                <w:iCs w:val="0"/>
                <w:rtl/>
              </w:rPr>
              <w:t>9</w:t>
            </w:r>
            <w:r w:rsidRPr="008314F2">
              <w:rPr>
                <w:rFonts w:ascii="DIN Next LT Arabic" w:hAnsi="DIN Next LT Arabic" w:cs="DIN Next LT Arabic"/>
                <w:i w:val="0"/>
                <w:iCs w:val="0"/>
              </w:rPr>
              <w:tab/>
            </w:r>
            <w:r w:rsidRPr="008314F2">
              <w:rPr>
                <w:rStyle w:val="Hyperlink"/>
                <w:rFonts w:ascii="DIN Next LT Arabic" w:hAnsi="DIN Next LT Arabic" w:cs="DIN Next LT Arabic"/>
                <w:i w:val="0"/>
                <w:iCs w:val="0"/>
                <w:rtl/>
              </w:rPr>
              <w:t>السرية وحماية المعلومات</w:t>
            </w:r>
            <w:r w:rsidRPr="008314F2">
              <w:rPr>
                <w:rFonts w:ascii="DIN Next LT Arabic" w:hAnsi="DIN Next LT Arabic" w:cs="DIN Next LT Arabic"/>
                <w:i w:val="0"/>
                <w:iCs w:val="0"/>
                <w:webHidden/>
              </w:rPr>
              <w:tab/>
            </w:r>
            <w:r w:rsidRPr="008314F2">
              <w:rPr>
                <w:rFonts w:ascii="DIN Next LT Arabic" w:hAnsi="DIN Next LT Arabic" w:cs="DIN Next LT Arabic"/>
                <w:i w:val="0"/>
                <w:iCs w:val="0"/>
                <w:webHidden/>
              </w:rPr>
              <w:fldChar w:fldCharType="begin"/>
            </w:r>
            <w:r w:rsidRPr="008314F2">
              <w:rPr>
                <w:rFonts w:ascii="DIN Next LT Arabic" w:hAnsi="DIN Next LT Arabic" w:cs="DIN Next LT Arabic"/>
                <w:i w:val="0"/>
                <w:iCs w:val="0"/>
                <w:webHidden/>
              </w:rPr>
              <w:instrText xml:space="preserve"> PAGEREF _Toc138300415 \h </w:instrText>
            </w:r>
            <w:r w:rsidRPr="008314F2">
              <w:rPr>
                <w:rFonts w:ascii="DIN Next LT Arabic" w:hAnsi="DIN Next LT Arabic" w:cs="DIN Next LT Arabic"/>
                <w:i w:val="0"/>
                <w:iCs w:val="0"/>
                <w:webHidden/>
              </w:rPr>
            </w:r>
            <w:r w:rsidRPr="008314F2">
              <w:rPr>
                <w:rFonts w:ascii="DIN Next LT Arabic" w:hAnsi="DIN Next LT Arabic" w:cs="DIN Next LT Arabic"/>
                <w:i w:val="0"/>
                <w:iCs w:val="0"/>
                <w:webHidden/>
              </w:rPr>
              <w:fldChar w:fldCharType="separate"/>
            </w:r>
            <w:r w:rsidR="0066475F">
              <w:rPr>
                <w:rFonts w:ascii="DIN Next LT Arabic" w:hAnsi="DIN Next LT Arabic" w:cs="DIN Next LT Arabic"/>
                <w:i w:val="0"/>
                <w:iCs w:val="0"/>
                <w:webHidden/>
                <w:rtl/>
              </w:rPr>
              <w:t>15</w:t>
            </w:r>
            <w:r w:rsidRPr="008314F2">
              <w:rPr>
                <w:rFonts w:ascii="DIN Next LT Arabic" w:hAnsi="DIN Next LT Arabic" w:cs="DIN Next LT Arabic"/>
                <w:i w:val="0"/>
                <w:iCs w:val="0"/>
                <w:webHidden/>
              </w:rPr>
              <w:fldChar w:fldCharType="end"/>
            </w:r>
          </w:hyperlink>
        </w:p>
        <w:p w14:paraId="7BBBBAA9" w14:textId="5F4D716D" w:rsidR="00734CAE" w:rsidRPr="008314F2" w:rsidRDefault="00734CAE" w:rsidP="00734CAE">
          <w:pPr>
            <w:pStyle w:val="TOC3"/>
            <w:tabs>
              <w:tab w:val="left" w:pos="3249"/>
            </w:tabs>
            <w:rPr>
              <w:rFonts w:ascii="DIN Next LT Arabic" w:hAnsi="DIN Next LT Arabic" w:cs="DIN Next LT Arabic"/>
              <w:i w:val="0"/>
              <w:iCs w:val="0"/>
            </w:rPr>
          </w:pPr>
          <w:hyperlink w:anchor="_Toc138300416" w:history="1">
            <w:r w:rsidRPr="008314F2">
              <w:rPr>
                <w:rStyle w:val="Hyperlink"/>
                <w:rFonts w:ascii="DIN Next LT Arabic" w:hAnsi="DIN Next LT Arabic" w:cs="DIN Next LT Arabic"/>
                <w:i w:val="0"/>
                <w:iCs w:val="0"/>
                <w:rtl/>
              </w:rPr>
              <w:t>10</w:t>
            </w:r>
            <w:r w:rsidRPr="008314F2">
              <w:rPr>
                <w:rFonts w:ascii="DIN Next LT Arabic" w:hAnsi="DIN Next LT Arabic" w:cs="DIN Next LT Arabic"/>
                <w:i w:val="0"/>
                <w:iCs w:val="0"/>
              </w:rPr>
              <w:tab/>
            </w:r>
            <w:r w:rsidRPr="008314F2">
              <w:rPr>
                <w:rStyle w:val="Hyperlink"/>
                <w:rFonts w:ascii="DIN Next LT Arabic" w:hAnsi="DIN Next LT Arabic" w:cs="DIN Next LT Arabic"/>
                <w:i w:val="0"/>
                <w:iCs w:val="0"/>
                <w:rtl/>
              </w:rPr>
              <w:t>حقوق الملكية الفكرية</w:t>
            </w:r>
            <w:r w:rsidRPr="008314F2">
              <w:rPr>
                <w:rFonts w:ascii="DIN Next LT Arabic" w:hAnsi="DIN Next LT Arabic" w:cs="DIN Next LT Arabic"/>
                <w:i w:val="0"/>
                <w:iCs w:val="0"/>
                <w:webHidden/>
              </w:rPr>
              <w:tab/>
            </w:r>
            <w:r w:rsidRPr="008314F2">
              <w:rPr>
                <w:rFonts w:ascii="DIN Next LT Arabic" w:hAnsi="DIN Next LT Arabic" w:cs="DIN Next LT Arabic"/>
                <w:i w:val="0"/>
                <w:iCs w:val="0"/>
                <w:webHidden/>
              </w:rPr>
              <w:fldChar w:fldCharType="begin"/>
            </w:r>
            <w:r w:rsidRPr="008314F2">
              <w:rPr>
                <w:rFonts w:ascii="DIN Next LT Arabic" w:hAnsi="DIN Next LT Arabic" w:cs="DIN Next LT Arabic"/>
                <w:i w:val="0"/>
                <w:iCs w:val="0"/>
                <w:webHidden/>
              </w:rPr>
              <w:instrText xml:space="preserve"> PAGEREF _Toc138300416 \h </w:instrText>
            </w:r>
            <w:r w:rsidRPr="008314F2">
              <w:rPr>
                <w:rFonts w:ascii="DIN Next LT Arabic" w:hAnsi="DIN Next LT Arabic" w:cs="DIN Next LT Arabic"/>
                <w:i w:val="0"/>
                <w:iCs w:val="0"/>
                <w:webHidden/>
              </w:rPr>
            </w:r>
            <w:r w:rsidRPr="008314F2">
              <w:rPr>
                <w:rFonts w:ascii="DIN Next LT Arabic" w:hAnsi="DIN Next LT Arabic" w:cs="DIN Next LT Arabic"/>
                <w:i w:val="0"/>
                <w:iCs w:val="0"/>
                <w:webHidden/>
              </w:rPr>
              <w:fldChar w:fldCharType="separate"/>
            </w:r>
            <w:r w:rsidR="0066475F">
              <w:rPr>
                <w:rFonts w:ascii="DIN Next LT Arabic" w:hAnsi="DIN Next LT Arabic" w:cs="DIN Next LT Arabic"/>
                <w:i w:val="0"/>
                <w:iCs w:val="0"/>
                <w:webHidden/>
                <w:rtl/>
              </w:rPr>
              <w:t>15</w:t>
            </w:r>
            <w:r w:rsidRPr="008314F2">
              <w:rPr>
                <w:rFonts w:ascii="DIN Next LT Arabic" w:hAnsi="DIN Next LT Arabic" w:cs="DIN Next LT Arabic"/>
                <w:i w:val="0"/>
                <w:iCs w:val="0"/>
                <w:webHidden/>
              </w:rPr>
              <w:fldChar w:fldCharType="end"/>
            </w:r>
          </w:hyperlink>
        </w:p>
        <w:p w14:paraId="6BF4EA2A" w14:textId="1C0E6248" w:rsidR="00734CAE" w:rsidRPr="008314F2" w:rsidRDefault="00734CAE" w:rsidP="00734CAE">
          <w:pPr>
            <w:pStyle w:val="TOC3"/>
            <w:tabs>
              <w:tab w:val="left" w:pos="3389"/>
            </w:tabs>
            <w:rPr>
              <w:rFonts w:ascii="DIN Next LT Arabic" w:hAnsi="DIN Next LT Arabic" w:cs="DIN Next LT Arabic"/>
              <w:i w:val="0"/>
              <w:iCs w:val="0"/>
            </w:rPr>
          </w:pPr>
          <w:hyperlink w:anchor="_Toc138300417" w:history="1">
            <w:r w:rsidRPr="008314F2">
              <w:rPr>
                <w:rStyle w:val="Hyperlink"/>
                <w:rFonts w:ascii="DIN Next LT Arabic" w:hAnsi="DIN Next LT Arabic" w:cs="DIN Next LT Arabic"/>
                <w:i w:val="0"/>
                <w:iCs w:val="0"/>
                <w:rtl/>
              </w:rPr>
              <w:t>11</w:t>
            </w:r>
            <w:r w:rsidRPr="008314F2">
              <w:rPr>
                <w:rFonts w:ascii="DIN Next LT Arabic" w:hAnsi="DIN Next LT Arabic" w:cs="DIN Next LT Arabic"/>
                <w:i w:val="0"/>
                <w:iCs w:val="0"/>
              </w:rPr>
              <w:tab/>
            </w:r>
            <w:r w:rsidRPr="008314F2">
              <w:rPr>
                <w:rStyle w:val="Hyperlink"/>
                <w:rFonts w:ascii="DIN Next LT Arabic" w:hAnsi="DIN Next LT Arabic" w:cs="DIN Next LT Arabic"/>
                <w:i w:val="0"/>
                <w:iCs w:val="0"/>
                <w:rtl/>
              </w:rPr>
              <w:t>أنظمة وأحكام الاستيراد</w:t>
            </w:r>
            <w:r w:rsidRPr="008314F2">
              <w:rPr>
                <w:rFonts w:ascii="DIN Next LT Arabic" w:hAnsi="DIN Next LT Arabic" w:cs="DIN Next LT Arabic"/>
                <w:i w:val="0"/>
                <w:iCs w:val="0"/>
                <w:webHidden/>
              </w:rPr>
              <w:tab/>
            </w:r>
            <w:r w:rsidRPr="008314F2">
              <w:rPr>
                <w:rFonts w:ascii="DIN Next LT Arabic" w:hAnsi="DIN Next LT Arabic" w:cs="DIN Next LT Arabic"/>
                <w:i w:val="0"/>
                <w:iCs w:val="0"/>
                <w:webHidden/>
              </w:rPr>
              <w:fldChar w:fldCharType="begin"/>
            </w:r>
            <w:r w:rsidRPr="008314F2">
              <w:rPr>
                <w:rFonts w:ascii="DIN Next LT Arabic" w:hAnsi="DIN Next LT Arabic" w:cs="DIN Next LT Arabic"/>
                <w:i w:val="0"/>
                <w:iCs w:val="0"/>
                <w:webHidden/>
              </w:rPr>
              <w:instrText xml:space="preserve"> PAGEREF _Toc138300417 \h </w:instrText>
            </w:r>
            <w:r w:rsidRPr="008314F2">
              <w:rPr>
                <w:rFonts w:ascii="DIN Next LT Arabic" w:hAnsi="DIN Next LT Arabic" w:cs="DIN Next LT Arabic"/>
                <w:i w:val="0"/>
                <w:iCs w:val="0"/>
                <w:webHidden/>
              </w:rPr>
            </w:r>
            <w:r w:rsidRPr="008314F2">
              <w:rPr>
                <w:rFonts w:ascii="DIN Next LT Arabic" w:hAnsi="DIN Next LT Arabic" w:cs="DIN Next LT Arabic"/>
                <w:i w:val="0"/>
                <w:iCs w:val="0"/>
                <w:webHidden/>
              </w:rPr>
              <w:fldChar w:fldCharType="separate"/>
            </w:r>
            <w:r w:rsidR="0066475F">
              <w:rPr>
                <w:rFonts w:ascii="DIN Next LT Arabic" w:hAnsi="DIN Next LT Arabic" w:cs="DIN Next LT Arabic"/>
                <w:i w:val="0"/>
                <w:iCs w:val="0"/>
                <w:webHidden/>
                <w:rtl/>
              </w:rPr>
              <w:t>17</w:t>
            </w:r>
            <w:r w:rsidRPr="008314F2">
              <w:rPr>
                <w:rFonts w:ascii="DIN Next LT Arabic" w:hAnsi="DIN Next LT Arabic" w:cs="DIN Next LT Arabic"/>
                <w:i w:val="0"/>
                <w:iCs w:val="0"/>
                <w:webHidden/>
              </w:rPr>
              <w:fldChar w:fldCharType="end"/>
            </w:r>
          </w:hyperlink>
        </w:p>
        <w:p w14:paraId="2DC8485E" w14:textId="32FA525C" w:rsidR="00734CAE" w:rsidRPr="008314F2" w:rsidRDefault="00734CAE" w:rsidP="00734CAE">
          <w:pPr>
            <w:pStyle w:val="TOC3"/>
            <w:tabs>
              <w:tab w:val="left" w:pos="2774"/>
            </w:tabs>
            <w:rPr>
              <w:rFonts w:ascii="DIN Next LT Arabic" w:hAnsi="DIN Next LT Arabic" w:cs="DIN Next LT Arabic"/>
              <w:i w:val="0"/>
              <w:iCs w:val="0"/>
            </w:rPr>
          </w:pPr>
          <w:hyperlink w:anchor="_Toc138300418" w:history="1">
            <w:r w:rsidRPr="008314F2">
              <w:rPr>
                <w:rStyle w:val="Hyperlink"/>
                <w:rFonts w:ascii="DIN Next LT Arabic" w:hAnsi="DIN Next LT Arabic" w:cs="DIN Next LT Arabic"/>
                <w:i w:val="0"/>
                <w:iCs w:val="0"/>
                <w:rtl/>
              </w:rPr>
              <w:t>12</w:t>
            </w:r>
            <w:r w:rsidRPr="008314F2">
              <w:rPr>
                <w:rFonts w:ascii="DIN Next LT Arabic" w:hAnsi="DIN Next LT Arabic" w:cs="DIN Next LT Arabic"/>
                <w:i w:val="0"/>
                <w:iCs w:val="0"/>
              </w:rPr>
              <w:tab/>
            </w:r>
            <w:r w:rsidRPr="008314F2">
              <w:rPr>
                <w:rStyle w:val="Hyperlink"/>
                <w:rFonts w:ascii="DIN Next LT Arabic" w:hAnsi="DIN Next LT Arabic" w:cs="DIN Next LT Arabic"/>
                <w:i w:val="0"/>
                <w:iCs w:val="0"/>
                <w:rtl/>
              </w:rPr>
              <w:t>المحتوى المحلي</w:t>
            </w:r>
            <w:r w:rsidRPr="008314F2">
              <w:rPr>
                <w:rFonts w:ascii="DIN Next LT Arabic" w:hAnsi="DIN Next LT Arabic" w:cs="DIN Next LT Arabic"/>
                <w:i w:val="0"/>
                <w:iCs w:val="0"/>
                <w:webHidden/>
              </w:rPr>
              <w:tab/>
            </w:r>
            <w:r w:rsidRPr="008314F2">
              <w:rPr>
                <w:rFonts w:ascii="DIN Next LT Arabic" w:hAnsi="DIN Next LT Arabic" w:cs="DIN Next LT Arabic"/>
                <w:i w:val="0"/>
                <w:iCs w:val="0"/>
                <w:webHidden/>
              </w:rPr>
              <w:fldChar w:fldCharType="begin"/>
            </w:r>
            <w:r w:rsidRPr="008314F2">
              <w:rPr>
                <w:rFonts w:ascii="DIN Next LT Arabic" w:hAnsi="DIN Next LT Arabic" w:cs="DIN Next LT Arabic"/>
                <w:i w:val="0"/>
                <w:iCs w:val="0"/>
                <w:webHidden/>
              </w:rPr>
              <w:instrText xml:space="preserve"> PAGEREF _Toc138300418 \h </w:instrText>
            </w:r>
            <w:r w:rsidRPr="008314F2">
              <w:rPr>
                <w:rFonts w:ascii="DIN Next LT Arabic" w:hAnsi="DIN Next LT Arabic" w:cs="DIN Next LT Arabic"/>
                <w:i w:val="0"/>
                <w:iCs w:val="0"/>
                <w:webHidden/>
              </w:rPr>
            </w:r>
            <w:r w:rsidRPr="008314F2">
              <w:rPr>
                <w:rFonts w:ascii="DIN Next LT Arabic" w:hAnsi="DIN Next LT Arabic" w:cs="DIN Next LT Arabic"/>
                <w:i w:val="0"/>
                <w:iCs w:val="0"/>
                <w:webHidden/>
              </w:rPr>
              <w:fldChar w:fldCharType="separate"/>
            </w:r>
            <w:r w:rsidR="0066475F">
              <w:rPr>
                <w:rFonts w:ascii="DIN Next LT Arabic" w:hAnsi="DIN Next LT Arabic" w:cs="DIN Next LT Arabic"/>
                <w:i w:val="0"/>
                <w:iCs w:val="0"/>
                <w:webHidden/>
                <w:rtl/>
              </w:rPr>
              <w:t>17</w:t>
            </w:r>
            <w:r w:rsidRPr="008314F2">
              <w:rPr>
                <w:rFonts w:ascii="DIN Next LT Arabic" w:hAnsi="DIN Next LT Arabic" w:cs="DIN Next LT Arabic"/>
                <w:i w:val="0"/>
                <w:iCs w:val="0"/>
                <w:webHidden/>
              </w:rPr>
              <w:fldChar w:fldCharType="end"/>
            </w:r>
          </w:hyperlink>
        </w:p>
        <w:p w14:paraId="778D0268" w14:textId="6B2CF375" w:rsidR="00734CAE" w:rsidRPr="008314F2" w:rsidRDefault="00734CAE" w:rsidP="00734CAE">
          <w:pPr>
            <w:pStyle w:val="TOC3"/>
            <w:tabs>
              <w:tab w:val="left" w:pos="2899"/>
            </w:tabs>
            <w:rPr>
              <w:rFonts w:ascii="DIN Next LT Arabic" w:hAnsi="DIN Next LT Arabic" w:cs="DIN Next LT Arabic"/>
              <w:i w:val="0"/>
              <w:iCs w:val="0"/>
            </w:rPr>
          </w:pPr>
          <w:hyperlink w:anchor="_Toc138300419" w:history="1">
            <w:r w:rsidRPr="008314F2">
              <w:rPr>
                <w:rStyle w:val="Hyperlink"/>
                <w:rFonts w:ascii="DIN Next LT Arabic" w:hAnsi="DIN Next LT Arabic" w:cs="DIN Next LT Arabic"/>
                <w:i w:val="0"/>
                <w:iCs w:val="0"/>
                <w:rtl/>
              </w:rPr>
              <w:t>13</w:t>
            </w:r>
            <w:r w:rsidRPr="008314F2">
              <w:rPr>
                <w:rFonts w:ascii="DIN Next LT Arabic" w:hAnsi="DIN Next LT Arabic" w:cs="DIN Next LT Arabic"/>
                <w:i w:val="0"/>
                <w:iCs w:val="0"/>
              </w:rPr>
              <w:tab/>
            </w:r>
            <w:r w:rsidRPr="008314F2">
              <w:rPr>
                <w:rStyle w:val="Hyperlink"/>
                <w:rFonts w:ascii="DIN Next LT Arabic" w:hAnsi="DIN Next LT Arabic" w:cs="DIN Next LT Arabic"/>
                <w:i w:val="0"/>
                <w:iCs w:val="0"/>
                <w:rtl/>
              </w:rPr>
              <w:t>التعاقد من الباطن</w:t>
            </w:r>
            <w:r w:rsidRPr="008314F2">
              <w:rPr>
                <w:rFonts w:ascii="DIN Next LT Arabic" w:hAnsi="DIN Next LT Arabic" w:cs="DIN Next LT Arabic"/>
                <w:i w:val="0"/>
                <w:iCs w:val="0"/>
                <w:webHidden/>
              </w:rPr>
              <w:tab/>
            </w:r>
            <w:r w:rsidRPr="008314F2">
              <w:rPr>
                <w:rFonts w:ascii="DIN Next LT Arabic" w:hAnsi="DIN Next LT Arabic" w:cs="DIN Next LT Arabic"/>
                <w:i w:val="0"/>
                <w:iCs w:val="0"/>
                <w:webHidden/>
              </w:rPr>
              <w:fldChar w:fldCharType="begin"/>
            </w:r>
            <w:r w:rsidRPr="008314F2">
              <w:rPr>
                <w:rFonts w:ascii="DIN Next LT Arabic" w:hAnsi="DIN Next LT Arabic" w:cs="DIN Next LT Arabic"/>
                <w:i w:val="0"/>
                <w:iCs w:val="0"/>
                <w:webHidden/>
              </w:rPr>
              <w:instrText xml:space="preserve"> PAGEREF _Toc138300419 \h </w:instrText>
            </w:r>
            <w:r w:rsidRPr="008314F2">
              <w:rPr>
                <w:rFonts w:ascii="DIN Next LT Arabic" w:hAnsi="DIN Next LT Arabic" w:cs="DIN Next LT Arabic"/>
                <w:i w:val="0"/>
                <w:iCs w:val="0"/>
                <w:webHidden/>
              </w:rPr>
            </w:r>
            <w:r w:rsidRPr="008314F2">
              <w:rPr>
                <w:rFonts w:ascii="DIN Next LT Arabic" w:hAnsi="DIN Next LT Arabic" w:cs="DIN Next LT Arabic"/>
                <w:i w:val="0"/>
                <w:iCs w:val="0"/>
                <w:webHidden/>
              </w:rPr>
              <w:fldChar w:fldCharType="separate"/>
            </w:r>
            <w:r w:rsidR="0066475F">
              <w:rPr>
                <w:rFonts w:ascii="DIN Next LT Arabic" w:hAnsi="DIN Next LT Arabic" w:cs="DIN Next LT Arabic"/>
                <w:i w:val="0"/>
                <w:iCs w:val="0"/>
                <w:webHidden/>
                <w:rtl/>
              </w:rPr>
              <w:t>17</w:t>
            </w:r>
            <w:r w:rsidRPr="008314F2">
              <w:rPr>
                <w:rFonts w:ascii="DIN Next LT Arabic" w:hAnsi="DIN Next LT Arabic" w:cs="DIN Next LT Arabic"/>
                <w:i w:val="0"/>
                <w:iCs w:val="0"/>
                <w:webHidden/>
              </w:rPr>
              <w:fldChar w:fldCharType="end"/>
            </w:r>
          </w:hyperlink>
        </w:p>
        <w:p w14:paraId="77A23BD3" w14:textId="1E66786B" w:rsidR="00734CAE" w:rsidRPr="008314F2" w:rsidRDefault="00734CAE" w:rsidP="00734CAE">
          <w:pPr>
            <w:pStyle w:val="TOC3"/>
            <w:tabs>
              <w:tab w:val="left" w:pos="2012"/>
            </w:tabs>
            <w:rPr>
              <w:rFonts w:ascii="DIN Next LT Arabic" w:hAnsi="DIN Next LT Arabic" w:cs="DIN Next LT Arabic"/>
              <w:i w:val="0"/>
              <w:iCs w:val="0"/>
            </w:rPr>
          </w:pPr>
          <w:hyperlink w:anchor="_Toc138300420" w:history="1">
            <w:r w:rsidRPr="008314F2">
              <w:rPr>
                <w:rStyle w:val="Hyperlink"/>
                <w:rFonts w:ascii="DIN Next LT Arabic" w:hAnsi="DIN Next LT Arabic" w:cs="DIN Next LT Arabic"/>
                <w:i w:val="0"/>
                <w:iCs w:val="0"/>
                <w:rtl/>
              </w:rPr>
              <w:t>14</w:t>
            </w:r>
            <w:r w:rsidRPr="008314F2">
              <w:rPr>
                <w:rFonts w:ascii="DIN Next LT Arabic" w:hAnsi="DIN Next LT Arabic" w:cs="DIN Next LT Arabic"/>
                <w:i w:val="0"/>
                <w:iCs w:val="0"/>
              </w:rPr>
              <w:tab/>
            </w:r>
            <w:r w:rsidRPr="008314F2">
              <w:rPr>
                <w:rStyle w:val="Hyperlink"/>
                <w:rFonts w:ascii="DIN Next LT Arabic" w:hAnsi="DIN Next LT Arabic" w:cs="DIN Next LT Arabic"/>
                <w:i w:val="0"/>
                <w:iCs w:val="0"/>
                <w:rtl/>
              </w:rPr>
              <w:t>التَّضامن</w:t>
            </w:r>
            <w:r w:rsidRPr="008314F2">
              <w:rPr>
                <w:rFonts w:ascii="DIN Next LT Arabic" w:hAnsi="DIN Next LT Arabic" w:cs="DIN Next LT Arabic"/>
                <w:i w:val="0"/>
                <w:iCs w:val="0"/>
                <w:webHidden/>
              </w:rPr>
              <w:tab/>
            </w:r>
            <w:r w:rsidRPr="008314F2">
              <w:rPr>
                <w:rFonts w:ascii="DIN Next LT Arabic" w:hAnsi="DIN Next LT Arabic" w:cs="DIN Next LT Arabic"/>
                <w:i w:val="0"/>
                <w:iCs w:val="0"/>
                <w:webHidden/>
              </w:rPr>
              <w:fldChar w:fldCharType="begin"/>
            </w:r>
            <w:r w:rsidRPr="008314F2">
              <w:rPr>
                <w:rFonts w:ascii="DIN Next LT Arabic" w:hAnsi="DIN Next LT Arabic" w:cs="DIN Next LT Arabic"/>
                <w:i w:val="0"/>
                <w:iCs w:val="0"/>
                <w:webHidden/>
              </w:rPr>
              <w:instrText xml:space="preserve"> PAGEREF _Toc138300420 \h </w:instrText>
            </w:r>
            <w:r w:rsidRPr="008314F2">
              <w:rPr>
                <w:rFonts w:ascii="DIN Next LT Arabic" w:hAnsi="DIN Next LT Arabic" w:cs="DIN Next LT Arabic"/>
                <w:i w:val="0"/>
                <w:iCs w:val="0"/>
                <w:webHidden/>
              </w:rPr>
            </w:r>
            <w:r w:rsidRPr="008314F2">
              <w:rPr>
                <w:rFonts w:ascii="DIN Next LT Arabic" w:hAnsi="DIN Next LT Arabic" w:cs="DIN Next LT Arabic"/>
                <w:i w:val="0"/>
                <w:iCs w:val="0"/>
                <w:webHidden/>
              </w:rPr>
              <w:fldChar w:fldCharType="separate"/>
            </w:r>
            <w:r w:rsidR="0066475F">
              <w:rPr>
                <w:rFonts w:ascii="DIN Next LT Arabic" w:hAnsi="DIN Next LT Arabic" w:cs="DIN Next LT Arabic"/>
                <w:i w:val="0"/>
                <w:iCs w:val="0"/>
                <w:webHidden/>
                <w:rtl/>
              </w:rPr>
              <w:t>18</w:t>
            </w:r>
            <w:r w:rsidRPr="008314F2">
              <w:rPr>
                <w:rFonts w:ascii="DIN Next LT Arabic" w:hAnsi="DIN Next LT Arabic" w:cs="DIN Next LT Arabic"/>
                <w:i w:val="0"/>
                <w:iCs w:val="0"/>
                <w:webHidden/>
              </w:rPr>
              <w:fldChar w:fldCharType="end"/>
            </w:r>
          </w:hyperlink>
        </w:p>
        <w:p w14:paraId="25DE0B29" w14:textId="4997DCCD" w:rsidR="00734CAE" w:rsidRPr="008314F2" w:rsidRDefault="00734CAE" w:rsidP="00734CAE">
          <w:pPr>
            <w:pStyle w:val="TOC3"/>
            <w:tabs>
              <w:tab w:val="left" w:pos="2711"/>
            </w:tabs>
            <w:rPr>
              <w:rFonts w:ascii="DIN Next LT Arabic" w:hAnsi="DIN Next LT Arabic" w:cs="DIN Next LT Arabic"/>
              <w:i w:val="0"/>
              <w:iCs w:val="0"/>
            </w:rPr>
          </w:pPr>
          <w:hyperlink w:anchor="_Toc138300421" w:history="1">
            <w:r w:rsidRPr="008314F2">
              <w:rPr>
                <w:rStyle w:val="Hyperlink"/>
                <w:rFonts w:ascii="DIN Next LT Arabic" w:hAnsi="DIN Next LT Arabic" w:cs="DIN Next LT Arabic"/>
                <w:i w:val="0"/>
                <w:iCs w:val="0"/>
                <w:rtl/>
              </w:rPr>
              <w:t>15</w:t>
            </w:r>
            <w:r w:rsidRPr="008314F2">
              <w:rPr>
                <w:rFonts w:ascii="DIN Next LT Arabic" w:hAnsi="DIN Next LT Arabic" w:cs="DIN Next LT Arabic"/>
                <w:i w:val="0"/>
                <w:iCs w:val="0"/>
              </w:rPr>
              <w:tab/>
            </w:r>
            <w:r w:rsidRPr="008314F2">
              <w:rPr>
                <w:rStyle w:val="Hyperlink"/>
                <w:rFonts w:ascii="DIN Next LT Arabic" w:hAnsi="DIN Next LT Arabic" w:cs="DIN Next LT Arabic"/>
                <w:i w:val="0"/>
                <w:iCs w:val="0"/>
                <w:rtl/>
              </w:rPr>
              <w:t>التنازل عن العقد</w:t>
            </w:r>
            <w:r w:rsidRPr="008314F2">
              <w:rPr>
                <w:rFonts w:ascii="DIN Next LT Arabic" w:hAnsi="DIN Next LT Arabic" w:cs="DIN Next LT Arabic"/>
                <w:i w:val="0"/>
                <w:iCs w:val="0"/>
                <w:webHidden/>
              </w:rPr>
              <w:tab/>
            </w:r>
            <w:r w:rsidRPr="008314F2">
              <w:rPr>
                <w:rFonts w:ascii="DIN Next LT Arabic" w:hAnsi="DIN Next LT Arabic" w:cs="DIN Next LT Arabic"/>
                <w:i w:val="0"/>
                <w:iCs w:val="0"/>
                <w:webHidden/>
              </w:rPr>
              <w:fldChar w:fldCharType="begin"/>
            </w:r>
            <w:r w:rsidRPr="008314F2">
              <w:rPr>
                <w:rFonts w:ascii="DIN Next LT Arabic" w:hAnsi="DIN Next LT Arabic" w:cs="DIN Next LT Arabic"/>
                <w:i w:val="0"/>
                <w:iCs w:val="0"/>
                <w:webHidden/>
              </w:rPr>
              <w:instrText xml:space="preserve"> PAGEREF _Toc138300421 \h </w:instrText>
            </w:r>
            <w:r w:rsidRPr="008314F2">
              <w:rPr>
                <w:rFonts w:ascii="DIN Next LT Arabic" w:hAnsi="DIN Next LT Arabic" w:cs="DIN Next LT Arabic"/>
                <w:i w:val="0"/>
                <w:iCs w:val="0"/>
                <w:webHidden/>
              </w:rPr>
            </w:r>
            <w:r w:rsidRPr="008314F2">
              <w:rPr>
                <w:rFonts w:ascii="DIN Next LT Arabic" w:hAnsi="DIN Next LT Arabic" w:cs="DIN Next LT Arabic"/>
                <w:i w:val="0"/>
                <w:iCs w:val="0"/>
                <w:webHidden/>
              </w:rPr>
              <w:fldChar w:fldCharType="separate"/>
            </w:r>
            <w:r w:rsidR="0066475F">
              <w:rPr>
                <w:rFonts w:ascii="DIN Next LT Arabic" w:hAnsi="DIN Next LT Arabic" w:cs="DIN Next LT Arabic"/>
                <w:i w:val="0"/>
                <w:iCs w:val="0"/>
                <w:webHidden/>
                <w:rtl/>
              </w:rPr>
              <w:t>18</w:t>
            </w:r>
            <w:r w:rsidRPr="008314F2">
              <w:rPr>
                <w:rFonts w:ascii="DIN Next LT Arabic" w:hAnsi="DIN Next LT Arabic" w:cs="DIN Next LT Arabic"/>
                <w:i w:val="0"/>
                <w:iCs w:val="0"/>
                <w:webHidden/>
              </w:rPr>
              <w:fldChar w:fldCharType="end"/>
            </w:r>
          </w:hyperlink>
        </w:p>
        <w:p w14:paraId="525EE0F6" w14:textId="79FBC358" w:rsidR="00734CAE" w:rsidRPr="008314F2" w:rsidRDefault="00734CAE" w:rsidP="00734CAE">
          <w:pPr>
            <w:pStyle w:val="TOC3"/>
            <w:tabs>
              <w:tab w:val="left" w:pos="2657"/>
            </w:tabs>
            <w:rPr>
              <w:rFonts w:ascii="DIN Next LT Arabic" w:hAnsi="DIN Next LT Arabic" w:cs="DIN Next LT Arabic"/>
              <w:i w:val="0"/>
              <w:iCs w:val="0"/>
            </w:rPr>
          </w:pPr>
          <w:hyperlink w:anchor="_Toc138300422" w:history="1">
            <w:r w:rsidRPr="008314F2">
              <w:rPr>
                <w:rStyle w:val="Hyperlink"/>
                <w:rFonts w:ascii="DIN Next LT Arabic" w:hAnsi="DIN Next LT Arabic" w:cs="DIN Next LT Arabic"/>
                <w:i w:val="0"/>
                <w:iCs w:val="0"/>
              </w:rPr>
              <w:t>16</w:t>
            </w:r>
            <w:r w:rsidRPr="008314F2">
              <w:rPr>
                <w:rFonts w:ascii="DIN Next LT Arabic" w:hAnsi="DIN Next LT Arabic" w:cs="DIN Next LT Arabic"/>
                <w:i w:val="0"/>
                <w:iCs w:val="0"/>
              </w:rPr>
              <w:tab/>
            </w:r>
            <w:r w:rsidRPr="008314F2">
              <w:rPr>
                <w:rStyle w:val="Hyperlink"/>
                <w:rFonts w:ascii="DIN Next LT Arabic" w:hAnsi="DIN Next LT Arabic" w:cs="DIN Next LT Arabic"/>
                <w:i w:val="0"/>
                <w:iCs w:val="0"/>
                <w:rtl/>
              </w:rPr>
              <w:t>تعديل العقد</w:t>
            </w:r>
            <w:r w:rsidRPr="008314F2">
              <w:rPr>
                <w:rStyle w:val="Hyperlink"/>
                <w:rFonts w:ascii="DIN Next LT Arabic" w:hAnsi="DIN Next LT Arabic" w:cs="DIN Next LT Arabic" w:hint="cs"/>
                <w:i w:val="0"/>
                <w:iCs w:val="0"/>
                <w:rtl/>
              </w:rPr>
              <w:t xml:space="preserve"> </w:t>
            </w:r>
            <w:r w:rsidRPr="008314F2">
              <w:rPr>
                <w:rFonts w:ascii="DIN Next LT Arabic" w:hAnsi="DIN Next LT Arabic" w:cs="DIN Next LT Arabic"/>
                <w:i w:val="0"/>
                <w:iCs w:val="0"/>
                <w:webHidden/>
              </w:rPr>
              <w:tab/>
            </w:r>
            <w:r w:rsidRPr="008314F2">
              <w:rPr>
                <w:rFonts w:ascii="DIN Next LT Arabic" w:hAnsi="DIN Next LT Arabic" w:cs="DIN Next LT Arabic"/>
                <w:i w:val="0"/>
                <w:iCs w:val="0"/>
                <w:webHidden/>
              </w:rPr>
              <w:fldChar w:fldCharType="begin"/>
            </w:r>
            <w:r w:rsidRPr="008314F2">
              <w:rPr>
                <w:rFonts w:ascii="DIN Next LT Arabic" w:hAnsi="DIN Next LT Arabic" w:cs="DIN Next LT Arabic"/>
                <w:i w:val="0"/>
                <w:iCs w:val="0"/>
                <w:webHidden/>
              </w:rPr>
              <w:instrText xml:space="preserve"> PAGEREF _Toc138300422 \h </w:instrText>
            </w:r>
            <w:r w:rsidRPr="008314F2">
              <w:rPr>
                <w:rFonts w:ascii="DIN Next LT Arabic" w:hAnsi="DIN Next LT Arabic" w:cs="DIN Next LT Arabic"/>
                <w:i w:val="0"/>
                <w:iCs w:val="0"/>
                <w:webHidden/>
              </w:rPr>
            </w:r>
            <w:r w:rsidRPr="008314F2">
              <w:rPr>
                <w:rFonts w:ascii="DIN Next LT Arabic" w:hAnsi="DIN Next LT Arabic" w:cs="DIN Next LT Arabic"/>
                <w:i w:val="0"/>
                <w:iCs w:val="0"/>
                <w:webHidden/>
              </w:rPr>
              <w:fldChar w:fldCharType="separate"/>
            </w:r>
            <w:r w:rsidR="0066475F">
              <w:rPr>
                <w:rFonts w:ascii="DIN Next LT Arabic" w:hAnsi="DIN Next LT Arabic" w:cs="DIN Next LT Arabic"/>
                <w:i w:val="0"/>
                <w:iCs w:val="0"/>
                <w:webHidden/>
                <w:rtl/>
              </w:rPr>
              <w:t>19</w:t>
            </w:r>
            <w:r w:rsidRPr="008314F2">
              <w:rPr>
                <w:rFonts w:ascii="DIN Next LT Arabic" w:hAnsi="DIN Next LT Arabic" w:cs="DIN Next LT Arabic"/>
                <w:i w:val="0"/>
                <w:iCs w:val="0"/>
                <w:webHidden/>
              </w:rPr>
              <w:fldChar w:fldCharType="end"/>
            </w:r>
          </w:hyperlink>
        </w:p>
        <w:p w14:paraId="1CE918A2" w14:textId="7A14CC3F" w:rsidR="00734CAE" w:rsidRPr="008314F2" w:rsidRDefault="00734CAE" w:rsidP="00734CAE">
          <w:pPr>
            <w:pStyle w:val="TOC3"/>
            <w:tabs>
              <w:tab w:val="left" w:pos="4469"/>
            </w:tabs>
            <w:rPr>
              <w:rFonts w:ascii="DIN Next LT Arabic" w:hAnsi="DIN Next LT Arabic" w:cs="DIN Next LT Arabic"/>
              <w:i w:val="0"/>
              <w:iCs w:val="0"/>
            </w:rPr>
          </w:pPr>
          <w:hyperlink w:anchor="_Toc138300423" w:history="1">
            <w:r w:rsidRPr="008314F2">
              <w:rPr>
                <w:rStyle w:val="Hyperlink"/>
                <w:rFonts w:ascii="DIN Next LT Arabic" w:hAnsi="DIN Next LT Arabic" w:cs="DIN Next LT Arabic"/>
                <w:i w:val="0"/>
                <w:iCs w:val="0"/>
                <w:rtl/>
              </w:rPr>
              <w:t>17</w:t>
            </w:r>
            <w:r w:rsidRPr="008314F2">
              <w:rPr>
                <w:rFonts w:ascii="DIN Next LT Arabic" w:hAnsi="DIN Next LT Arabic" w:cs="DIN Next LT Arabic"/>
                <w:i w:val="0"/>
                <w:iCs w:val="0"/>
              </w:rPr>
              <w:tab/>
            </w:r>
            <w:r w:rsidRPr="008314F2">
              <w:rPr>
                <w:rStyle w:val="Hyperlink"/>
                <w:rFonts w:ascii="DIN Next LT Arabic" w:hAnsi="DIN Next LT Arabic" w:cs="DIN Next LT Arabic"/>
                <w:i w:val="0"/>
                <w:iCs w:val="0"/>
                <w:rtl/>
              </w:rPr>
              <w:t>المخالفات الخاضعة لاختصاص اللجان</w:t>
            </w:r>
            <w:r w:rsidRPr="008314F2">
              <w:rPr>
                <w:rFonts w:ascii="DIN Next LT Arabic" w:hAnsi="DIN Next LT Arabic" w:cs="DIN Next LT Arabic"/>
                <w:i w:val="0"/>
                <w:iCs w:val="0"/>
                <w:webHidden/>
              </w:rPr>
              <w:tab/>
            </w:r>
            <w:r w:rsidRPr="008314F2">
              <w:rPr>
                <w:rFonts w:ascii="DIN Next LT Arabic" w:hAnsi="DIN Next LT Arabic" w:cs="DIN Next LT Arabic"/>
                <w:i w:val="0"/>
                <w:iCs w:val="0"/>
                <w:webHidden/>
              </w:rPr>
              <w:fldChar w:fldCharType="begin"/>
            </w:r>
            <w:r w:rsidRPr="008314F2">
              <w:rPr>
                <w:rFonts w:ascii="DIN Next LT Arabic" w:hAnsi="DIN Next LT Arabic" w:cs="DIN Next LT Arabic"/>
                <w:i w:val="0"/>
                <w:iCs w:val="0"/>
                <w:webHidden/>
              </w:rPr>
              <w:instrText xml:space="preserve"> PAGEREF _Toc138300423 \h </w:instrText>
            </w:r>
            <w:r w:rsidRPr="008314F2">
              <w:rPr>
                <w:rFonts w:ascii="DIN Next LT Arabic" w:hAnsi="DIN Next LT Arabic" w:cs="DIN Next LT Arabic"/>
                <w:i w:val="0"/>
                <w:iCs w:val="0"/>
                <w:webHidden/>
              </w:rPr>
            </w:r>
            <w:r w:rsidRPr="008314F2">
              <w:rPr>
                <w:rFonts w:ascii="DIN Next LT Arabic" w:hAnsi="DIN Next LT Arabic" w:cs="DIN Next LT Arabic"/>
                <w:i w:val="0"/>
                <w:iCs w:val="0"/>
                <w:webHidden/>
              </w:rPr>
              <w:fldChar w:fldCharType="separate"/>
            </w:r>
            <w:r w:rsidR="0066475F">
              <w:rPr>
                <w:rFonts w:ascii="DIN Next LT Arabic" w:hAnsi="DIN Next LT Arabic" w:cs="DIN Next LT Arabic"/>
                <w:i w:val="0"/>
                <w:iCs w:val="0"/>
                <w:webHidden/>
                <w:rtl/>
              </w:rPr>
              <w:t>19</w:t>
            </w:r>
            <w:r w:rsidRPr="008314F2">
              <w:rPr>
                <w:rFonts w:ascii="DIN Next LT Arabic" w:hAnsi="DIN Next LT Arabic" w:cs="DIN Next LT Arabic"/>
                <w:i w:val="0"/>
                <w:iCs w:val="0"/>
                <w:webHidden/>
              </w:rPr>
              <w:fldChar w:fldCharType="end"/>
            </w:r>
          </w:hyperlink>
        </w:p>
        <w:p w14:paraId="3562BB78" w14:textId="2FF61CCA" w:rsidR="00734CAE" w:rsidRPr="008314F2" w:rsidRDefault="00734CAE" w:rsidP="00734CAE">
          <w:pPr>
            <w:pStyle w:val="TOC3"/>
            <w:tabs>
              <w:tab w:val="left" w:pos="1979"/>
            </w:tabs>
            <w:rPr>
              <w:rFonts w:ascii="DIN Next LT Arabic" w:hAnsi="DIN Next LT Arabic" w:cs="DIN Next LT Arabic"/>
              <w:i w:val="0"/>
              <w:iCs w:val="0"/>
            </w:rPr>
          </w:pPr>
          <w:hyperlink w:anchor="_Toc138300424" w:history="1">
            <w:r w:rsidRPr="008314F2">
              <w:rPr>
                <w:rStyle w:val="Hyperlink"/>
                <w:rFonts w:ascii="DIN Next LT Arabic" w:hAnsi="DIN Next LT Arabic" w:cs="DIN Next LT Arabic"/>
                <w:i w:val="0"/>
                <w:iCs w:val="0"/>
                <w:rtl/>
              </w:rPr>
              <w:t>18</w:t>
            </w:r>
            <w:r w:rsidRPr="008314F2">
              <w:rPr>
                <w:rFonts w:ascii="DIN Next LT Arabic" w:hAnsi="DIN Next LT Arabic" w:cs="DIN Next LT Arabic"/>
                <w:i w:val="0"/>
                <w:iCs w:val="0"/>
              </w:rPr>
              <w:tab/>
            </w:r>
            <w:r w:rsidRPr="008314F2">
              <w:rPr>
                <w:rStyle w:val="Hyperlink"/>
                <w:rFonts w:ascii="DIN Next LT Arabic" w:hAnsi="DIN Next LT Arabic" w:cs="DIN Next LT Arabic"/>
                <w:i w:val="0"/>
                <w:iCs w:val="0"/>
                <w:rtl/>
              </w:rPr>
              <w:t>التحكيم</w:t>
            </w:r>
            <w:r w:rsidRPr="008314F2">
              <w:rPr>
                <w:rFonts w:ascii="DIN Next LT Arabic" w:hAnsi="DIN Next LT Arabic" w:cs="DIN Next LT Arabic"/>
                <w:i w:val="0"/>
                <w:iCs w:val="0"/>
                <w:webHidden/>
              </w:rPr>
              <w:tab/>
            </w:r>
            <w:r w:rsidRPr="008314F2">
              <w:rPr>
                <w:rFonts w:ascii="DIN Next LT Arabic" w:hAnsi="DIN Next LT Arabic" w:cs="DIN Next LT Arabic"/>
                <w:i w:val="0"/>
                <w:iCs w:val="0"/>
                <w:webHidden/>
              </w:rPr>
              <w:fldChar w:fldCharType="begin"/>
            </w:r>
            <w:r w:rsidRPr="008314F2">
              <w:rPr>
                <w:rFonts w:ascii="DIN Next LT Arabic" w:hAnsi="DIN Next LT Arabic" w:cs="DIN Next LT Arabic"/>
                <w:i w:val="0"/>
                <w:iCs w:val="0"/>
                <w:webHidden/>
              </w:rPr>
              <w:instrText xml:space="preserve"> PAGEREF _Toc138300424 \h </w:instrText>
            </w:r>
            <w:r w:rsidRPr="008314F2">
              <w:rPr>
                <w:rFonts w:ascii="DIN Next LT Arabic" w:hAnsi="DIN Next LT Arabic" w:cs="DIN Next LT Arabic"/>
                <w:i w:val="0"/>
                <w:iCs w:val="0"/>
                <w:webHidden/>
              </w:rPr>
            </w:r>
            <w:r w:rsidRPr="008314F2">
              <w:rPr>
                <w:rFonts w:ascii="DIN Next LT Arabic" w:hAnsi="DIN Next LT Arabic" w:cs="DIN Next LT Arabic"/>
                <w:i w:val="0"/>
                <w:iCs w:val="0"/>
                <w:webHidden/>
              </w:rPr>
              <w:fldChar w:fldCharType="separate"/>
            </w:r>
            <w:r w:rsidR="0066475F">
              <w:rPr>
                <w:rFonts w:ascii="DIN Next LT Arabic" w:hAnsi="DIN Next LT Arabic" w:cs="DIN Next LT Arabic"/>
                <w:i w:val="0"/>
                <w:iCs w:val="0"/>
                <w:webHidden/>
                <w:rtl/>
              </w:rPr>
              <w:t>19</w:t>
            </w:r>
            <w:r w:rsidRPr="008314F2">
              <w:rPr>
                <w:rFonts w:ascii="DIN Next LT Arabic" w:hAnsi="DIN Next LT Arabic" w:cs="DIN Next LT Arabic"/>
                <w:i w:val="0"/>
                <w:iCs w:val="0"/>
                <w:webHidden/>
              </w:rPr>
              <w:fldChar w:fldCharType="end"/>
            </w:r>
          </w:hyperlink>
        </w:p>
        <w:p w14:paraId="27BEC269" w14:textId="1F6CB971" w:rsidR="00734CAE" w:rsidRPr="008314F2" w:rsidRDefault="00734CAE" w:rsidP="00734CAE">
          <w:pPr>
            <w:pStyle w:val="TOC3"/>
            <w:tabs>
              <w:tab w:val="left" w:pos="3152"/>
            </w:tabs>
            <w:rPr>
              <w:rFonts w:ascii="DIN Next LT Arabic" w:hAnsi="DIN Next LT Arabic" w:cs="DIN Next LT Arabic"/>
              <w:i w:val="0"/>
              <w:iCs w:val="0"/>
            </w:rPr>
          </w:pPr>
          <w:hyperlink w:anchor="_Toc138300425" w:history="1">
            <w:r w:rsidRPr="008314F2">
              <w:rPr>
                <w:rStyle w:val="Hyperlink"/>
                <w:rFonts w:ascii="DIN Next LT Arabic" w:hAnsi="DIN Next LT Arabic" w:cs="DIN Next LT Arabic"/>
                <w:i w:val="0"/>
                <w:iCs w:val="0"/>
              </w:rPr>
              <w:t>19</w:t>
            </w:r>
            <w:r w:rsidRPr="008314F2">
              <w:rPr>
                <w:rFonts w:ascii="DIN Next LT Arabic" w:hAnsi="DIN Next LT Arabic" w:cs="DIN Next LT Arabic"/>
                <w:i w:val="0"/>
                <w:iCs w:val="0"/>
              </w:rPr>
              <w:tab/>
            </w:r>
            <w:r w:rsidRPr="008314F2">
              <w:rPr>
                <w:rStyle w:val="Hyperlink"/>
                <w:rFonts w:ascii="DIN Next LT Arabic" w:hAnsi="DIN Next LT Arabic" w:cs="DIN Next LT Arabic"/>
                <w:i w:val="0"/>
                <w:iCs w:val="0"/>
                <w:rtl/>
              </w:rPr>
              <w:t>التنازل عن الحقوق</w:t>
            </w:r>
            <w:r w:rsidRPr="008314F2">
              <w:rPr>
                <w:rStyle w:val="Hyperlink"/>
                <w:rFonts w:ascii="DIN Next LT Arabic" w:hAnsi="DIN Next LT Arabic" w:cs="DIN Next LT Arabic" w:hint="cs"/>
                <w:i w:val="0"/>
                <w:iCs w:val="0"/>
                <w:rtl/>
              </w:rPr>
              <w:t xml:space="preserve"> </w:t>
            </w:r>
            <w:r w:rsidRPr="008314F2">
              <w:rPr>
                <w:rFonts w:ascii="DIN Next LT Arabic" w:hAnsi="DIN Next LT Arabic" w:cs="DIN Next LT Arabic"/>
                <w:i w:val="0"/>
                <w:iCs w:val="0"/>
                <w:webHidden/>
              </w:rPr>
              <w:tab/>
            </w:r>
            <w:r w:rsidRPr="008314F2">
              <w:rPr>
                <w:rFonts w:ascii="DIN Next LT Arabic" w:hAnsi="DIN Next LT Arabic" w:cs="DIN Next LT Arabic"/>
                <w:i w:val="0"/>
                <w:iCs w:val="0"/>
                <w:webHidden/>
              </w:rPr>
              <w:fldChar w:fldCharType="begin"/>
            </w:r>
            <w:r w:rsidRPr="008314F2">
              <w:rPr>
                <w:rFonts w:ascii="DIN Next LT Arabic" w:hAnsi="DIN Next LT Arabic" w:cs="DIN Next LT Arabic"/>
                <w:i w:val="0"/>
                <w:iCs w:val="0"/>
                <w:webHidden/>
              </w:rPr>
              <w:instrText xml:space="preserve"> PAGEREF _Toc138300425 \h </w:instrText>
            </w:r>
            <w:r w:rsidRPr="008314F2">
              <w:rPr>
                <w:rFonts w:ascii="DIN Next LT Arabic" w:hAnsi="DIN Next LT Arabic" w:cs="DIN Next LT Arabic"/>
                <w:i w:val="0"/>
                <w:iCs w:val="0"/>
                <w:webHidden/>
              </w:rPr>
            </w:r>
            <w:r w:rsidRPr="008314F2">
              <w:rPr>
                <w:rFonts w:ascii="DIN Next LT Arabic" w:hAnsi="DIN Next LT Arabic" w:cs="DIN Next LT Arabic"/>
                <w:i w:val="0"/>
                <w:iCs w:val="0"/>
                <w:webHidden/>
              </w:rPr>
              <w:fldChar w:fldCharType="separate"/>
            </w:r>
            <w:r w:rsidR="0066475F">
              <w:rPr>
                <w:rFonts w:ascii="DIN Next LT Arabic" w:hAnsi="DIN Next LT Arabic" w:cs="DIN Next LT Arabic"/>
                <w:i w:val="0"/>
                <w:iCs w:val="0"/>
                <w:webHidden/>
                <w:rtl/>
              </w:rPr>
              <w:t>20</w:t>
            </w:r>
            <w:r w:rsidRPr="008314F2">
              <w:rPr>
                <w:rFonts w:ascii="DIN Next LT Arabic" w:hAnsi="DIN Next LT Arabic" w:cs="DIN Next LT Arabic"/>
                <w:i w:val="0"/>
                <w:iCs w:val="0"/>
                <w:webHidden/>
              </w:rPr>
              <w:fldChar w:fldCharType="end"/>
            </w:r>
          </w:hyperlink>
        </w:p>
        <w:p w14:paraId="5C350B7D" w14:textId="550DEEC1" w:rsidR="00734CAE" w:rsidRPr="008314F2" w:rsidRDefault="00734CAE" w:rsidP="00734CAE">
          <w:pPr>
            <w:pStyle w:val="TOC3"/>
            <w:tabs>
              <w:tab w:val="left" w:pos="2470"/>
            </w:tabs>
            <w:rPr>
              <w:rFonts w:ascii="DIN Next LT Arabic" w:hAnsi="DIN Next LT Arabic" w:cs="DIN Next LT Arabic"/>
              <w:i w:val="0"/>
              <w:iCs w:val="0"/>
            </w:rPr>
          </w:pPr>
          <w:hyperlink w:anchor="_Toc138300426" w:history="1">
            <w:r w:rsidRPr="008314F2">
              <w:rPr>
                <w:rStyle w:val="Hyperlink"/>
                <w:rFonts w:ascii="DIN Next LT Arabic" w:hAnsi="DIN Next LT Arabic" w:cs="DIN Next LT Arabic"/>
                <w:i w:val="0"/>
                <w:iCs w:val="0"/>
                <w:rtl/>
              </w:rPr>
              <w:t>20</w:t>
            </w:r>
            <w:r w:rsidRPr="008314F2">
              <w:rPr>
                <w:rFonts w:ascii="DIN Next LT Arabic" w:hAnsi="DIN Next LT Arabic" w:cs="DIN Next LT Arabic"/>
                <w:i w:val="0"/>
                <w:iCs w:val="0"/>
              </w:rPr>
              <w:tab/>
            </w:r>
            <w:r w:rsidRPr="008314F2">
              <w:rPr>
                <w:rStyle w:val="Hyperlink"/>
                <w:rFonts w:ascii="DIN Next LT Arabic" w:hAnsi="DIN Next LT Arabic" w:cs="DIN Next LT Arabic"/>
                <w:i w:val="0"/>
                <w:iCs w:val="0"/>
                <w:rtl/>
              </w:rPr>
              <w:t>القوة القاهرة</w:t>
            </w:r>
            <w:r w:rsidRPr="008314F2">
              <w:rPr>
                <w:rFonts w:ascii="DIN Next LT Arabic" w:hAnsi="DIN Next LT Arabic" w:cs="DIN Next LT Arabic"/>
                <w:i w:val="0"/>
                <w:iCs w:val="0"/>
                <w:webHidden/>
              </w:rPr>
              <w:tab/>
            </w:r>
            <w:r w:rsidRPr="008314F2">
              <w:rPr>
                <w:rFonts w:ascii="DIN Next LT Arabic" w:hAnsi="DIN Next LT Arabic" w:cs="DIN Next LT Arabic"/>
                <w:i w:val="0"/>
                <w:iCs w:val="0"/>
                <w:webHidden/>
              </w:rPr>
              <w:fldChar w:fldCharType="begin"/>
            </w:r>
            <w:r w:rsidRPr="008314F2">
              <w:rPr>
                <w:rFonts w:ascii="DIN Next LT Arabic" w:hAnsi="DIN Next LT Arabic" w:cs="DIN Next LT Arabic"/>
                <w:i w:val="0"/>
                <w:iCs w:val="0"/>
                <w:webHidden/>
              </w:rPr>
              <w:instrText xml:space="preserve"> PAGEREF _Toc138300426 \h </w:instrText>
            </w:r>
            <w:r w:rsidRPr="008314F2">
              <w:rPr>
                <w:rFonts w:ascii="DIN Next LT Arabic" w:hAnsi="DIN Next LT Arabic" w:cs="DIN Next LT Arabic"/>
                <w:i w:val="0"/>
                <w:iCs w:val="0"/>
                <w:webHidden/>
              </w:rPr>
            </w:r>
            <w:r w:rsidRPr="008314F2">
              <w:rPr>
                <w:rFonts w:ascii="DIN Next LT Arabic" w:hAnsi="DIN Next LT Arabic" w:cs="DIN Next LT Arabic"/>
                <w:i w:val="0"/>
                <w:iCs w:val="0"/>
                <w:webHidden/>
              </w:rPr>
              <w:fldChar w:fldCharType="separate"/>
            </w:r>
            <w:r w:rsidR="0066475F">
              <w:rPr>
                <w:rFonts w:ascii="DIN Next LT Arabic" w:hAnsi="DIN Next LT Arabic" w:cs="DIN Next LT Arabic"/>
                <w:i w:val="0"/>
                <w:iCs w:val="0"/>
                <w:webHidden/>
                <w:rtl/>
              </w:rPr>
              <w:t>20</w:t>
            </w:r>
            <w:r w:rsidRPr="008314F2">
              <w:rPr>
                <w:rFonts w:ascii="DIN Next LT Arabic" w:hAnsi="DIN Next LT Arabic" w:cs="DIN Next LT Arabic"/>
                <w:i w:val="0"/>
                <w:iCs w:val="0"/>
                <w:webHidden/>
              </w:rPr>
              <w:fldChar w:fldCharType="end"/>
            </w:r>
          </w:hyperlink>
        </w:p>
        <w:p w14:paraId="7A068FFA" w14:textId="50BA605F" w:rsidR="00734CAE" w:rsidRPr="008314F2" w:rsidRDefault="00734CAE" w:rsidP="00734CAE">
          <w:pPr>
            <w:pStyle w:val="TOC1"/>
            <w:bidi/>
            <w:rPr>
              <w:rFonts w:ascii="DIN Next LT Arabic" w:hAnsi="DIN Next LT Arabic" w:cs="DIN Next LT Arabic"/>
              <w:b w:val="0"/>
              <w:bCs w:val="0"/>
              <w:caps w:val="0"/>
            </w:rPr>
          </w:pPr>
          <w:hyperlink w:anchor="_Toc138300427" w:history="1">
            <w:r w:rsidRPr="008314F2">
              <w:rPr>
                <w:rStyle w:val="Hyperlink"/>
                <w:rFonts w:ascii="DIN Next LT Arabic" w:hAnsi="DIN Next LT Arabic" w:cs="DIN Next LT Arabic"/>
                <w:rtl/>
              </w:rPr>
              <w:t>القسم الثَّاني: الموقع</w:t>
            </w:r>
            <w:r w:rsidRPr="008314F2">
              <w:rPr>
                <w:rFonts w:ascii="DIN Next LT Arabic" w:hAnsi="DIN Next LT Arabic" w:cs="DIN Next LT Arabic"/>
                <w:webHidden/>
              </w:rPr>
              <w:tab/>
            </w:r>
            <w:r w:rsidRPr="008314F2">
              <w:rPr>
                <w:rFonts w:ascii="DIN Next LT Arabic" w:hAnsi="DIN Next LT Arabic" w:cs="DIN Next LT Arabic"/>
                <w:webHidden/>
              </w:rPr>
              <w:fldChar w:fldCharType="begin"/>
            </w:r>
            <w:r w:rsidRPr="008314F2">
              <w:rPr>
                <w:rFonts w:ascii="DIN Next LT Arabic" w:hAnsi="DIN Next LT Arabic" w:cs="DIN Next LT Arabic"/>
                <w:webHidden/>
              </w:rPr>
              <w:instrText xml:space="preserve"> PAGEREF _Toc138300427 \h </w:instrText>
            </w:r>
            <w:r w:rsidRPr="008314F2">
              <w:rPr>
                <w:rFonts w:ascii="DIN Next LT Arabic" w:hAnsi="DIN Next LT Arabic" w:cs="DIN Next LT Arabic"/>
                <w:webHidden/>
              </w:rPr>
            </w:r>
            <w:r w:rsidRPr="008314F2">
              <w:rPr>
                <w:rFonts w:ascii="DIN Next LT Arabic" w:hAnsi="DIN Next LT Arabic" w:cs="DIN Next LT Arabic"/>
                <w:webHidden/>
              </w:rPr>
              <w:fldChar w:fldCharType="separate"/>
            </w:r>
            <w:r w:rsidR="0066475F">
              <w:rPr>
                <w:rFonts w:ascii="DIN Next LT Arabic" w:hAnsi="DIN Next LT Arabic" w:cs="DIN Next LT Arabic"/>
                <w:webHidden/>
                <w:rtl/>
              </w:rPr>
              <w:t>22</w:t>
            </w:r>
            <w:r w:rsidRPr="008314F2">
              <w:rPr>
                <w:rFonts w:ascii="DIN Next LT Arabic" w:hAnsi="DIN Next LT Arabic" w:cs="DIN Next LT Arabic"/>
                <w:webHidden/>
              </w:rPr>
              <w:fldChar w:fldCharType="end"/>
            </w:r>
          </w:hyperlink>
        </w:p>
        <w:p w14:paraId="68CE544B" w14:textId="13EF11EE" w:rsidR="00734CAE" w:rsidRPr="008314F2" w:rsidRDefault="00734CAE" w:rsidP="00734CAE">
          <w:pPr>
            <w:pStyle w:val="TOC3"/>
            <w:tabs>
              <w:tab w:val="left" w:pos="3321"/>
            </w:tabs>
            <w:rPr>
              <w:rFonts w:ascii="DIN Next LT Arabic" w:hAnsi="DIN Next LT Arabic" w:cs="DIN Next LT Arabic"/>
              <w:i w:val="0"/>
              <w:iCs w:val="0"/>
            </w:rPr>
          </w:pPr>
          <w:hyperlink w:anchor="_Toc138300428" w:history="1">
            <w:r w:rsidRPr="008314F2">
              <w:rPr>
                <w:rStyle w:val="Hyperlink"/>
                <w:rFonts w:ascii="DIN Next LT Arabic" w:hAnsi="DIN Next LT Arabic" w:cs="DIN Next LT Arabic"/>
                <w:i w:val="0"/>
                <w:iCs w:val="0"/>
              </w:rPr>
              <w:t>21</w:t>
            </w:r>
            <w:r w:rsidRPr="008314F2">
              <w:rPr>
                <w:rFonts w:ascii="DIN Next LT Arabic" w:hAnsi="DIN Next LT Arabic" w:cs="DIN Next LT Arabic"/>
                <w:i w:val="0"/>
                <w:iCs w:val="0"/>
              </w:rPr>
              <w:tab/>
            </w:r>
            <w:r w:rsidRPr="008314F2">
              <w:rPr>
                <w:rStyle w:val="Hyperlink"/>
                <w:rFonts w:ascii="DIN Next LT Arabic" w:hAnsi="DIN Next LT Arabic" w:cs="DIN Next LT Arabic"/>
                <w:i w:val="0"/>
                <w:iCs w:val="0"/>
                <w:rtl/>
              </w:rPr>
              <w:t>حق الوصول للموقع</w:t>
            </w:r>
            <w:r w:rsidRPr="008314F2">
              <w:rPr>
                <w:rStyle w:val="Hyperlink"/>
                <w:rFonts w:ascii="DIN Next LT Arabic" w:hAnsi="DIN Next LT Arabic" w:cs="DIN Next LT Arabic" w:hint="cs"/>
                <w:i w:val="0"/>
                <w:iCs w:val="0"/>
                <w:rtl/>
              </w:rPr>
              <w:t xml:space="preserve"> </w:t>
            </w:r>
            <w:r w:rsidRPr="008314F2">
              <w:rPr>
                <w:rFonts w:ascii="DIN Next LT Arabic" w:hAnsi="DIN Next LT Arabic" w:cs="DIN Next LT Arabic"/>
                <w:i w:val="0"/>
                <w:iCs w:val="0"/>
                <w:webHidden/>
              </w:rPr>
              <w:tab/>
            </w:r>
            <w:r w:rsidRPr="008314F2">
              <w:rPr>
                <w:rFonts w:ascii="DIN Next LT Arabic" w:hAnsi="DIN Next LT Arabic" w:cs="DIN Next LT Arabic"/>
                <w:i w:val="0"/>
                <w:iCs w:val="0"/>
                <w:webHidden/>
              </w:rPr>
              <w:fldChar w:fldCharType="begin"/>
            </w:r>
            <w:r w:rsidRPr="008314F2">
              <w:rPr>
                <w:rFonts w:ascii="DIN Next LT Arabic" w:hAnsi="DIN Next LT Arabic" w:cs="DIN Next LT Arabic"/>
                <w:i w:val="0"/>
                <w:iCs w:val="0"/>
                <w:webHidden/>
              </w:rPr>
              <w:instrText xml:space="preserve"> PAGEREF _Toc138300428 \h </w:instrText>
            </w:r>
            <w:r w:rsidRPr="008314F2">
              <w:rPr>
                <w:rFonts w:ascii="DIN Next LT Arabic" w:hAnsi="DIN Next LT Arabic" w:cs="DIN Next LT Arabic"/>
                <w:i w:val="0"/>
                <w:iCs w:val="0"/>
                <w:webHidden/>
              </w:rPr>
            </w:r>
            <w:r w:rsidRPr="008314F2">
              <w:rPr>
                <w:rFonts w:ascii="DIN Next LT Arabic" w:hAnsi="DIN Next LT Arabic" w:cs="DIN Next LT Arabic"/>
                <w:i w:val="0"/>
                <w:iCs w:val="0"/>
                <w:webHidden/>
              </w:rPr>
              <w:fldChar w:fldCharType="separate"/>
            </w:r>
            <w:r w:rsidR="0066475F">
              <w:rPr>
                <w:rFonts w:ascii="DIN Next LT Arabic" w:hAnsi="DIN Next LT Arabic" w:cs="DIN Next LT Arabic"/>
                <w:i w:val="0"/>
                <w:iCs w:val="0"/>
                <w:webHidden/>
                <w:rtl/>
              </w:rPr>
              <w:t>22</w:t>
            </w:r>
            <w:r w:rsidRPr="008314F2">
              <w:rPr>
                <w:rFonts w:ascii="DIN Next LT Arabic" w:hAnsi="DIN Next LT Arabic" w:cs="DIN Next LT Arabic"/>
                <w:i w:val="0"/>
                <w:iCs w:val="0"/>
                <w:webHidden/>
              </w:rPr>
              <w:fldChar w:fldCharType="end"/>
            </w:r>
          </w:hyperlink>
        </w:p>
        <w:p w14:paraId="4E849F6E" w14:textId="024FE2A5" w:rsidR="00734CAE" w:rsidRPr="008314F2" w:rsidRDefault="00734CAE" w:rsidP="00734CAE">
          <w:pPr>
            <w:pStyle w:val="TOC3"/>
            <w:tabs>
              <w:tab w:val="left" w:pos="3676"/>
            </w:tabs>
            <w:rPr>
              <w:rFonts w:ascii="DIN Next LT Arabic" w:hAnsi="DIN Next LT Arabic" w:cs="DIN Next LT Arabic"/>
              <w:i w:val="0"/>
              <w:iCs w:val="0"/>
            </w:rPr>
          </w:pPr>
          <w:hyperlink w:anchor="_Toc138300429" w:history="1">
            <w:r w:rsidRPr="008314F2">
              <w:rPr>
                <w:rStyle w:val="Hyperlink"/>
                <w:rFonts w:ascii="DIN Next LT Arabic" w:hAnsi="DIN Next LT Arabic" w:cs="DIN Next LT Arabic"/>
                <w:i w:val="0"/>
                <w:iCs w:val="0"/>
                <w:rtl/>
              </w:rPr>
              <w:t>22</w:t>
            </w:r>
            <w:r w:rsidRPr="008314F2">
              <w:rPr>
                <w:rFonts w:ascii="DIN Next LT Arabic" w:hAnsi="DIN Next LT Arabic" w:cs="DIN Next LT Arabic"/>
                <w:i w:val="0"/>
                <w:iCs w:val="0"/>
              </w:rPr>
              <w:tab/>
            </w:r>
            <w:r w:rsidRPr="008314F2">
              <w:rPr>
                <w:rStyle w:val="Hyperlink"/>
                <w:rFonts w:ascii="DIN Next LT Arabic" w:hAnsi="DIN Next LT Arabic" w:cs="DIN Next LT Arabic"/>
                <w:i w:val="0"/>
                <w:iCs w:val="0"/>
                <w:rtl/>
              </w:rPr>
              <w:t>حقوق الدخول والتسهيلات</w:t>
            </w:r>
            <w:r w:rsidRPr="008314F2">
              <w:rPr>
                <w:rFonts w:ascii="DIN Next LT Arabic" w:hAnsi="DIN Next LT Arabic" w:cs="DIN Next LT Arabic"/>
                <w:i w:val="0"/>
                <w:iCs w:val="0"/>
                <w:webHidden/>
              </w:rPr>
              <w:tab/>
            </w:r>
            <w:r w:rsidRPr="008314F2">
              <w:rPr>
                <w:rFonts w:ascii="DIN Next LT Arabic" w:hAnsi="DIN Next LT Arabic" w:cs="DIN Next LT Arabic"/>
                <w:i w:val="0"/>
                <w:iCs w:val="0"/>
                <w:webHidden/>
              </w:rPr>
              <w:fldChar w:fldCharType="begin"/>
            </w:r>
            <w:r w:rsidRPr="008314F2">
              <w:rPr>
                <w:rFonts w:ascii="DIN Next LT Arabic" w:hAnsi="DIN Next LT Arabic" w:cs="DIN Next LT Arabic"/>
                <w:i w:val="0"/>
                <w:iCs w:val="0"/>
                <w:webHidden/>
              </w:rPr>
              <w:instrText xml:space="preserve"> PAGEREF _Toc138300429 \h </w:instrText>
            </w:r>
            <w:r w:rsidRPr="008314F2">
              <w:rPr>
                <w:rFonts w:ascii="DIN Next LT Arabic" w:hAnsi="DIN Next LT Arabic" w:cs="DIN Next LT Arabic"/>
                <w:i w:val="0"/>
                <w:iCs w:val="0"/>
                <w:webHidden/>
              </w:rPr>
            </w:r>
            <w:r w:rsidRPr="008314F2">
              <w:rPr>
                <w:rFonts w:ascii="DIN Next LT Arabic" w:hAnsi="DIN Next LT Arabic" w:cs="DIN Next LT Arabic"/>
                <w:i w:val="0"/>
                <w:iCs w:val="0"/>
                <w:webHidden/>
              </w:rPr>
              <w:fldChar w:fldCharType="separate"/>
            </w:r>
            <w:r w:rsidR="0066475F">
              <w:rPr>
                <w:rFonts w:ascii="DIN Next LT Arabic" w:hAnsi="DIN Next LT Arabic" w:cs="DIN Next LT Arabic"/>
                <w:i w:val="0"/>
                <w:iCs w:val="0"/>
                <w:webHidden/>
                <w:rtl/>
              </w:rPr>
              <w:t>22</w:t>
            </w:r>
            <w:r w:rsidRPr="008314F2">
              <w:rPr>
                <w:rFonts w:ascii="DIN Next LT Arabic" w:hAnsi="DIN Next LT Arabic" w:cs="DIN Next LT Arabic"/>
                <w:i w:val="0"/>
                <w:iCs w:val="0"/>
                <w:webHidden/>
              </w:rPr>
              <w:fldChar w:fldCharType="end"/>
            </w:r>
          </w:hyperlink>
        </w:p>
        <w:p w14:paraId="50E5252A" w14:textId="6C0BE159" w:rsidR="00734CAE" w:rsidRPr="008314F2" w:rsidRDefault="00734CAE" w:rsidP="00734CAE">
          <w:pPr>
            <w:pStyle w:val="TOC3"/>
            <w:tabs>
              <w:tab w:val="left" w:pos="3344"/>
            </w:tabs>
            <w:rPr>
              <w:rFonts w:ascii="DIN Next LT Arabic" w:hAnsi="DIN Next LT Arabic" w:cs="DIN Next LT Arabic"/>
              <w:i w:val="0"/>
              <w:iCs w:val="0"/>
            </w:rPr>
          </w:pPr>
          <w:hyperlink w:anchor="_Toc138300430" w:history="1">
            <w:r w:rsidRPr="008314F2">
              <w:rPr>
                <w:rStyle w:val="Hyperlink"/>
                <w:rFonts w:ascii="DIN Next LT Arabic" w:hAnsi="DIN Next LT Arabic" w:cs="DIN Next LT Arabic"/>
                <w:i w:val="0"/>
                <w:iCs w:val="0"/>
                <w:rtl/>
              </w:rPr>
              <w:t>23</w:t>
            </w:r>
            <w:r w:rsidRPr="008314F2">
              <w:rPr>
                <w:rFonts w:ascii="DIN Next LT Arabic" w:hAnsi="DIN Next LT Arabic" w:cs="DIN Next LT Arabic"/>
                <w:i w:val="0"/>
                <w:iCs w:val="0"/>
              </w:rPr>
              <w:tab/>
            </w:r>
            <w:r w:rsidRPr="008314F2">
              <w:rPr>
                <w:rStyle w:val="Hyperlink"/>
                <w:rFonts w:ascii="DIN Next LT Arabic" w:hAnsi="DIN Next LT Arabic" w:cs="DIN Next LT Arabic"/>
                <w:i w:val="0"/>
                <w:iCs w:val="0"/>
                <w:rtl/>
              </w:rPr>
              <w:t>حرمة الأماكن المقدسة</w:t>
            </w:r>
            <w:r w:rsidRPr="008314F2">
              <w:rPr>
                <w:rFonts w:ascii="DIN Next LT Arabic" w:hAnsi="DIN Next LT Arabic" w:cs="DIN Next LT Arabic"/>
                <w:i w:val="0"/>
                <w:iCs w:val="0"/>
                <w:webHidden/>
              </w:rPr>
              <w:tab/>
            </w:r>
            <w:r w:rsidRPr="008314F2">
              <w:rPr>
                <w:rFonts w:ascii="DIN Next LT Arabic" w:hAnsi="DIN Next LT Arabic" w:cs="DIN Next LT Arabic"/>
                <w:i w:val="0"/>
                <w:iCs w:val="0"/>
                <w:webHidden/>
              </w:rPr>
              <w:fldChar w:fldCharType="begin"/>
            </w:r>
            <w:r w:rsidRPr="008314F2">
              <w:rPr>
                <w:rFonts w:ascii="DIN Next LT Arabic" w:hAnsi="DIN Next LT Arabic" w:cs="DIN Next LT Arabic"/>
                <w:i w:val="0"/>
                <w:iCs w:val="0"/>
                <w:webHidden/>
              </w:rPr>
              <w:instrText xml:space="preserve"> PAGEREF _Toc138300430 \h </w:instrText>
            </w:r>
            <w:r w:rsidRPr="008314F2">
              <w:rPr>
                <w:rFonts w:ascii="DIN Next LT Arabic" w:hAnsi="DIN Next LT Arabic" w:cs="DIN Next LT Arabic"/>
                <w:i w:val="0"/>
                <w:iCs w:val="0"/>
                <w:webHidden/>
              </w:rPr>
            </w:r>
            <w:r w:rsidRPr="008314F2">
              <w:rPr>
                <w:rFonts w:ascii="DIN Next LT Arabic" w:hAnsi="DIN Next LT Arabic" w:cs="DIN Next LT Arabic"/>
                <w:i w:val="0"/>
                <w:iCs w:val="0"/>
                <w:webHidden/>
              </w:rPr>
              <w:fldChar w:fldCharType="separate"/>
            </w:r>
            <w:r w:rsidR="0066475F">
              <w:rPr>
                <w:rFonts w:ascii="DIN Next LT Arabic" w:hAnsi="DIN Next LT Arabic" w:cs="DIN Next LT Arabic"/>
                <w:i w:val="0"/>
                <w:iCs w:val="0"/>
                <w:webHidden/>
                <w:rtl/>
              </w:rPr>
              <w:t>22</w:t>
            </w:r>
            <w:r w:rsidRPr="008314F2">
              <w:rPr>
                <w:rFonts w:ascii="DIN Next LT Arabic" w:hAnsi="DIN Next LT Arabic" w:cs="DIN Next LT Arabic"/>
                <w:i w:val="0"/>
                <w:iCs w:val="0"/>
                <w:webHidden/>
              </w:rPr>
              <w:fldChar w:fldCharType="end"/>
            </w:r>
          </w:hyperlink>
        </w:p>
        <w:p w14:paraId="01CF8CCF" w14:textId="54159577" w:rsidR="00734CAE" w:rsidRPr="008314F2" w:rsidRDefault="00734CAE" w:rsidP="00734CAE">
          <w:pPr>
            <w:pStyle w:val="TOC1"/>
            <w:bidi/>
            <w:rPr>
              <w:rFonts w:ascii="DIN Next LT Arabic" w:hAnsi="DIN Next LT Arabic" w:cs="DIN Next LT Arabic"/>
              <w:b w:val="0"/>
              <w:bCs w:val="0"/>
              <w:caps w:val="0"/>
            </w:rPr>
          </w:pPr>
          <w:hyperlink w:anchor="_Toc138300431" w:history="1">
            <w:r w:rsidRPr="008314F2">
              <w:rPr>
                <w:rStyle w:val="Hyperlink"/>
                <w:rFonts w:ascii="DIN Next LT Arabic" w:hAnsi="DIN Next LT Arabic" w:cs="DIN Next LT Arabic"/>
                <w:rtl/>
              </w:rPr>
              <w:t>القسم الثالث: ممثل الجهة</w:t>
            </w:r>
            <w:r w:rsidRPr="008314F2">
              <w:rPr>
                <w:rFonts w:ascii="DIN Next LT Arabic" w:hAnsi="DIN Next LT Arabic" w:cs="DIN Next LT Arabic"/>
                <w:webHidden/>
              </w:rPr>
              <w:tab/>
            </w:r>
            <w:r w:rsidRPr="008314F2">
              <w:rPr>
                <w:rFonts w:ascii="DIN Next LT Arabic" w:hAnsi="DIN Next LT Arabic" w:cs="DIN Next LT Arabic"/>
                <w:webHidden/>
              </w:rPr>
              <w:fldChar w:fldCharType="begin"/>
            </w:r>
            <w:r w:rsidRPr="008314F2">
              <w:rPr>
                <w:rFonts w:ascii="DIN Next LT Arabic" w:hAnsi="DIN Next LT Arabic" w:cs="DIN Next LT Arabic"/>
                <w:webHidden/>
              </w:rPr>
              <w:instrText xml:space="preserve"> PAGEREF _Toc138300431 \h </w:instrText>
            </w:r>
            <w:r w:rsidRPr="008314F2">
              <w:rPr>
                <w:rFonts w:ascii="DIN Next LT Arabic" w:hAnsi="DIN Next LT Arabic" w:cs="DIN Next LT Arabic"/>
                <w:webHidden/>
              </w:rPr>
            </w:r>
            <w:r w:rsidRPr="008314F2">
              <w:rPr>
                <w:rFonts w:ascii="DIN Next LT Arabic" w:hAnsi="DIN Next LT Arabic" w:cs="DIN Next LT Arabic"/>
                <w:webHidden/>
              </w:rPr>
              <w:fldChar w:fldCharType="separate"/>
            </w:r>
            <w:r w:rsidR="0066475F">
              <w:rPr>
                <w:rFonts w:ascii="DIN Next LT Arabic" w:hAnsi="DIN Next LT Arabic" w:cs="DIN Next LT Arabic"/>
                <w:webHidden/>
                <w:rtl/>
              </w:rPr>
              <w:t>23</w:t>
            </w:r>
            <w:r w:rsidRPr="008314F2">
              <w:rPr>
                <w:rFonts w:ascii="DIN Next LT Arabic" w:hAnsi="DIN Next LT Arabic" w:cs="DIN Next LT Arabic"/>
                <w:webHidden/>
              </w:rPr>
              <w:fldChar w:fldCharType="end"/>
            </w:r>
          </w:hyperlink>
        </w:p>
        <w:p w14:paraId="12599ECB" w14:textId="256C4E52" w:rsidR="00734CAE" w:rsidRPr="008314F2" w:rsidRDefault="00734CAE" w:rsidP="00734CAE">
          <w:pPr>
            <w:pStyle w:val="TOC3"/>
            <w:tabs>
              <w:tab w:val="left" w:pos="3751"/>
            </w:tabs>
            <w:rPr>
              <w:rFonts w:ascii="DIN Next LT Arabic" w:hAnsi="DIN Next LT Arabic" w:cs="DIN Next LT Arabic"/>
              <w:i w:val="0"/>
              <w:iCs w:val="0"/>
            </w:rPr>
          </w:pPr>
          <w:hyperlink w:anchor="_Toc138300432" w:history="1">
            <w:r w:rsidRPr="008314F2">
              <w:rPr>
                <w:rStyle w:val="Hyperlink"/>
                <w:rFonts w:ascii="DIN Next LT Arabic" w:hAnsi="DIN Next LT Arabic" w:cs="DIN Next LT Arabic"/>
                <w:i w:val="0"/>
                <w:iCs w:val="0"/>
                <w:rtl/>
              </w:rPr>
              <w:t>24</w:t>
            </w:r>
            <w:r w:rsidRPr="008314F2">
              <w:rPr>
                <w:rFonts w:ascii="DIN Next LT Arabic" w:hAnsi="DIN Next LT Arabic" w:cs="DIN Next LT Arabic"/>
                <w:i w:val="0"/>
                <w:iCs w:val="0"/>
              </w:rPr>
              <w:tab/>
            </w:r>
            <w:r w:rsidRPr="008314F2">
              <w:rPr>
                <w:rStyle w:val="Hyperlink"/>
                <w:rFonts w:ascii="DIN Next LT Arabic" w:hAnsi="DIN Next LT Arabic" w:cs="DIN Next LT Arabic"/>
                <w:i w:val="0"/>
                <w:iCs w:val="0"/>
                <w:rtl/>
              </w:rPr>
              <w:t>حدود صلاحيات ممثل الجهة</w:t>
            </w:r>
            <w:r w:rsidRPr="008314F2">
              <w:rPr>
                <w:rFonts w:ascii="DIN Next LT Arabic" w:hAnsi="DIN Next LT Arabic" w:cs="DIN Next LT Arabic"/>
                <w:i w:val="0"/>
                <w:iCs w:val="0"/>
                <w:webHidden/>
              </w:rPr>
              <w:tab/>
            </w:r>
            <w:r w:rsidRPr="008314F2">
              <w:rPr>
                <w:rFonts w:ascii="DIN Next LT Arabic" w:hAnsi="DIN Next LT Arabic" w:cs="DIN Next LT Arabic"/>
                <w:i w:val="0"/>
                <w:iCs w:val="0"/>
                <w:webHidden/>
              </w:rPr>
              <w:fldChar w:fldCharType="begin"/>
            </w:r>
            <w:r w:rsidRPr="008314F2">
              <w:rPr>
                <w:rFonts w:ascii="DIN Next LT Arabic" w:hAnsi="DIN Next LT Arabic" w:cs="DIN Next LT Arabic"/>
                <w:i w:val="0"/>
                <w:iCs w:val="0"/>
                <w:webHidden/>
              </w:rPr>
              <w:instrText xml:space="preserve"> PAGEREF _Toc138300432 \h </w:instrText>
            </w:r>
            <w:r w:rsidRPr="008314F2">
              <w:rPr>
                <w:rFonts w:ascii="DIN Next LT Arabic" w:hAnsi="DIN Next LT Arabic" w:cs="DIN Next LT Arabic"/>
                <w:i w:val="0"/>
                <w:iCs w:val="0"/>
                <w:webHidden/>
              </w:rPr>
            </w:r>
            <w:r w:rsidRPr="008314F2">
              <w:rPr>
                <w:rFonts w:ascii="DIN Next LT Arabic" w:hAnsi="DIN Next LT Arabic" w:cs="DIN Next LT Arabic"/>
                <w:i w:val="0"/>
                <w:iCs w:val="0"/>
                <w:webHidden/>
              </w:rPr>
              <w:fldChar w:fldCharType="separate"/>
            </w:r>
            <w:r w:rsidR="0066475F">
              <w:rPr>
                <w:rFonts w:ascii="DIN Next LT Arabic" w:hAnsi="DIN Next LT Arabic" w:cs="DIN Next LT Arabic"/>
                <w:i w:val="0"/>
                <w:iCs w:val="0"/>
                <w:webHidden/>
                <w:rtl/>
              </w:rPr>
              <w:t>23</w:t>
            </w:r>
            <w:r w:rsidRPr="008314F2">
              <w:rPr>
                <w:rFonts w:ascii="DIN Next LT Arabic" w:hAnsi="DIN Next LT Arabic" w:cs="DIN Next LT Arabic"/>
                <w:i w:val="0"/>
                <w:iCs w:val="0"/>
                <w:webHidden/>
              </w:rPr>
              <w:fldChar w:fldCharType="end"/>
            </w:r>
          </w:hyperlink>
        </w:p>
        <w:p w14:paraId="132D9111" w14:textId="354C275D" w:rsidR="00734CAE" w:rsidRPr="008314F2" w:rsidRDefault="00734CAE" w:rsidP="00734CAE">
          <w:pPr>
            <w:pStyle w:val="TOC3"/>
            <w:tabs>
              <w:tab w:val="left" w:pos="3152"/>
            </w:tabs>
            <w:rPr>
              <w:rFonts w:ascii="DIN Next LT Arabic" w:hAnsi="DIN Next LT Arabic" w:cs="DIN Next LT Arabic"/>
              <w:i w:val="0"/>
              <w:iCs w:val="0"/>
            </w:rPr>
          </w:pPr>
          <w:hyperlink w:anchor="_Toc138300433" w:history="1">
            <w:r w:rsidRPr="008314F2">
              <w:rPr>
                <w:rStyle w:val="Hyperlink"/>
                <w:rFonts w:ascii="DIN Next LT Arabic" w:hAnsi="DIN Next LT Arabic" w:cs="DIN Next LT Arabic"/>
                <w:i w:val="0"/>
                <w:iCs w:val="0"/>
                <w:rtl/>
              </w:rPr>
              <w:t>25</w:t>
            </w:r>
            <w:r w:rsidRPr="008314F2">
              <w:rPr>
                <w:rFonts w:ascii="DIN Next LT Arabic" w:hAnsi="DIN Next LT Arabic" w:cs="DIN Next LT Arabic"/>
                <w:i w:val="0"/>
                <w:iCs w:val="0"/>
              </w:rPr>
              <w:tab/>
            </w:r>
            <w:r w:rsidRPr="008314F2">
              <w:rPr>
                <w:rStyle w:val="Hyperlink"/>
                <w:rFonts w:ascii="DIN Next LT Arabic" w:hAnsi="DIN Next LT Arabic" w:cs="DIN Next LT Arabic"/>
                <w:i w:val="0"/>
                <w:iCs w:val="0"/>
                <w:rtl/>
              </w:rPr>
              <w:t>تعليمات ممثل الجهة</w:t>
            </w:r>
            <w:r w:rsidRPr="008314F2">
              <w:rPr>
                <w:rFonts w:ascii="DIN Next LT Arabic" w:hAnsi="DIN Next LT Arabic" w:cs="DIN Next LT Arabic"/>
                <w:i w:val="0"/>
                <w:iCs w:val="0"/>
                <w:webHidden/>
              </w:rPr>
              <w:tab/>
            </w:r>
            <w:r w:rsidRPr="008314F2">
              <w:rPr>
                <w:rFonts w:ascii="DIN Next LT Arabic" w:hAnsi="DIN Next LT Arabic" w:cs="DIN Next LT Arabic"/>
                <w:i w:val="0"/>
                <w:iCs w:val="0"/>
                <w:webHidden/>
              </w:rPr>
              <w:fldChar w:fldCharType="begin"/>
            </w:r>
            <w:r w:rsidRPr="008314F2">
              <w:rPr>
                <w:rFonts w:ascii="DIN Next LT Arabic" w:hAnsi="DIN Next LT Arabic" w:cs="DIN Next LT Arabic"/>
                <w:i w:val="0"/>
                <w:iCs w:val="0"/>
                <w:webHidden/>
              </w:rPr>
              <w:instrText xml:space="preserve"> PAGEREF _Toc138300433 \h </w:instrText>
            </w:r>
            <w:r w:rsidRPr="008314F2">
              <w:rPr>
                <w:rFonts w:ascii="DIN Next LT Arabic" w:hAnsi="DIN Next LT Arabic" w:cs="DIN Next LT Arabic"/>
                <w:i w:val="0"/>
                <w:iCs w:val="0"/>
                <w:webHidden/>
              </w:rPr>
            </w:r>
            <w:r w:rsidRPr="008314F2">
              <w:rPr>
                <w:rFonts w:ascii="DIN Next LT Arabic" w:hAnsi="DIN Next LT Arabic" w:cs="DIN Next LT Arabic"/>
                <w:i w:val="0"/>
                <w:iCs w:val="0"/>
                <w:webHidden/>
              </w:rPr>
              <w:fldChar w:fldCharType="separate"/>
            </w:r>
            <w:r w:rsidR="0066475F">
              <w:rPr>
                <w:rFonts w:ascii="DIN Next LT Arabic" w:hAnsi="DIN Next LT Arabic" w:cs="DIN Next LT Arabic"/>
                <w:i w:val="0"/>
                <w:iCs w:val="0"/>
                <w:webHidden/>
                <w:rtl/>
              </w:rPr>
              <w:t>23</w:t>
            </w:r>
            <w:r w:rsidRPr="008314F2">
              <w:rPr>
                <w:rFonts w:ascii="DIN Next LT Arabic" w:hAnsi="DIN Next LT Arabic" w:cs="DIN Next LT Arabic"/>
                <w:i w:val="0"/>
                <w:iCs w:val="0"/>
                <w:webHidden/>
              </w:rPr>
              <w:fldChar w:fldCharType="end"/>
            </w:r>
          </w:hyperlink>
        </w:p>
        <w:p w14:paraId="5622EFF3" w14:textId="16C76142" w:rsidR="00734CAE" w:rsidRPr="008314F2" w:rsidRDefault="00734CAE" w:rsidP="00734CAE">
          <w:pPr>
            <w:pStyle w:val="TOC3"/>
            <w:tabs>
              <w:tab w:val="left" w:pos="3123"/>
            </w:tabs>
            <w:rPr>
              <w:rFonts w:ascii="DIN Next LT Arabic" w:hAnsi="DIN Next LT Arabic" w:cs="DIN Next LT Arabic"/>
              <w:i w:val="0"/>
              <w:iCs w:val="0"/>
            </w:rPr>
          </w:pPr>
          <w:hyperlink w:anchor="_Toc138300434" w:history="1">
            <w:r w:rsidRPr="008314F2">
              <w:rPr>
                <w:rStyle w:val="Hyperlink"/>
                <w:rFonts w:ascii="DIN Next LT Arabic" w:hAnsi="DIN Next LT Arabic" w:cs="DIN Next LT Arabic"/>
                <w:i w:val="0"/>
                <w:iCs w:val="0"/>
                <w:rtl/>
              </w:rPr>
              <w:t>26</w:t>
            </w:r>
            <w:r w:rsidRPr="008314F2">
              <w:rPr>
                <w:rFonts w:ascii="DIN Next LT Arabic" w:hAnsi="DIN Next LT Arabic" w:cs="DIN Next LT Arabic"/>
                <w:i w:val="0"/>
                <w:iCs w:val="0"/>
              </w:rPr>
              <w:tab/>
            </w:r>
            <w:r w:rsidRPr="008314F2">
              <w:rPr>
                <w:rStyle w:val="Hyperlink"/>
                <w:rFonts w:ascii="DIN Next LT Arabic" w:hAnsi="DIN Next LT Arabic" w:cs="DIN Next LT Arabic"/>
                <w:i w:val="0"/>
                <w:iCs w:val="0"/>
                <w:rtl/>
              </w:rPr>
              <w:t>استبدال ممثل الجهة</w:t>
            </w:r>
            <w:r w:rsidRPr="008314F2">
              <w:rPr>
                <w:rFonts w:ascii="DIN Next LT Arabic" w:hAnsi="DIN Next LT Arabic" w:cs="DIN Next LT Arabic"/>
                <w:i w:val="0"/>
                <w:iCs w:val="0"/>
                <w:webHidden/>
              </w:rPr>
              <w:tab/>
            </w:r>
            <w:r w:rsidRPr="008314F2">
              <w:rPr>
                <w:rFonts w:ascii="DIN Next LT Arabic" w:hAnsi="DIN Next LT Arabic" w:cs="DIN Next LT Arabic"/>
                <w:i w:val="0"/>
                <w:iCs w:val="0"/>
                <w:webHidden/>
              </w:rPr>
              <w:fldChar w:fldCharType="begin"/>
            </w:r>
            <w:r w:rsidRPr="008314F2">
              <w:rPr>
                <w:rFonts w:ascii="DIN Next LT Arabic" w:hAnsi="DIN Next LT Arabic" w:cs="DIN Next LT Arabic"/>
                <w:i w:val="0"/>
                <w:iCs w:val="0"/>
                <w:webHidden/>
              </w:rPr>
              <w:instrText xml:space="preserve"> PAGEREF _Toc138300434 \h </w:instrText>
            </w:r>
            <w:r w:rsidRPr="008314F2">
              <w:rPr>
                <w:rFonts w:ascii="DIN Next LT Arabic" w:hAnsi="DIN Next LT Arabic" w:cs="DIN Next LT Arabic"/>
                <w:i w:val="0"/>
                <w:iCs w:val="0"/>
                <w:webHidden/>
              </w:rPr>
            </w:r>
            <w:r w:rsidRPr="008314F2">
              <w:rPr>
                <w:rFonts w:ascii="DIN Next LT Arabic" w:hAnsi="DIN Next LT Arabic" w:cs="DIN Next LT Arabic"/>
                <w:i w:val="0"/>
                <w:iCs w:val="0"/>
                <w:webHidden/>
              </w:rPr>
              <w:fldChar w:fldCharType="separate"/>
            </w:r>
            <w:r w:rsidR="0066475F">
              <w:rPr>
                <w:rFonts w:ascii="DIN Next LT Arabic" w:hAnsi="DIN Next LT Arabic" w:cs="DIN Next LT Arabic"/>
                <w:i w:val="0"/>
                <w:iCs w:val="0"/>
                <w:webHidden/>
                <w:rtl/>
              </w:rPr>
              <w:t>23</w:t>
            </w:r>
            <w:r w:rsidRPr="008314F2">
              <w:rPr>
                <w:rFonts w:ascii="DIN Next LT Arabic" w:hAnsi="DIN Next LT Arabic" w:cs="DIN Next LT Arabic"/>
                <w:i w:val="0"/>
                <w:iCs w:val="0"/>
                <w:webHidden/>
              </w:rPr>
              <w:fldChar w:fldCharType="end"/>
            </w:r>
          </w:hyperlink>
        </w:p>
        <w:p w14:paraId="155C0EA7" w14:textId="43B6B75A" w:rsidR="00734CAE" w:rsidRPr="008314F2" w:rsidRDefault="00734CAE" w:rsidP="00734CAE">
          <w:pPr>
            <w:pStyle w:val="TOC1"/>
            <w:bidi/>
            <w:rPr>
              <w:rFonts w:ascii="DIN Next LT Arabic" w:hAnsi="DIN Next LT Arabic" w:cs="DIN Next LT Arabic"/>
              <w:b w:val="0"/>
              <w:bCs w:val="0"/>
              <w:caps w:val="0"/>
            </w:rPr>
          </w:pPr>
          <w:hyperlink w:anchor="_Toc138300435" w:history="1">
            <w:r w:rsidRPr="008314F2">
              <w:rPr>
                <w:rStyle w:val="Hyperlink"/>
                <w:rFonts w:ascii="DIN Next LT Arabic" w:hAnsi="DIN Next LT Arabic" w:cs="DIN Next LT Arabic"/>
                <w:rtl/>
              </w:rPr>
              <w:t>القسم الرابع: مسؤوليات المتعاقد</w:t>
            </w:r>
            <w:r w:rsidRPr="008314F2">
              <w:rPr>
                <w:rFonts w:ascii="DIN Next LT Arabic" w:hAnsi="DIN Next LT Arabic" w:cs="DIN Next LT Arabic"/>
                <w:webHidden/>
              </w:rPr>
              <w:tab/>
            </w:r>
            <w:r w:rsidRPr="008314F2">
              <w:rPr>
                <w:rFonts w:ascii="DIN Next LT Arabic" w:hAnsi="DIN Next LT Arabic" w:cs="DIN Next LT Arabic"/>
                <w:webHidden/>
              </w:rPr>
              <w:fldChar w:fldCharType="begin"/>
            </w:r>
            <w:r w:rsidRPr="008314F2">
              <w:rPr>
                <w:rFonts w:ascii="DIN Next LT Arabic" w:hAnsi="DIN Next LT Arabic" w:cs="DIN Next LT Arabic"/>
                <w:webHidden/>
              </w:rPr>
              <w:instrText xml:space="preserve"> PAGEREF _Toc138300435 \h </w:instrText>
            </w:r>
            <w:r w:rsidRPr="008314F2">
              <w:rPr>
                <w:rFonts w:ascii="DIN Next LT Arabic" w:hAnsi="DIN Next LT Arabic" w:cs="DIN Next LT Arabic"/>
                <w:webHidden/>
              </w:rPr>
            </w:r>
            <w:r w:rsidRPr="008314F2">
              <w:rPr>
                <w:rFonts w:ascii="DIN Next LT Arabic" w:hAnsi="DIN Next LT Arabic" w:cs="DIN Next LT Arabic"/>
                <w:webHidden/>
              </w:rPr>
              <w:fldChar w:fldCharType="separate"/>
            </w:r>
            <w:r w:rsidR="0066475F">
              <w:rPr>
                <w:rFonts w:ascii="DIN Next LT Arabic" w:hAnsi="DIN Next LT Arabic" w:cs="DIN Next LT Arabic"/>
                <w:webHidden/>
                <w:rtl/>
              </w:rPr>
              <w:t>24</w:t>
            </w:r>
            <w:r w:rsidRPr="008314F2">
              <w:rPr>
                <w:rFonts w:ascii="DIN Next LT Arabic" w:hAnsi="DIN Next LT Arabic" w:cs="DIN Next LT Arabic"/>
                <w:webHidden/>
              </w:rPr>
              <w:fldChar w:fldCharType="end"/>
            </w:r>
          </w:hyperlink>
        </w:p>
        <w:p w14:paraId="07AADA30" w14:textId="752F84A1" w:rsidR="00734CAE" w:rsidRPr="008314F2" w:rsidRDefault="00734CAE" w:rsidP="00734CAE">
          <w:pPr>
            <w:pStyle w:val="TOC3"/>
            <w:tabs>
              <w:tab w:val="left" w:pos="2777"/>
            </w:tabs>
            <w:rPr>
              <w:rFonts w:ascii="DIN Next LT Arabic" w:hAnsi="DIN Next LT Arabic" w:cs="DIN Next LT Arabic"/>
              <w:i w:val="0"/>
              <w:iCs w:val="0"/>
            </w:rPr>
          </w:pPr>
          <w:hyperlink w:anchor="_Toc138300436" w:history="1">
            <w:r w:rsidRPr="008314F2">
              <w:rPr>
                <w:rStyle w:val="Hyperlink"/>
                <w:rFonts w:ascii="DIN Next LT Arabic" w:hAnsi="DIN Next LT Arabic" w:cs="DIN Next LT Arabic"/>
                <w:i w:val="0"/>
                <w:iCs w:val="0"/>
                <w:rtl/>
              </w:rPr>
              <w:t>27</w:t>
            </w:r>
            <w:r w:rsidRPr="008314F2">
              <w:rPr>
                <w:rFonts w:ascii="DIN Next LT Arabic" w:hAnsi="DIN Next LT Arabic" w:cs="DIN Next LT Arabic"/>
                <w:i w:val="0"/>
                <w:iCs w:val="0"/>
              </w:rPr>
              <w:tab/>
            </w:r>
            <w:r w:rsidRPr="008314F2">
              <w:rPr>
                <w:rStyle w:val="Hyperlink"/>
                <w:rFonts w:ascii="DIN Next LT Arabic" w:hAnsi="DIN Next LT Arabic" w:cs="DIN Next LT Arabic"/>
                <w:i w:val="0"/>
                <w:iCs w:val="0"/>
                <w:rtl/>
              </w:rPr>
              <w:t>الالتزامات العامة</w:t>
            </w:r>
            <w:r w:rsidRPr="008314F2">
              <w:rPr>
                <w:rFonts w:ascii="DIN Next LT Arabic" w:hAnsi="DIN Next LT Arabic" w:cs="DIN Next LT Arabic"/>
                <w:i w:val="0"/>
                <w:iCs w:val="0"/>
                <w:webHidden/>
              </w:rPr>
              <w:tab/>
            </w:r>
            <w:r w:rsidRPr="008314F2">
              <w:rPr>
                <w:rFonts w:ascii="DIN Next LT Arabic" w:hAnsi="DIN Next LT Arabic" w:cs="DIN Next LT Arabic"/>
                <w:i w:val="0"/>
                <w:iCs w:val="0"/>
                <w:webHidden/>
              </w:rPr>
              <w:fldChar w:fldCharType="begin"/>
            </w:r>
            <w:r w:rsidRPr="008314F2">
              <w:rPr>
                <w:rFonts w:ascii="DIN Next LT Arabic" w:hAnsi="DIN Next LT Arabic" w:cs="DIN Next LT Arabic"/>
                <w:i w:val="0"/>
                <w:iCs w:val="0"/>
                <w:webHidden/>
              </w:rPr>
              <w:instrText xml:space="preserve"> PAGEREF _Toc138300436 \h </w:instrText>
            </w:r>
            <w:r w:rsidRPr="008314F2">
              <w:rPr>
                <w:rFonts w:ascii="DIN Next LT Arabic" w:hAnsi="DIN Next LT Arabic" w:cs="DIN Next LT Arabic"/>
                <w:i w:val="0"/>
                <w:iCs w:val="0"/>
                <w:webHidden/>
              </w:rPr>
            </w:r>
            <w:r w:rsidRPr="008314F2">
              <w:rPr>
                <w:rFonts w:ascii="DIN Next LT Arabic" w:hAnsi="DIN Next LT Arabic" w:cs="DIN Next LT Arabic"/>
                <w:i w:val="0"/>
                <w:iCs w:val="0"/>
                <w:webHidden/>
              </w:rPr>
              <w:fldChar w:fldCharType="separate"/>
            </w:r>
            <w:r w:rsidR="0066475F">
              <w:rPr>
                <w:rFonts w:ascii="DIN Next LT Arabic" w:hAnsi="DIN Next LT Arabic" w:cs="DIN Next LT Arabic"/>
                <w:i w:val="0"/>
                <w:iCs w:val="0"/>
                <w:webHidden/>
                <w:rtl/>
              </w:rPr>
              <w:t>24</w:t>
            </w:r>
            <w:r w:rsidRPr="008314F2">
              <w:rPr>
                <w:rFonts w:ascii="DIN Next LT Arabic" w:hAnsi="DIN Next LT Arabic" w:cs="DIN Next LT Arabic"/>
                <w:i w:val="0"/>
                <w:iCs w:val="0"/>
                <w:webHidden/>
              </w:rPr>
              <w:fldChar w:fldCharType="end"/>
            </w:r>
          </w:hyperlink>
        </w:p>
        <w:p w14:paraId="40811BC9" w14:textId="0A2FBE31" w:rsidR="00734CAE" w:rsidRPr="008314F2" w:rsidRDefault="00734CAE" w:rsidP="00734CAE">
          <w:pPr>
            <w:pStyle w:val="TOC3"/>
            <w:tabs>
              <w:tab w:val="left" w:pos="2963"/>
            </w:tabs>
            <w:rPr>
              <w:rFonts w:ascii="DIN Next LT Arabic" w:hAnsi="DIN Next LT Arabic" w:cs="DIN Next LT Arabic"/>
              <w:i w:val="0"/>
              <w:iCs w:val="0"/>
            </w:rPr>
          </w:pPr>
          <w:hyperlink w:anchor="_Toc138300437" w:history="1">
            <w:r w:rsidRPr="008314F2">
              <w:rPr>
                <w:rStyle w:val="Hyperlink"/>
                <w:rFonts w:ascii="DIN Next LT Arabic" w:hAnsi="DIN Next LT Arabic" w:cs="DIN Next LT Arabic"/>
                <w:i w:val="0"/>
                <w:iCs w:val="0"/>
                <w:rtl/>
              </w:rPr>
              <w:t>28</w:t>
            </w:r>
            <w:r w:rsidRPr="008314F2">
              <w:rPr>
                <w:rFonts w:ascii="DIN Next LT Arabic" w:hAnsi="DIN Next LT Arabic" w:cs="DIN Next LT Arabic"/>
                <w:i w:val="0"/>
                <w:iCs w:val="0"/>
              </w:rPr>
              <w:tab/>
            </w:r>
            <w:r w:rsidRPr="008314F2">
              <w:rPr>
                <w:rStyle w:val="Hyperlink"/>
                <w:rFonts w:ascii="DIN Next LT Arabic" w:hAnsi="DIN Next LT Arabic" w:cs="DIN Next LT Arabic"/>
                <w:i w:val="0"/>
                <w:iCs w:val="0"/>
                <w:rtl/>
              </w:rPr>
              <w:t>مسؤولية المتعاقد</w:t>
            </w:r>
            <w:r w:rsidRPr="008314F2">
              <w:rPr>
                <w:rFonts w:ascii="DIN Next LT Arabic" w:hAnsi="DIN Next LT Arabic" w:cs="DIN Next LT Arabic"/>
                <w:i w:val="0"/>
                <w:iCs w:val="0"/>
                <w:webHidden/>
              </w:rPr>
              <w:tab/>
            </w:r>
            <w:r w:rsidRPr="008314F2">
              <w:rPr>
                <w:rFonts w:ascii="DIN Next LT Arabic" w:hAnsi="DIN Next LT Arabic" w:cs="DIN Next LT Arabic"/>
                <w:i w:val="0"/>
                <w:iCs w:val="0"/>
                <w:webHidden/>
              </w:rPr>
              <w:fldChar w:fldCharType="begin"/>
            </w:r>
            <w:r w:rsidRPr="008314F2">
              <w:rPr>
                <w:rFonts w:ascii="DIN Next LT Arabic" w:hAnsi="DIN Next LT Arabic" w:cs="DIN Next LT Arabic"/>
                <w:i w:val="0"/>
                <w:iCs w:val="0"/>
                <w:webHidden/>
              </w:rPr>
              <w:instrText xml:space="preserve"> PAGEREF _Toc138300437 \h </w:instrText>
            </w:r>
            <w:r w:rsidRPr="008314F2">
              <w:rPr>
                <w:rFonts w:ascii="DIN Next LT Arabic" w:hAnsi="DIN Next LT Arabic" w:cs="DIN Next LT Arabic"/>
                <w:i w:val="0"/>
                <w:iCs w:val="0"/>
                <w:webHidden/>
              </w:rPr>
            </w:r>
            <w:r w:rsidRPr="008314F2">
              <w:rPr>
                <w:rFonts w:ascii="DIN Next LT Arabic" w:hAnsi="DIN Next LT Arabic" w:cs="DIN Next LT Arabic"/>
                <w:i w:val="0"/>
                <w:iCs w:val="0"/>
                <w:webHidden/>
              </w:rPr>
              <w:fldChar w:fldCharType="separate"/>
            </w:r>
            <w:r w:rsidR="0066475F">
              <w:rPr>
                <w:rFonts w:ascii="DIN Next LT Arabic" w:hAnsi="DIN Next LT Arabic" w:cs="DIN Next LT Arabic"/>
                <w:i w:val="0"/>
                <w:iCs w:val="0"/>
                <w:webHidden/>
                <w:rtl/>
              </w:rPr>
              <w:t>24</w:t>
            </w:r>
            <w:r w:rsidRPr="008314F2">
              <w:rPr>
                <w:rFonts w:ascii="DIN Next LT Arabic" w:hAnsi="DIN Next LT Arabic" w:cs="DIN Next LT Arabic"/>
                <w:i w:val="0"/>
                <w:iCs w:val="0"/>
                <w:webHidden/>
              </w:rPr>
              <w:fldChar w:fldCharType="end"/>
            </w:r>
          </w:hyperlink>
        </w:p>
        <w:p w14:paraId="3413B846" w14:textId="6ECE9F6A" w:rsidR="00734CAE" w:rsidRPr="008314F2" w:rsidRDefault="00734CAE" w:rsidP="00734CAE">
          <w:pPr>
            <w:pStyle w:val="TOC3"/>
            <w:tabs>
              <w:tab w:val="left" w:pos="3698"/>
            </w:tabs>
            <w:rPr>
              <w:rFonts w:ascii="DIN Next LT Arabic" w:hAnsi="DIN Next LT Arabic" w:cs="DIN Next LT Arabic"/>
              <w:i w:val="0"/>
              <w:iCs w:val="0"/>
            </w:rPr>
          </w:pPr>
          <w:hyperlink w:anchor="_Toc138300438" w:history="1">
            <w:r w:rsidRPr="008314F2">
              <w:rPr>
                <w:rStyle w:val="Hyperlink"/>
                <w:rFonts w:ascii="DIN Next LT Arabic" w:hAnsi="DIN Next LT Arabic" w:cs="DIN Next LT Arabic"/>
                <w:i w:val="0"/>
                <w:iCs w:val="0"/>
                <w:rtl/>
              </w:rPr>
              <w:t>29</w:t>
            </w:r>
            <w:r w:rsidRPr="008314F2">
              <w:rPr>
                <w:rFonts w:ascii="DIN Next LT Arabic" w:hAnsi="DIN Next LT Arabic" w:cs="DIN Next LT Arabic"/>
                <w:i w:val="0"/>
                <w:iCs w:val="0"/>
              </w:rPr>
              <w:tab/>
            </w:r>
            <w:r w:rsidRPr="008314F2">
              <w:rPr>
                <w:rStyle w:val="Hyperlink"/>
                <w:rFonts w:ascii="DIN Next LT Arabic" w:hAnsi="DIN Next LT Arabic" w:cs="DIN Next LT Arabic"/>
                <w:i w:val="0"/>
                <w:iCs w:val="0"/>
                <w:rtl/>
              </w:rPr>
              <w:t>ممثل المتعاقد في الموقع</w:t>
            </w:r>
            <w:r w:rsidRPr="008314F2">
              <w:rPr>
                <w:rFonts w:ascii="DIN Next LT Arabic" w:hAnsi="DIN Next LT Arabic" w:cs="DIN Next LT Arabic"/>
                <w:i w:val="0"/>
                <w:iCs w:val="0"/>
                <w:webHidden/>
              </w:rPr>
              <w:tab/>
            </w:r>
            <w:r w:rsidRPr="008314F2">
              <w:rPr>
                <w:rFonts w:ascii="DIN Next LT Arabic" w:hAnsi="DIN Next LT Arabic" w:cs="DIN Next LT Arabic"/>
                <w:i w:val="0"/>
                <w:iCs w:val="0"/>
                <w:webHidden/>
              </w:rPr>
              <w:fldChar w:fldCharType="begin"/>
            </w:r>
            <w:r w:rsidRPr="008314F2">
              <w:rPr>
                <w:rFonts w:ascii="DIN Next LT Arabic" w:hAnsi="DIN Next LT Arabic" w:cs="DIN Next LT Arabic"/>
                <w:i w:val="0"/>
                <w:iCs w:val="0"/>
                <w:webHidden/>
              </w:rPr>
              <w:instrText xml:space="preserve"> PAGEREF _Toc138300438 \h </w:instrText>
            </w:r>
            <w:r w:rsidRPr="008314F2">
              <w:rPr>
                <w:rFonts w:ascii="DIN Next LT Arabic" w:hAnsi="DIN Next LT Arabic" w:cs="DIN Next LT Arabic"/>
                <w:i w:val="0"/>
                <w:iCs w:val="0"/>
                <w:webHidden/>
              </w:rPr>
            </w:r>
            <w:r w:rsidRPr="008314F2">
              <w:rPr>
                <w:rFonts w:ascii="DIN Next LT Arabic" w:hAnsi="DIN Next LT Arabic" w:cs="DIN Next LT Arabic"/>
                <w:i w:val="0"/>
                <w:iCs w:val="0"/>
                <w:webHidden/>
              </w:rPr>
              <w:fldChar w:fldCharType="separate"/>
            </w:r>
            <w:r w:rsidR="0066475F">
              <w:rPr>
                <w:rFonts w:ascii="DIN Next LT Arabic" w:hAnsi="DIN Next LT Arabic" w:cs="DIN Next LT Arabic"/>
                <w:i w:val="0"/>
                <w:iCs w:val="0"/>
                <w:webHidden/>
                <w:rtl/>
              </w:rPr>
              <w:t>25</w:t>
            </w:r>
            <w:r w:rsidRPr="008314F2">
              <w:rPr>
                <w:rFonts w:ascii="DIN Next LT Arabic" w:hAnsi="DIN Next LT Arabic" w:cs="DIN Next LT Arabic"/>
                <w:i w:val="0"/>
                <w:iCs w:val="0"/>
                <w:webHidden/>
              </w:rPr>
              <w:fldChar w:fldCharType="end"/>
            </w:r>
          </w:hyperlink>
        </w:p>
        <w:p w14:paraId="73912F7E" w14:textId="6A1AF0EF" w:rsidR="00734CAE" w:rsidRPr="008314F2" w:rsidRDefault="00734CAE" w:rsidP="00734CAE">
          <w:pPr>
            <w:pStyle w:val="TOC3"/>
            <w:tabs>
              <w:tab w:val="left" w:pos="3991"/>
            </w:tabs>
            <w:rPr>
              <w:rFonts w:ascii="DIN Next LT Arabic" w:hAnsi="DIN Next LT Arabic" w:cs="DIN Next LT Arabic"/>
              <w:i w:val="0"/>
              <w:iCs w:val="0"/>
            </w:rPr>
          </w:pPr>
          <w:hyperlink w:anchor="_Toc138300439" w:history="1">
            <w:r w:rsidRPr="008314F2">
              <w:rPr>
                <w:rStyle w:val="Hyperlink"/>
                <w:rFonts w:ascii="DIN Next LT Arabic" w:hAnsi="DIN Next LT Arabic" w:cs="DIN Next LT Arabic"/>
                <w:i w:val="0"/>
                <w:iCs w:val="0"/>
                <w:rtl/>
              </w:rPr>
              <w:t>30</w:t>
            </w:r>
            <w:r w:rsidRPr="008314F2">
              <w:rPr>
                <w:rFonts w:ascii="DIN Next LT Arabic" w:hAnsi="DIN Next LT Arabic" w:cs="DIN Next LT Arabic"/>
                <w:i w:val="0"/>
                <w:iCs w:val="0"/>
              </w:rPr>
              <w:tab/>
            </w:r>
            <w:r w:rsidRPr="008314F2">
              <w:rPr>
                <w:rStyle w:val="Hyperlink"/>
                <w:rFonts w:ascii="DIN Next LT Arabic" w:hAnsi="DIN Next LT Arabic" w:cs="DIN Next LT Arabic"/>
                <w:i w:val="0"/>
                <w:iCs w:val="0"/>
                <w:rtl/>
              </w:rPr>
              <w:t>التعاون مع المتعاقدين الآخرين</w:t>
            </w:r>
            <w:r w:rsidRPr="008314F2">
              <w:rPr>
                <w:rFonts w:ascii="DIN Next LT Arabic" w:hAnsi="DIN Next LT Arabic" w:cs="DIN Next LT Arabic"/>
                <w:i w:val="0"/>
                <w:iCs w:val="0"/>
                <w:webHidden/>
              </w:rPr>
              <w:tab/>
            </w:r>
            <w:r w:rsidRPr="008314F2">
              <w:rPr>
                <w:rFonts w:ascii="DIN Next LT Arabic" w:hAnsi="DIN Next LT Arabic" w:cs="DIN Next LT Arabic"/>
                <w:i w:val="0"/>
                <w:iCs w:val="0"/>
                <w:webHidden/>
              </w:rPr>
              <w:fldChar w:fldCharType="begin"/>
            </w:r>
            <w:r w:rsidRPr="008314F2">
              <w:rPr>
                <w:rFonts w:ascii="DIN Next LT Arabic" w:hAnsi="DIN Next LT Arabic" w:cs="DIN Next LT Arabic"/>
                <w:i w:val="0"/>
                <w:iCs w:val="0"/>
                <w:webHidden/>
              </w:rPr>
              <w:instrText xml:space="preserve"> PAGEREF _Toc138300439 \h </w:instrText>
            </w:r>
            <w:r w:rsidRPr="008314F2">
              <w:rPr>
                <w:rFonts w:ascii="DIN Next LT Arabic" w:hAnsi="DIN Next LT Arabic" w:cs="DIN Next LT Arabic"/>
                <w:i w:val="0"/>
                <w:iCs w:val="0"/>
                <w:webHidden/>
              </w:rPr>
            </w:r>
            <w:r w:rsidRPr="008314F2">
              <w:rPr>
                <w:rFonts w:ascii="DIN Next LT Arabic" w:hAnsi="DIN Next LT Arabic" w:cs="DIN Next LT Arabic"/>
                <w:i w:val="0"/>
                <w:iCs w:val="0"/>
                <w:webHidden/>
              </w:rPr>
              <w:fldChar w:fldCharType="separate"/>
            </w:r>
            <w:r w:rsidR="0066475F">
              <w:rPr>
                <w:rFonts w:ascii="DIN Next LT Arabic" w:hAnsi="DIN Next LT Arabic" w:cs="DIN Next LT Arabic"/>
                <w:i w:val="0"/>
                <w:iCs w:val="0"/>
                <w:webHidden/>
                <w:rtl/>
              </w:rPr>
              <w:t>25</w:t>
            </w:r>
            <w:r w:rsidRPr="008314F2">
              <w:rPr>
                <w:rFonts w:ascii="DIN Next LT Arabic" w:hAnsi="DIN Next LT Arabic" w:cs="DIN Next LT Arabic"/>
                <w:i w:val="0"/>
                <w:iCs w:val="0"/>
                <w:webHidden/>
              </w:rPr>
              <w:fldChar w:fldCharType="end"/>
            </w:r>
          </w:hyperlink>
        </w:p>
        <w:p w14:paraId="23D7DB5A" w14:textId="7BBEEB61" w:rsidR="00734CAE" w:rsidRPr="008314F2" w:rsidRDefault="00734CAE" w:rsidP="00734CAE">
          <w:pPr>
            <w:pStyle w:val="TOC3"/>
            <w:tabs>
              <w:tab w:val="left" w:pos="3476"/>
            </w:tabs>
            <w:rPr>
              <w:rFonts w:ascii="DIN Next LT Arabic" w:hAnsi="DIN Next LT Arabic" w:cs="DIN Next LT Arabic"/>
              <w:i w:val="0"/>
              <w:iCs w:val="0"/>
            </w:rPr>
          </w:pPr>
          <w:hyperlink w:anchor="_Toc138300440" w:history="1">
            <w:r w:rsidRPr="008314F2">
              <w:rPr>
                <w:rStyle w:val="Hyperlink"/>
                <w:rFonts w:ascii="DIN Next LT Arabic" w:hAnsi="DIN Next LT Arabic" w:cs="DIN Next LT Arabic"/>
                <w:i w:val="0"/>
                <w:iCs w:val="0"/>
                <w:rtl/>
              </w:rPr>
              <w:t>31</w:t>
            </w:r>
            <w:r w:rsidRPr="008314F2">
              <w:rPr>
                <w:rFonts w:ascii="DIN Next LT Arabic" w:hAnsi="DIN Next LT Arabic" w:cs="DIN Next LT Arabic"/>
                <w:i w:val="0"/>
                <w:iCs w:val="0"/>
              </w:rPr>
              <w:tab/>
            </w:r>
            <w:r w:rsidRPr="008314F2">
              <w:rPr>
                <w:rStyle w:val="Hyperlink"/>
                <w:rFonts w:ascii="DIN Next LT Arabic" w:hAnsi="DIN Next LT Arabic" w:cs="DIN Next LT Arabic"/>
                <w:i w:val="0"/>
                <w:iCs w:val="0"/>
                <w:rtl/>
              </w:rPr>
              <w:t>السلامة والصحة المهنية</w:t>
            </w:r>
            <w:r w:rsidRPr="008314F2">
              <w:rPr>
                <w:rFonts w:ascii="DIN Next LT Arabic" w:hAnsi="DIN Next LT Arabic" w:cs="DIN Next LT Arabic"/>
                <w:i w:val="0"/>
                <w:iCs w:val="0"/>
                <w:webHidden/>
              </w:rPr>
              <w:tab/>
            </w:r>
            <w:r w:rsidRPr="008314F2">
              <w:rPr>
                <w:rFonts w:ascii="DIN Next LT Arabic" w:hAnsi="DIN Next LT Arabic" w:cs="DIN Next LT Arabic"/>
                <w:i w:val="0"/>
                <w:iCs w:val="0"/>
                <w:webHidden/>
              </w:rPr>
              <w:fldChar w:fldCharType="begin"/>
            </w:r>
            <w:r w:rsidRPr="008314F2">
              <w:rPr>
                <w:rFonts w:ascii="DIN Next LT Arabic" w:hAnsi="DIN Next LT Arabic" w:cs="DIN Next LT Arabic"/>
                <w:i w:val="0"/>
                <w:iCs w:val="0"/>
                <w:webHidden/>
              </w:rPr>
              <w:instrText xml:space="preserve"> PAGEREF _Toc138300440 \h </w:instrText>
            </w:r>
            <w:r w:rsidRPr="008314F2">
              <w:rPr>
                <w:rFonts w:ascii="DIN Next LT Arabic" w:hAnsi="DIN Next LT Arabic" w:cs="DIN Next LT Arabic"/>
                <w:i w:val="0"/>
                <w:iCs w:val="0"/>
                <w:webHidden/>
              </w:rPr>
            </w:r>
            <w:r w:rsidRPr="008314F2">
              <w:rPr>
                <w:rFonts w:ascii="DIN Next LT Arabic" w:hAnsi="DIN Next LT Arabic" w:cs="DIN Next LT Arabic"/>
                <w:i w:val="0"/>
                <w:iCs w:val="0"/>
                <w:webHidden/>
              </w:rPr>
              <w:fldChar w:fldCharType="separate"/>
            </w:r>
            <w:r w:rsidR="0066475F">
              <w:rPr>
                <w:rFonts w:ascii="DIN Next LT Arabic" w:hAnsi="DIN Next LT Arabic" w:cs="DIN Next LT Arabic"/>
                <w:i w:val="0"/>
                <w:iCs w:val="0"/>
                <w:webHidden/>
                <w:rtl/>
              </w:rPr>
              <w:t>25</w:t>
            </w:r>
            <w:r w:rsidRPr="008314F2">
              <w:rPr>
                <w:rFonts w:ascii="DIN Next LT Arabic" w:hAnsi="DIN Next LT Arabic" w:cs="DIN Next LT Arabic"/>
                <w:i w:val="0"/>
                <w:iCs w:val="0"/>
                <w:webHidden/>
              </w:rPr>
              <w:fldChar w:fldCharType="end"/>
            </w:r>
          </w:hyperlink>
        </w:p>
        <w:p w14:paraId="2B06D8CC" w14:textId="787E8F63" w:rsidR="00734CAE" w:rsidRPr="008314F2" w:rsidRDefault="00734CAE" w:rsidP="00734CAE">
          <w:pPr>
            <w:pStyle w:val="TOC3"/>
            <w:tabs>
              <w:tab w:val="left" w:pos="2732"/>
            </w:tabs>
            <w:rPr>
              <w:rFonts w:ascii="DIN Next LT Arabic" w:hAnsi="DIN Next LT Arabic" w:cs="DIN Next LT Arabic"/>
              <w:i w:val="0"/>
              <w:iCs w:val="0"/>
            </w:rPr>
          </w:pPr>
          <w:hyperlink w:anchor="_Toc138300441" w:history="1">
            <w:r w:rsidRPr="008314F2">
              <w:rPr>
                <w:rStyle w:val="Hyperlink"/>
                <w:rFonts w:ascii="DIN Next LT Arabic" w:hAnsi="DIN Next LT Arabic" w:cs="DIN Next LT Arabic"/>
                <w:i w:val="0"/>
                <w:iCs w:val="0"/>
                <w:rtl/>
              </w:rPr>
              <w:t>32</w:t>
            </w:r>
            <w:r w:rsidRPr="008314F2">
              <w:rPr>
                <w:rFonts w:ascii="DIN Next LT Arabic" w:hAnsi="DIN Next LT Arabic" w:cs="DIN Next LT Arabic"/>
                <w:i w:val="0"/>
                <w:iCs w:val="0"/>
              </w:rPr>
              <w:tab/>
            </w:r>
            <w:r w:rsidRPr="008314F2">
              <w:rPr>
                <w:rStyle w:val="Hyperlink"/>
                <w:rFonts w:ascii="DIN Next LT Arabic" w:hAnsi="DIN Next LT Arabic" w:cs="DIN Next LT Arabic"/>
                <w:i w:val="0"/>
                <w:iCs w:val="0"/>
                <w:rtl/>
              </w:rPr>
              <w:t>إجراءات السلامة</w:t>
            </w:r>
            <w:r w:rsidRPr="008314F2">
              <w:rPr>
                <w:rFonts w:ascii="DIN Next LT Arabic" w:hAnsi="DIN Next LT Arabic" w:cs="DIN Next LT Arabic"/>
                <w:i w:val="0"/>
                <w:iCs w:val="0"/>
                <w:webHidden/>
              </w:rPr>
              <w:tab/>
            </w:r>
            <w:r w:rsidRPr="008314F2">
              <w:rPr>
                <w:rFonts w:ascii="DIN Next LT Arabic" w:hAnsi="DIN Next LT Arabic" w:cs="DIN Next LT Arabic"/>
                <w:i w:val="0"/>
                <w:iCs w:val="0"/>
                <w:webHidden/>
              </w:rPr>
              <w:fldChar w:fldCharType="begin"/>
            </w:r>
            <w:r w:rsidRPr="008314F2">
              <w:rPr>
                <w:rFonts w:ascii="DIN Next LT Arabic" w:hAnsi="DIN Next LT Arabic" w:cs="DIN Next LT Arabic"/>
                <w:i w:val="0"/>
                <w:iCs w:val="0"/>
                <w:webHidden/>
              </w:rPr>
              <w:instrText xml:space="preserve"> PAGEREF _Toc138300441 \h </w:instrText>
            </w:r>
            <w:r w:rsidRPr="008314F2">
              <w:rPr>
                <w:rFonts w:ascii="DIN Next LT Arabic" w:hAnsi="DIN Next LT Arabic" w:cs="DIN Next LT Arabic"/>
                <w:i w:val="0"/>
                <w:iCs w:val="0"/>
                <w:webHidden/>
              </w:rPr>
            </w:r>
            <w:r w:rsidRPr="008314F2">
              <w:rPr>
                <w:rFonts w:ascii="DIN Next LT Arabic" w:hAnsi="DIN Next LT Arabic" w:cs="DIN Next LT Arabic"/>
                <w:i w:val="0"/>
                <w:iCs w:val="0"/>
                <w:webHidden/>
              </w:rPr>
              <w:fldChar w:fldCharType="separate"/>
            </w:r>
            <w:r w:rsidR="0066475F">
              <w:rPr>
                <w:rFonts w:ascii="DIN Next LT Arabic" w:hAnsi="DIN Next LT Arabic" w:cs="DIN Next LT Arabic"/>
                <w:i w:val="0"/>
                <w:iCs w:val="0"/>
                <w:webHidden/>
                <w:rtl/>
              </w:rPr>
              <w:t>26</w:t>
            </w:r>
            <w:r w:rsidRPr="008314F2">
              <w:rPr>
                <w:rFonts w:ascii="DIN Next LT Arabic" w:hAnsi="DIN Next LT Arabic" w:cs="DIN Next LT Arabic"/>
                <w:i w:val="0"/>
                <w:iCs w:val="0"/>
                <w:webHidden/>
              </w:rPr>
              <w:fldChar w:fldCharType="end"/>
            </w:r>
          </w:hyperlink>
        </w:p>
        <w:p w14:paraId="40B7E06D" w14:textId="52836154" w:rsidR="00734CAE" w:rsidRPr="008314F2" w:rsidRDefault="00734CAE" w:rsidP="00734CAE">
          <w:pPr>
            <w:pStyle w:val="TOC3"/>
            <w:tabs>
              <w:tab w:val="left" w:pos="2320"/>
            </w:tabs>
            <w:rPr>
              <w:rFonts w:ascii="DIN Next LT Arabic" w:hAnsi="DIN Next LT Arabic" w:cs="DIN Next LT Arabic"/>
              <w:i w:val="0"/>
              <w:iCs w:val="0"/>
            </w:rPr>
          </w:pPr>
          <w:hyperlink w:anchor="_Toc138300442" w:history="1">
            <w:r w:rsidRPr="008314F2">
              <w:rPr>
                <w:rStyle w:val="Hyperlink"/>
                <w:rFonts w:ascii="DIN Next LT Arabic" w:hAnsi="DIN Next LT Arabic" w:cs="DIN Next LT Arabic"/>
                <w:i w:val="0"/>
                <w:iCs w:val="0"/>
                <w:rtl/>
              </w:rPr>
              <w:t>33</w:t>
            </w:r>
            <w:r w:rsidRPr="008314F2">
              <w:rPr>
                <w:rFonts w:ascii="DIN Next LT Arabic" w:hAnsi="DIN Next LT Arabic" w:cs="DIN Next LT Arabic"/>
                <w:i w:val="0"/>
                <w:iCs w:val="0"/>
              </w:rPr>
              <w:tab/>
            </w:r>
            <w:r w:rsidRPr="008314F2">
              <w:rPr>
                <w:rStyle w:val="Hyperlink"/>
                <w:rFonts w:ascii="DIN Next LT Arabic" w:hAnsi="DIN Next LT Arabic" w:cs="DIN Next LT Arabic"/>
                <w:i w:val="0"/>
                <w:iCs w:val="0"/>
                <w:rtl/>
              </w:rPr>
              <w:t>حماية البيئة</w:t>
            </w:r>
            <w:r w:rsidRPr="008314F2">
              <w:rPr>
                <w:rFonts w:ascii="DIN Next LT Arabic" w:hAnsi="DIN Next LT Arabic" w:cs="DIN Next LT Arabic"/>
                <w:i w:val="0"/>
                <w:iCs w:val="0"/>
                <w:webHidden/>
              </w:rPr>
              <w:tab/>
            </w:r>
            <w:r w:rsidRPr="008314F2">
              <w:rPr>
                <w:rFonts w:ascii="DIN Next LT Arabic" w:hAnsi="DIN Next LT Arabic" w:cs="DIN Next LT Arabic"/>
                <w:i w:val="0"/>
                <w:iCs w:val="0"/>
                <w:webHidden/>
              </w:rPr>
              <w:fldChar w:fldCharType="begin"/>
            </w:r>
            <w:r w:rsidRPr="008314F2">
              <w:rPr>
                <w:rFonts w:ascii="DIN Next LT Arabic" w:hAnsi="DIN Next LT Arabic" w:cs="DIN Next LT Arabic"/>
                <w:i w:val="0"/>
                <w:iCs w:val="0"/>
                <w:webHidden/>
              </w:rPr>
              <w:instrText xml:space="preserve"> PAGEREF _Toc138300442 \h </w:instrText>
            </w:r>
            <w:r w:rsidRPr="008314F2">
              <w:rPr>
                <w:rFonts w:ascii="DIN Next LT Arabic" w:hAnsi="DIN Next LT Arabic" w:cs="DIN Next LT Arabic"/>
                <w:i w:val="0"/>
                <w:iCs w:val="0"/>
                <w:webHidden/>
              </w:rPr>
            </w:r>
            <w:r w:rsidRPr="008314F2">
              <w:rPr>
                <w:rFonts w:ascii="DIN Next LT Arabic" w:hAnsi="DIN Next LT Arabic" w:cs="DIN Next LT Arabic"/>
                <w:i w:val="0"/>
                <w:iCs w:val="0"/>
                <w:webHidden/>
              </w:rPr>
              <w:fldChar w:fldCharType="separate"/>
            </w:r>
            <w:r w:rsidR="0066475F">
              <w:rPr>
                <w:rFonts w:ascii="DIN Next LT Arabic" w:hAnsi="DIN Next LT Arabic" w:cs="DIN Next LT Arabic"/>
                <w:i w:val="0"/>
                <w:iCs w:val="0"/>
                <w:webHidden/>
                <w:rtl/>
              </w:rPr>
              <w:t>26</w:t>
            </w:r>
            <w:r w:rsidRPr="008314F2">
              <w:rPr>
                <w:rFonts w:ascii="DIN Next LT Arabic" w:hAnsi="DIN Next LT Arabic" w:cs="DIN Next LT Arabic"/>
                <w:i w:val="0"/>
                <w:iCs w:val="0"/>
                <w:webHidden/>
              </w:rPr>
              <w:fldChar w:fldCharType="end"/>
            </w:r>
          </w:hyperlink>
        </w:p>
        <w:p w14:paraId="69299906" w14:textId="6348D05F" w:rsidR="00734CAE" w:rsidRPr="008314F2" w:rsidRDefault="00734CAE" w:rsidP="00734CAE">
          <w:pPr>
            <w:pStyle w:val="TOC3"/>
            <w:tabs>
              <w:tab w:val="left" w:pos="2475"/>
            </w:tabs>
            <w:rPr>
              <w:rFonts w:ascii="DIN Next LT Arabic" w:hAnsi="DIN Next LT Arabic" w:cs="DIN Next LT Arabic"/>
              <w:i w:val="0"/>
              <w:iCs w:val="0"/>
            </w:rPr>
          </w:pPr>
          <w:hyperlink w:anchor="_Toc138300443" w:history="1">
            <w:r w:rsidRPr="008314F2">
              <w:rPr>
                <w:rStyle w:val="Hyperlink"/>
                <w:rFonts w:ascii="DIN Next LT Arabic" w:hAnsi="DIN Next LT Arabic" w:cs="DIN Next LT Arabic"/>
                <w:i w:val="0"/>
                <w:iCs w:val="0"/>
                <w:rtl/>
              </w:rPr>
              <w:t>34</w:t>
            </w:r>
            <w:r w:rsidRPr="008314F2">
              <w:rPr>
                <w:rFonts w:ascii="DIN Next LT Arabic" w:hAnsi="DIN Next LT Arabic" w:cs="DIN Next LT Arabic"/>
                <w:i w:val="0"/>
                <w:iCs w:val="0"/>
              </w:rPr>
              <w:tab/>
            </w:r>
            <w:r w:rsidRPr="008314F2">
              <w:rPr>
                <w:rStyle w:val="Hyperlink"/>
                <w:rFonts w:ascii="DIN Next LT Arabic" w:hAnsi="DIN Next LT Arabic" w:cs="DIN Next LT Arabic"/>
                <w:i w:val="0"/>
                <w:iCs w:val="0"/>
                <w:rtl/>
              </w:rPr>
              <w:t>ضمان الجودة</w:t>
            </w:r>
            <w:r w:rsidRPr="008314F2">
              <w:rPr>
                <w:rFonts w:ascii="DIN Next LT Arabic" w:hAnsi="DIN Next LT Arabic" w:cs="DIN Next LT Arabic"/>
                <w:i w:val="0"/>
                <w:iCs w:val="0"/>
                <w:webHidden/>
              </w:rPr>
              <w:tab/>
            </w:r>
            <w:r w:rsidRPr="008314F2">
              <w:rPr>
                <w:rFonts w:ascii="DIN Next LT Arabic" w:hAnsi="DIN Next LT Arabic" w:cs="DIN Next LT Arabic"/>
                <w:i w:val="0"/>
                <w:iCs w:val="0"/>
                <w:webHidden/>
              </w:rPr>
              <w:fldChar w:fldCharType="begin"/>
            </w:r>
            <w:r w:rsidRPr="008314F2">
              <w:rPr>
                <w:rFonts w:ascii="DIN Next LT Arabic" w:hAnsi="DIN Next LT Arabic" w:cs="DIN Next LT Arabic"/>
                <w:i w:val="0"/>
                <w:iCs w:val="0"/>
                <w:webHidden/>
              </w:rPr>
              <w:instrText xml:space="preserve"> PAGEREF _Toc138300443 \h </w:instrText>
            </w:r>
            <w:r w:rsidRPr="008314F2">
              <w:rPr>
                <w:rFonts w:ascii="DIN Next LT Arabic" w:hAnsi="DIN Next LT Arabic" w:cs="DIN Next LT Arabic"/>
                <w:i w:val="0"/>
                <w:iCs w:val="0"/>
                <w:webHidden/>
              </w:rPr>
            </w:r>
            <w:r w:rsidRPr="008314F2">
              <w:rPr>
                <w:rFonts w:ascii="DIN Next LT Arabic" w:hAnsi="DIN Next LT Arabic" w:cs="DIN Next LT Arabic"/>
                <w:i w:val="0"/>
                <w:iCs w:val="0"/>
                <w:webHidden/>
              </w:rPr>
              <w:fldChar w:fldCharType="separate"/>
            </w:r>
            <w:r w:rsidR="0066475F">
              <w:rPr>
                <w:rFonts w:ascii="DIN Next LT Arabic" w:hAnsi="DIN Next LT Arabic" w:cs="DIN Next LT Arabic"/>
                <w:i w:val="0"/>
                <w:iCs w:val="0"/>
                <w:webHidden/>
                <w:rtl/>
              </w:rPr>
              <w:t>26</w:t>
            </w:r>
            <w:r w:rsidRPr="008314F2">
              <w:rPr>
                <w:rFonts w:ascii="DIN Next LT Arabic" w:hAnsi="DIN Next LT Arabic" w:cs="DIN Next LT Arabic"/>
                <w:i w:val="0"/>
                <w:iCs w:val="0"/>
                <w:webHidden/>
              </w:rPr>
              <w:fldChar w:fldCharType="end"/>
            </w:r>
          </w:hyperlink>
        </w:p>
        <w:p w14:paraId="7BE07CCD" w14:textId="6268D467" w:rsidR="00734CAE" w:rsidRPr="008314F2" w:rsidRDefault="00734CAE" w:rsidP="00734CAE">
          <w:pPr>
            <w:pStyle w:val="TOC3"/>
            <w:tabs>
              <w:tab w:val="left" w:pos="3184"/>
            </w:tabs>
            <w:rPr>
              <w:rFonts w:ascii="DIN Next LT Arabic" w:hAnsi="DIN Next LT Arabic" w:cs="DIN Next LT Arabic"/>
              <w:i w:val="0"/>
              <w:iCs w:val="0"/>
            </w:rPr>
          </w:pPr>
          <w:hyperlink w:anchor="_Toc138300444" w:history="1">
            <w:r w:rsidRPr="008314F2">
              <w:rPr>
                <w:rStyle w:val="Hyperlink"/>
                <w:rFonts w:ascii="DIN Next LT Arabic" w:hAnsi="DIN Next LT Arabic" w:cs="DIN Next LT Arabic"/>
                <w:i w:val="0"/>
                <w:iCs w:val="0"/>
                <w:rtl/>
              </w:rPr>
              <w:t>35</w:t>
            </w:r>
            <w:r w:rsidRPr="008314F2">
              <w:rPr>
                <w:rFonts w:ascii="DIN Next LT Arabic" w:hAnsi="DIN Next LT Arabic" w:cs="DIN Next LT Arabic"/>
                <w:i w:val="0"/>
                <w:iCs w:val="0"/>
              </w:rPr>
              <w:tab/>
            </w:r>
            <w:r w:rsidRPr="008314F2">
              <w:rPr>
                <w:rStyle w:val="Hyperlink"/>
                <w:rFonts w:ascii="DIN Next LT Arabic" w:hAnsi="DIN Next LT Arabic" w:cs="DIN Next LT Arabic"/>
                <w:i w:val="0"/>
                <w:iCs w:val="0"/>
                <w:rtl/>
              </w:rPr>
              <w:t>نقل المعدات والمواد</w:t>
            </w:r>
            <w:r w:rsidRPr="008314F2">
              <w:rPr>
                <w:rFonts w:ascii="DIN Next LT Arabic" w:hAnsi="DIN Next LT Arabic" w:cs="DIN Next LT Arabic"/>
                <w:i w:val="0"/>
                <w:iCs w:val="0"/>
                <w:webHidden/>
              </w:rPr>
              <w:tab/>
            </w:r>
            <w:r w:rsidRPr="008314F2">
              <w:rPr>
                <w:rFonts w:ascii="DIN Next LT Arabic" w:hAnsi="DIN Next LT Arabic" w:cs="DIN Next LT Arabic"/>
                <w:i w:val="0"/>
                <w:iCs w:val="0"/>
                <w:webHidden/>
              </w:rPr>
              <w:fldChar w:fldCharType="begin"/>
            </w:r>
            <w:r w:rsidRPr="008314F2">
              <w:rPr>
                <w:rFonts w:ascii="DIN Next LT Arabic" w:hAnsi="DIN Next LT Arabic" w:cs="DIN Next LT Arabic"/>
                <w:i w:val="0"/>
                <w:iCs w:val="0"/>
                <w:webHidden/>
              </w:rPr>
              <w:instrText xml:space="preserve"> PAGEREF _Toc138300444 \h </w:instrText>
            </w:r>
            <w:r w:rsidRPr="008314F2">
              <w:rPr>
                <w:rFonts w:ascii="DIN Next LT Arabic" w:hAnsi="DIN Next LT Arabic" w:cs="DIN Next LT Arabic"/>
                <w:i w:val="0"/>
                <w:iCs w:val="0"/>
                <w:webHidden/>
              </w:rPr>
            </w:r>
            <w:r w:rsidRPr="008314F2">
              <w:rPr>
                <w:rFonts w:ascii="DIN Next LT Arabic" w:hAnsi="DIN Next LT Arabic" w:cs="DIN Next LT Arabic"/>
                <w:i w:val="0"/>
                <w:iCs w:val="0"/>
                <w:webHidden/>
              </w:rPr>
              <w:fldChar w:fldCharType="separate"/>
            </w:r>
            <w:r w:rsidR="0066475F">
              <w:rPr>
                <w:rFonts w:ascii="DIN Next LT Arabic" w:hAnsi="DIN Next LT Arabic" w:cs="DIN Next LT Arabic"/>
                <w:i w:val="0"/>
                <w:iCs w:val="0"/>
                <w:webHidden/>
                <w:rtl/>
              </w:rPr>
              <w:t>27</w:t>
            </w:r>
            <w:r w:rsidRPr="008314F2">
              <w:rPr>
                <w:rFonts w:ascii="DIN Next LT Arabic" w:hAnsi="DIN Next LT Arabic" w:cs="DIN Next LT Arabic"/>
                <w:i w:val="0"/>
                <w:iCs w:val="0"/>
                <w:webHidden/>
              </w:rPr>
              <w:fldChar w:fldCharType="end"/>
            </w:r>
          </w:hyperlink>
        </w:p>
        <w:p w14:paraId="6E20CDD0" w14:textId="009A79E3" w:rsidR="00734CAE" w:rsidRPr="008314F2" w:rsidRDefault="00734CAE" w:rsidP="00734CAE">
          <w:pPr>
            <w:pStyle w:val="TOC3"/>
            <w:tabs>
              <w:tab w:val="left" w:pos="3551"/>
            </w:tabs>
            <w:rPr>
              <w:rFonts w:ascii="DIN Next LT Arabic" w:hAnsi="DIN Next LT Arabic" w:cs="DIN Next LT Arabic"/>
              <w:i w:val="0"/>
              <w:iCs w:val="0"/>
            </w:rPr>
          </w:pPr>
          <w:hyperlink w:anchor="_Toc138300445" w:history="1">
            <w:r w:rsidRPr="008314F2">
              <w:rPr>
                <w:rStyle w:val="Hyperlink"/>
                <w:rFonts w:ascii="DIN Next LT Arabic" w:hAnsi="DIN Next LT Arabic" w:cs="DIN Next LT Arabic"/>
                <w:i w:val="0"/>
                <w:iCs w:val="0"/>
                <w:rtl/>
              </w:rPr>
              <w:t>36</w:t>
            </w:r>
            <w:r w:rsidRPr="008314F2">
              <w:rPr>
                <w:rFonts w:ascii="DIN Next LT Arabic" w:hAnsi="DIN Next LT Arabic" w:cs="DIN Next LT Arabic"/>
                <w:i w:val="0"/>
                <w:iCs w:val="0"/>
              </w:rPr>
              <w:tab/>
            </w:r>
            <w:r w:rsidRPr="008314F2">
              <w:rPr>
                <w:rStyle w:val="Hyperlink"/>
                <w:rFonts w:ascii="DIN Next LT Arabic" w:hAnsi="DIN Next LT Arabic" w:cs="DIN Next LT Arabic"/>
                <w:i w:val="0"/>
                <w:iCs w:val="0"/>
                <w:rtl/>
              </w:rPr>
              <w:t>ممتلكات الجهة الحكومية</w:t>
            </w:r>
            <w:r w:rsidRPr="008314F2">
              <w:rPr>
                <w:rFonts w:ascii="DIN Next LT Arabic" w:hAnsi="DIN Next LT Arabic" w:cs="DIN Next LT Arabic"/>
                <w:i w:val="0"/>
                <w:iCs w:val="0"/>
                <w:webHidden/>
              </w:rPr>
              <w:tab/>
            </w:r>
            <w:r w:rsidRPr="008314F2">
              <w:rPr>
                <w:rFonts w:ascii="DIN Next LT Arabic" w:hAnsi="DIN Next LT Arabic" w:cs="DIN Next LT Arabic"/>
                <w:i w:val="0"/>
                <w:iCs w:val="0"/>
                <w:webHidden/>
              </w:rPr>
              <w:fldChar w:fldCharType="begin"/>
            </w:r>
            <w:r w:rsidRPr="008314F2">
              <w:rPr>
                <w:rFonts w:ascii="DIN Next LT Arabic" w:hAnsi="DIN Next LT Arabic" w:cs="DIN Next LT Arabic"/>
                <w:i w:val="0"/>
                <w:iCs w:val="0"/>
                <w:webHidden/>
              </w:rPr>
              <w:instrText xml:space="preserve"> PAGEREF _Toc138300445 \h </w:instrText>
            </w:r>
            <w:r w:rsidRPr="008314F2">
              <w:rPr>
                <w:rFonts w:ascii="DIN Next LT Arabic" w:hAnsi="DIN Next LT Arabic" w:cs="DIN Next LT Arabic"/>
                <w:i w:val="0"/>
                <w:iCs w:val="0"/>
                <w:webHidden/>
              </w:rPr>
            </w:r>
            <w:r w:rsidRPr="008314F2">
              <w:rPr>
                <w:rFonts w:ascii="DIN Next LT Arabic" w:hAnsi="DIN Next LT Arabic" w:cs="DIN Next LT Arabic"/>
                <w:i w:val="0"/>
                <w:iCs w:val="0"/>
                <w:webHidden/>
              </w:rPr>
              <w:fldChar w:fldCharType="separate"/>
            </w:r>
            <w:r w:rsidR="0066475F">
              <w:rPr>
                <w:rFonts w:ascii="DIN Next LT Arabic" w:hAnsi="DIN Next LT Arabic" w:cs="DIN Next LT Arabic"/>
                <w:i w:val="0"/>
                <w:iCs w:val="0"/>
                <w:webHidden/>
                <w:rtl/>
              </w:rPr>
              <w:t>27</w:t>
            </w:r>
            <w:r w:rsidRPr="008314F2">
              <w:rPr>
                <w:rFonts w:ascii="DIN Next LT Arabic" w:hAnsi="DIN Next LT Arabic" w:cs="DIN Next LT Arabic"/>
                <w:i w:val="0"/>
                <w:iCs w:val="0"/>
                <w:webHidden/>
              </w:rPr>
              <w:fldChar w:fldCharType="end"/>
            </w:r>
          </w:hyperlink>
        </w:p>
        <w:p w14:paraId="7B84A2D0" w14:textId="36DD209F" w:rsidR="00734CAE" w:rsidRPr="008314F2" w:rsidRDefault="00734CAE" w:rsidP="00734CAE">
          <w:pPr>
            <w:pStyle w:val="TOC3"/>
            <w:tabs>
              <w:tab w:val="left" w:pos="2413"/>
            </w:tabs>
            <w:rPr>
              <w:rFonts w:ascii="DIN Next LT Arabic" w:hAnsi="DIN Next LT Arabic" w:cs="DIN Next LT Arabic"/>
              <w:i w:val="0"/>
              <w:iCs w:val="0"/>
            </w:rPr>
          </w:pPr>
          <w:hyperlink w:anchor="_Toc138300446" w:history="1">
            <w:r w:rsidRPr="008314F2">
              <w:rPr>
                <w:rStyle w:val="Hyperlink"/>
                <w:rFonts w:ascii="DIN Next LT Arabic" w:hAnsi="DIN Next LT Arabic" w:cs="DIN Next LT Arabic"/>
                <w:i w:val="0"/>
                <w:iCs w:val="0"/>
                <w:rtl/>
              </w:rPr>
              <w:t>37</w:t>
            </w:r>
            <w:r w:rsidRPr="008314F2">
              <w:rPr>
                <w:rFonts w:ascii="DIN Next LT Arabic" w:hAnsi="DIN Next LT Arabic" w:cs="DIN Next LT Arabic"/>
                <w:i w:val="0"/>
                <w:iCs w:val="0"/>
              </w:rPr>
              <w:tab/>
            </w:r>
            <w:r w:rsidRPr="008314F2">
              <w:rPr>
                <w:rStyle w:val="Hyperlink"/>
                <w:rFonts w:ascii="DIN Next LT Arabic" w:hAnsi="DIN Next LT Arabic" w:cs="DIN Next LT Arabic"/>
                <w:i w:val="0"/>
                <w:iCs w:val="0"/>
                <w:rtl/>
              </w:rPr>
              <w:t>موقع العمل</w:t>
            </w:r>
            <w:r w:rsidRPr="008314F2">
              <w:rPr>
                <w:rFonts w:ascii="DIN Next LT Arabic" w:hAnsi="DIN Next LT Arabic" w:cs="DIN Next LT Arabic"/>
                <w:i w:val="0"/>
                <w:iCs w:val="0"/>
                <w:webHidden/>
              </w:rPr>
              <w:tab/>
            </w:r>
            <w:r w:rsidRPr="008314F2">
              <w:rPr>
                <w:rFonts w:ascii="DIN Next LT Arabic" w:hAnsi="DIN Next LT Arabic" w:cs="DIN Next LT Arabic"/>
                <w:i w:val="0"/>
                <w:iCs w:val="0"/>
                <w:webHidden/>
              </w:rPr>
              <w:fldChar w:fldCharType="begin"/>
            </w:r>
            <w:r w:rsidRPr="008314F2">
              <w:rPr>
                <w:rFonts w:ascii="DIN Next LT Arabic" w:hAnsi="DIN Next LT Arabic" w:cs="DIN Next LT Arabic"/>
                <w:i w:val="0"/>
                <w:iCs w:val="0"/>
                <w:webHidden/>
              </w:rPr>
              <w:instrText xml:space="preserve"> PAGEREF _Toc138300446 \h </w:instrText>
            </w:r>
            <w:r w:rsidRPr="008314F2">
              <w:rPr>
                <w:rFonts w:ascii="DIN Next LT Arabic" w:hAnsi="DIN Next LT Arabic" w:cs="DIN Next LT Arabic"/>
                <w:i w:val="0"/>
                <w:iCs w:val="0"/>
                <w:webHidden/>
              </w:rPr>
            </w:r>
            <w:r w:rsidRPr="008314F2">
              <w:rPr>
                <w:rFonts w:ascii="DIN Next LT Arabic" w:hAnsi="DIN Next LT Arabic" w:cs="DIN Next LT Arabic"/>
                <w:i w:val="0"/>
                <w:iCs w:val="0"/>
                <w:webHidden/>
              </w:rPr>
              <w:fldChar w:fldCharType="separate"/>
            </w:r>
            <w:r w:rsidR="0066475F">
              <w:rPr>
                <w:rFonts w:ascii="DIN Next LT Arabic" w:hAnsi="DIN Next LT Arabic" w:cs="DIN Next LT Arabic"/>
                <w:i w:val="0"/>
                <w:iCs w:val="0"/>
                <w:webHidden/>
                <w:rtl/>
              </w:rPr>
              <w:t>27</w:t>
            </w:r>
            <w:r w:rsidRPr="008314F2">
              <w:rPr>
                <w:rFonts w:ascii="DIN Next LT Arabic" w:hAnsi="DIN Next LT Arabic" w:cs="DIN Next LT Arabic"/>
                <w:i w:val="0"/>
                <w:iCs w:val="0"/>
                <w:webHidden/>
              </w:rPr>
              <w:fldChar w:fldCharType="end"/>
            </w:r>
          </w:hyperlink>
        </w:p>
        <w:p w14:paraId="2A670850" w14:textId="1A636126" w:rsidR="00734CAE" w:rsidRPr="008314F2" w:rsidRDefault="00734CAE" w:rsidP="00734CAE">
          <w:pPr>
            <w:pStyle w:val="TOC3"/>
            <w:tabs>
              <w:tab w:val="left" w:pos="1903"/>
            </w:tabs>
            <w:rPr>
              <w:rFonts w:ascii="DIN Next LT Arabic" w:hAnsi="DIN Next LT Arabic" w:cs="DIN Next LT Arabic"/>
              <w:i w:val="0"/>
              <w:iCs w:val="0"/>
            </w:rPr>
          </w:pPr>
          <w:hyperlink w:anchor="_Toc138300447" w:history="1">
            <w:r w:rsidRPr="008314F2">
              <w:rPr>
                <w:rStyle w:val="Hyperlink"/>
                <w:rFonts w:ascii="DIN Next LT Arabic" w:hAnsi="DIN Next LT Arabic" w:cs="DIN Next LT Arabic"/>
                <w:i w:val="0"/>
                <w:iCs w:val="0"/>
                <w:rtl/>
              </w:rPr>
              <w:t>38</w:t>
            </w:r>
            <w:r w:rsidRPr="008314F2">
              <w:rPr>
                <w:rFonts w:ascii="DIN Next LT Arabic" w:hAnsi="DIN Next LT Arabic" w:cs="DIN Next LT Arabic"/>
                <w:i w:val="0"/>
                <w:iCs w:val="0"/>
              </w:rPr>
              <w:tab/>
            </w:r>
            <w:r w:rsidRPr="008314F2">
              <w:rPr>
                <w:rStyle w:val="Hyperlink"/>
                <w:rFonts w:ascii="DIN Next LT Arabic" w:hAnsi="DIN Next LT Arabic" w:cs="DIN Next LT Arabic"/>
                <w:i w:val="0"/>
                <w:iCs w:val="0"/>
                <w:rtl/>
              </w:rPr>
              <w:t>التأمين</w:t>
            </w:r>
            <w:r w:rsidRPr="008314F2">
              <w:rPr>
                <w:rFonts w:ascii="DIN Next LT Arabic" w:hAnsi="DIN Next LT Arabic" w:cs="DIN Next LT Arabic"/>
                <w:i w:val="0"/>
                <w:iCs w:val="0"/>
                <w:webHidden/>
              </w:rPr>
              <w:tab/>
            </w:r>
            <w:r w:rsidRPr="008314F2">
              <w:rPr>
                <w:rFonts w:ascii="DIN Next LT Arabic" w:hAnsi="DIN Next LT Arabic" w:cs="DIN Next LT Arabic"/>
                <w:i w:val="0"/>
                <w:iCs w:val="0"/>
                <w:webHidden/>
              </w:rPr>
              <w:fldChar w:fldCharType="begin"/>
            </w:r>
            <w:r w:rsidRPr="008314F2">
              <w:rPr>
                <w:rFonts w:ascii="DIN Next LT Arabic" w:hAnsi="DIN Next LT Arabic" w:cs="DIN Next LT Arabic"/>
                <w:i w:val="0"/>
                <w:iCs w:val="0"/>
                <w:webHidden/>
              </w:rPr>
              <w:instrText xml:space="preserve"> PAGEREF _Toc138300447 \h </w:instrText>
            </w:r>
            <w:r w:rsidRPr="008314F2">
              <w:rPr>
                <w:rFonts w:ascii="DIN Next LT Arabic" w:hAnsi="DIN Next LT Arabic" w:cs="DIN Next LT Arabic"/>
                <w:i w:val="0"/>
                <w:iCs w:val="0"/>
                <w:webHidden/>
              </w:rPr>
            </w:r>
            <w:r w:rsidRPr="008314F2">
              <w:rPr>
                <w:rFonts w:ascii="DIN Next LT Arabic" w:hAnsi="DIN Next LT Arabic" w:cs="DIN Next LT Arabic"/>
                <w:i w:val="0"/>
                <w:iCs w:val="0"/>
                <w:webHidden/>
              </w:rPr>
              <w:fldChar w:fldCharType="separate"/>
            </w:r>
            <w:r w:rsidR="0066475F">
              <w:rPr>
                <w:rFonts w:ascii="DIN Next LT Arabic" w:hAnsi="DIN Next LT Arabic" w:cs="DIN Next LT Arabic"/>
                <w:i w:val="0"/>
                <w:iCs w:val="0"/>
                <w:webHidden/>
                <w:rtl/>
              </w:rPr>
              <w:t>28</w:t>
            </w:r>
            <w:r w:rsidRPr="008314F2">
              <w:rPr>
                <w:rFonts w:ascii="DIN Next LT Arabic" w:hAnsi="DIN Next LT Arabic" w:cs="DIN Next LT Arabic"/>
                <w:i w:val="0"/>
                <w:iCs w:val="0"/>
                <w:webHidden/>
              </w:rPr>
              <w:fldChar w:fldCharType="end"/>
            </w:r>
          </w:hyperlink>
        </w:p>
        <w:p w14:paraId="4DB6BD8D" w14:textId="25426979" w:rsidR="00734CAE" w:rsidRPr="008314F2" w:rsidRDefault="00734CAE" w:rsidP="00734CAE">
          <w:pPr>
            <w:pStyle w:val="TOC1"/>
            <w:bidi/>
            <w:rPr>
              <w:rFonts w:ascii="DIN Next LT Arabic" w:hAnsi="DIN Next LT Arabic" w:cs="DIN Next LT Arabic"/>
              <w:b w:val="0"/>
              <w:bCs w:val="0"/>
              <w:caps w:val="0"/>
            </w:rPr>
          </w:pPr>
          <w:hyperlink w:anchor="_Toc138300448" w:history="1">
            <w:r w:rsidRPr="008314F2">
              <w:rPr>
                <w:rStyle w:val="Hyperlink"/>
                <w:rFonts w:ascii="DIN Next LT Arabic" w:hAnsi="DIN Next LT Arabic" w:cs="DIN Next LT Arabic"/>
                <w:rtl/>
              </w:rPr>
              <w:t>القسم الخامس: تنفيذ الأعمال</w:t>
            </w:r>
            <w:r w:rsidRPr="008314F2">
              <w:rPr>
                <w:rFonts w:ascii="DIN Next LT Arabic" w:hAnsi="DIN Next LT Arabic" w:cs="DIN Next LT Arabic"/>
                <w:webHidden/>
              </w:rPr>
              <w:tab/>
            </w:r>
            <w:r w:rsidRPr="008314F2">
              <w:rPr>
                <w:rFonts w:ascii="DIN Next LT Arabic" w:hAnsi="DIN Next LT Arabic" w:cs="DIN Next LT Arabic"/>
                <w:webHidden/>
              </w:rPr>
              <w:fldChar w:fldCharType="begin"/>
            </w:r>
            <w:r w:rsidRPr="008314F2">
              <w:rPr>
                <w:rFonts w:ascii="DIN Next LT Arabic" w:hAnsi="DIN Next LT Arabic" w:cs="DIN Next LT Arabic"/>
                <w:webHidden/>
              </w:rPr>
              <w:instrText xml:space="preserve"> PAGEREF _Toc138300448 \h </w:instrText>
            </w:r>
            <w:r w:rsidRPr="008314F2">
              <w:rPr>
                <w:rFonts w:ascii="DIN Next LT Arabic" w:hAnsi="DIN Next LT Arabic" w:cs="DIN Next LT Arabic"/>
                <w:webHidden/>
              </w:rPr>
            </w:r>
            <w:r w:rsidRPr="008314F2">
              <w:rPr>
                <w:rFonts w:ascii="DIN Next LT Arabic" w:hAnsi="DIN Next LT Arabic" w:cs="DIN Next LT Arabic"/>
                <w:webHidden/>
              </w:rPr>
              <w:fldChar w:fldCharType="separate"/>
            </w:r>
            <w:r w:rsidR="0066475F">
              <w:rPr>
                <w:rFonts w:ascii="DIN Next LT Arabic" w:hAnsi="DIN Next LT Arabic" w:cs="DIN Next LT Arabic"/>
                <w:webHidden/>
                <w:rtl/>
              </w:rPr>
              <w:t>29</w:t>
            </w:r>
            <w:r w:rsidRPr="008314F2">
              <w:rPr>
                <w:rFonts w:ascii="DIN Next LT Arabic" w:hAnsi="DIN Next LT Arabic" w:cs="DIN Next LT Arabic"/>
                <w:webHidden/>
              </w:rPr>
              <w:fldChar w:fldCharType="end"/>
            </w:r>
          </w:hyperlink>
        </w:p>
        <w:p w14:paraId="7692B7EA" w14:textId="296CFC6D" w:rsidR="00734CAE" w:rsidRPr="008314F2" w:rsidRDefault="00734CAE" w:rsidP="00734CAE">
          <w:pPr>
            <w:pStyle w:val="TOC3"/>
            <w:tabs>
              <w:tab w:val="left" w:pos="2315"/>
            </w:tabs>
            <w:rPr>
              <w:rFonts w:ascii="DIN Next LT Arabic" w:hAnsi="DIN Next LT Arabic" w:cs="DIN Next LT Arabic"/>
              <w:i w:val="0"/>
              <w:iCs w:val="0"/>
            </w:rPr>
          </w:pPr>
          <w:hyperlink w:anchor="_Toc138300449" w:history="1">
            <w:r w:rsidRPr="008314F2">
              <w:rPr>
                <w:rStyle w:val="Hyperlink"/>
                <w:rFonts w:ascii="DIN Next LT Arabic" w:hAnsi="DIN Next LT Arabic" w:cs="DIN Next LT Arabic"/>
                <w:i w:val="0"/>
                <w:iCs w:val="0"/>
                <w:rtl/>
              </w:rPr>
              <w:t>39</w:t>
            </w:r>
            <w:r w:rsidRPr="008314F2">
              <w:rPr>
                <w:rFonts w:ascii="DIN Next LT Arabic" w:hAnsi="DIN Next LT Arabic" w:cs="DIN Next LT Arabic"/>
                <w:i w:val="0"/>
                <w:iCs w:val="0"/>
              </w:rPr>
              <w:tab/>
            </w:r>
            <w:r w:rsidRPr="008314F2">
              <w:rPr>
                <w:rStyle w:val="Hyperlink"/>
                <w:rFonts w:ascii="DIN Next LT Arabic" w:hAnsi="DIN Next LT Arabic" w:cs="DIN Next LT Arabic"/>
                <w:i w:val="0"/>
                <w:iCs w:val="0"/>
                <w:rtl/>
              </w:rPr>
              <w:t>بدء الأعمال</w:t>
            </w:r>
            <w:r w:rsidRPr="008314F2">
              <w:rPr>
                <w:rFonts w:ascii="DIN Next LT Arabic" w:hAnsi="DIN Next LT Arabic" w:cs="DIN Next LT Arabic"/>
                <w:i w:val="0"/>
                <w:iCs w:val="0"/>
                <w:webHidden/>
              </w:rPr>
              <w:tab/>
            </w:r>
            <w:r w:rsidRPr="008314F2">
              <w:rPr>
                <w:rFonts w:ascii="DIN Next LT Arabic" w:hAnsi="DIN Next LT Arabic" w:cs="DIN Next LT Arabic"/>
                <w:i w:val="0"/>
                <w:iCs w:val="0"/>
                <w:webHidden/>
              </w:rPr>
              <w:fldChar w:fldCharType="begin"/>
            </w:r>
            <w:r w:rsidRPr="008314F2">
              <w:rPr>
                <w:rFonts w:ascii="DIN Next LT Arabic" w:hAnsi="DIN Next LT Arabic" w:cs="DIN Next LT Arabic"/>
                <w:i w:val="0"/>
                <w:iCs w:val="0"/>
                <w:webHidden/>
              </w:rPr>
              <w:instrText xml:space="preserve"> PAGEREF _Toc138300449 \h </w:instrText>
            </w:r>
            <w:r w:rsidRPr="008314F2">
              <w:rPr>
                <w:rFonts w:ascii="DIN Next LT Arabic" w:hAnsi="DIN Next LT Arabic" w:cs="DIN Next LT Arabic"/>
                <w:i w:val="0"/>
                <w:iCs w:val="0"/>
                <w:webHidden/>
              </w:rPr>
            </w:r>
            <w:r w:rsidRPr="008314F2">
              <w:rPr>
                <w:rFonts w:ascii="DIN Next LT Arabic" w:hAnsi="DIN Next LT Arabic" w:cs="DIN Next LT Arabic"/>
                <w:i w:val="0"/>
                <w:iCs w:val="0"/>
                <w:webHidden/>
              </w:rPr>
              <w:fldChar w:fldCharType="separate"/>
            </w:r>
            <w:r w:rsidR="0066475F">
              <w:rPr>
                <w:rFonts w:ascii="DIN Next LT Arabic" w:hAnsi="DIN Next LT Arabic" w:cs="DIN Next LT Arabic"/>
                <w:i w:val="0"/>
                <w:iCs w:val="0"/>
                <w:webHidden/>
                <w:rtl/>
              </w:rPr>
              <w:t>29</w:t>
            </w:r>
            <w:r w:rsidRPr="008314F2">
              <w:rPr>
                <w:rFonts w:ascii="DIN Next LT Arabic" w:hAnsi="DIN Next LT Arabic" w:cs="DIN Next LT Arabic"/>
                <w:i w:val="0"/>
                <w:iCs w:val="0"/>
                <w:webHidden/>
              </w:rPr>
              <w:fldChar w:fldCharType="end"/>
            </w:r>
          </w:hyperlink>
        </w:p>
        <w:p w14:paraId="75A68936" w14:textId="4A8906C6" w:rsidR="00734CAE" w:rsidRPr="008314F2" w:rsidRDefault="00734CAE" w:rsidP="00734CAE">
          <w:pPr>
            <w:pStyle w:val="TOC3"/>
            <w:tabs>
              <w:tab w:val="left" w:pos="2834"/>
            </w:tabs>
            <w:rPr>
              <w:rFonts w:ascii="DIN Next LT Arabic" w:hAnsi="DIN Next LT Arabic" w:cs="DIN Next LT Arabic"/>
              <w:i w:val="0"/>
              <w:iCs w:val="0"/>
            </w:rPr>
          </w:pPr>
          <w:hyperlink w:anchor="_Toc138300450" w:history="1">
            <w:r w:rsidRPr="008314F2">
              <w:rPr>
                <w:rStyle w:val="Hyperlink"/>
                <w:rFonts w:ascii="DIN Next LT Arabic" w:hAnsi="DIN Next LT Arabic" w:cs="DIN Next LT Arabic"/>
                <w:i w:val="0"/>
                <w:iCs w:val="0"/>
                <w:rtl/>
              </w:rPr>
              <w:t>40</w:t>
            </w:r>
            <w:r w:rsidRPr="008314F2">
              <w:rPr>
                <w:rFonts w:ascii="DIN Next LT Arabic" w:hAnsi="DIN Next LT Arabic" w:cs="DIN Next LT Arabic"/>
                <w:i w:val="0"/>
                <w:iCs w:val="0"/>
              </w:rPr>
              <w:tab/>
            </w:r>
            <w:r w:rsidRPr="008314F2">
              <w:rPr>
                <w:rStyle w:val="Hyperlink"/>
                <w:rFonts w:ascii="DIN Next LT Arabic" w:hAnsi="DIN Next LT Arabic" w:cs="DIN Next LT Arabic"/>
                <w:i w:val="0"/>
                <w:iCs w:val="0"/>
                <w:rtl/>
              </w:rPr>
              <w:t>مدة إنجاز الأعمال</w:t>
            </w:r>
            <w:r w:rsidRPr="008314F2">
              <w:rPr>
                <w:rFonts w:ascii="DIN Next LT Arabic" w:hAnsi="DIN Next LT Arabic" w:cs="DIN Next LT Arabic"/>
                <w:i w:val="0"/>
                <w:iCs w:val="0"/>
                <w:webHidden/>
              </w:rPr>
              <w:tab/>
            </w:r>
            <w:r w:rsidRPr="008314F2">
              <w:rPr>
                <w:rFonts w:ascii="DIN Next LT Arabic" w:hAnsi="DIN Next LT Arabic" w:cs="DIN Next LT Arabic"/>
                <w:i w:val="0"/>
                <w:iCs w:val="0"/>
                <w:webHidden/>
              </w:rPr>
              <w:fldChar w:fldCharType="begin"/>
            </w:r>
            <w:r w:rsidRPr="008314F2">
              <w:rPr>
                <w:rFonts w:ascii="DIN Next LT Arabic" w:hAnsi="DIN Next LT Arabic" w:cs="DIN Next LT Arabic"/>
                <w:i w:val="0"/>
                <w:iCs w:val="0"/>
                <w:webHidden/>
              </w:rPr>
              <w:instrText xml:space="preserve"> PAGEREF _Toc138300450 \h </w:instrText>
            </w:r>
            <w:r w:rsidRPr="008314F2">
              <w:rPr>
                <w:rFonts w:ascii="DIN Next LT Arabic" w:hAnsi="DIN Next LT Arabic" w:cs="DIN Next LT Arabic"/>
                <w:i w:val="0"/>
                <w:iCs w:val="0"/>
                <w:webHidden/>
              </w:rPr>
            </w:r>
            <w:r w:rsidRPr="008314F2">
              <w:rPr>
                <w:rFonts w:ascii="DIN Next LT Arabic" w:hAnsi="DIN Next LT Arabic" w:cs="DIN Next LT Arabic"/>
                <w:i w:val="0"/>
                <w:iCs w:val="0"/>
                <w:webHidden/>
              </w:rPr>
              <w:fldChar w:fldCharType="separate"/>
            </w:r>
            <w:r w:rsidR="0066475F">
              <w:rPr>
                <w:rFonts w:ascii="DIN Next LT Arabic" w:hAnsi="DIN Next LT Arabic" w:cs="DIN Next LT Arabic"/>
                <w:i w:val="0"/>
                <w:iCs w:val="0"/>
                <w:webHidden/>
                <w:rtl/>
              </w:rPr>
              <w:t>29</w:t>
            </w:r>
            <w:r w:rsidRPr="008314F2">
              <w:rPr>
                <w:rFonts w:ascii="DIN Next LT Arabic" w:hAnsi="DIN Next LT Arabic" w:cs="DIN Next LT Arabic"/>
                <w:i w:val="0"/>
                <w:iCs w:val="0"/>
                <w:webHidden/>
              </w:rPr>
              <w:fldChar w:fldCharType="end"/>
            </w:r>
          </w:hyperlink>
        </w:p>
        <w:p w14:paraId="10EACA8A" w14:textId="7172A8D7" w:rsidR="00734CAE" w:rsidRPr="008314F2" w:rsidRDefault="00734CAE" w:rsidP="00734CAE">
          <w:pPr>
            <w:pStyle w:val="TOC3"/>
            <w:tabs>
              <w:tab w:val="left" w:pos="2425"/>
            </w:tabs>
            <w:rPr>
              <w:rFonts w:ascii="DIN Next LT Arabic" w:hAnsi="DIN Next LT Arabic" w:cs="DIN Next LT Arabic"/>
              <w:i w:val="0"/>
              <w:iCs w:val="0"/>
            </w:rPr>
          </w:pPr>
          <w:hyperlink w:anchor="_Toc138300451" w:history="1">
            <w:r w:rsidRPr="008314F2">
              <w:rPr>
                <w:rStyle w:val="Hyperlink"/>
                <w:rFonts w:ascii="DIN Next LT Arabic" w:hAnsi="DIN Next LT Arabic" w:cs="DIN Next LT Arabic"/>
                <w:i w:val="0"/>
                <w:iCs w:val="0"/>
                <w:rtl/>
              </w:rPr>
              <w:t>41</w:t>
            </w:r>
            <w:r w:rsidRPr="008314F2">
              <w:rPr>
                <w:rFonts w:ascii="DIN Next LT Arabic" w:hAnsi="DIN Next LT Arabic" w:cs="DIN Next LT Arabic"/>
                <w:i w:val="0"/>
                <w:iCs w:val="0"/>
              </w:rPr>
              <w:tab/>
            </w:r>
            <w:r w:rsidRPr="008314F2">
              <w:rPr>
                <w:rStyle w:val="Hyperlink"/>
                <w:rFonts w:ascii="DIN Next LT Arabic" w:hAnsi="DIN Next LT Arabic" w:cs="DIN Next LT Arabic"/>
                <w:i w:val="0"/>
                <w:iCs w:val="0"/>
                <w:rtl/>
              </w:rPr>
              <w:t>برنامج العمل</w:t>
            </w:r>
            <w:r w:rsidRPr="008314F2">
              <w:rPr>
                <w:rFonts w:ascii="DIN Next LT Arabic" w:hAnsi="DIN Next LT Arabic" w:cs="DIN Next LT Arabic"/>
                <w:i w:val="0"/>
                <w:iCs w:val="0"/>
                <w:webHidden/>
              </w:rPr>
              <w:tab/>
            </w:r>
            <w:r w:rsidRPr="008314F2">
              <w:rPr>
                <w:rFonts w:ascii="DIN Next LT Arabic" w:hAnsi="DIN Next LT Arabic" w:cs="DIN Next LT Arabic"/>
                <w:i w:val="0"/>
                <w:iCs w:val="0"/>
                <w:webHidden/>
              </w:rPr>
              <w:fldChar w:fldCharType="begin"/>
            </w:r>
            <w:r w:rsidRPr="008314F2">
              <w:rPr>
                <w:rFonts w:ascii="DIN Next LT Arabic" w:hAnsi="DIN Next LT Arabic" w:cs="DIN Next LT Arabic"/>
                <w:i w:val="0"/>
                <w:iCs w:val="0"/>
                <w:webHidden/>
              </w:rPr>
              <w:instrText xml:space="preserve"> PAGEREF _Toc138300451 \h </w:instrText>
            </w:r>
            <w:r w:rsidRPr="008314F2">
              <w:rPr>
                <w:rFonts w:ascii="DIN Next LT Arabic" w:hAnsi="DIN Next LT Arabic" w:cs="DIN Next LT Arabic"/>
                <w:i w:val="0"/>
                <w:iCs w:val="0"/>
                <w:webHidden/>
              </w:rPr>
            </w:r>
            <w:r w:rsidRPr="008314F2">
              <w:rPr>
                <w:rFonts w:ascii="DIN Next LT Arabic" w:hAnsi="DIN Next LT Arabic" w:cs="DIN Next LT Arabic"/>
                <w:i w:val="0"/>
                <w:iCs w:val="0"/>
                <w:webHidden/>
              </w:rPr>
              <w:fldChar w:fldCharType="separate"/>
            </w:r>
            <w:r w:rsidR="0066475F">
              <w:rPr>
                <w:rFonts w:ascii="DIN Next LT Arabic" w:hAnsi="DIN Next LT Arabic" w:cs="DIN Next LT Arabic"/>
                <w:i w:val="0"/>
                <w:iCs w:val="0"/>
                <w:webHidden/>
                <w:rtl/>
              </w:rPr>
              <w:t>29</w:t>
            </w:r>
            <w:r w:rsidRPr="008314F2">
              <w:rPr>
                <w:rFonts w:ascii="DIN Next LT Arabic" w:hAnsi="DIN Next LT Arabic" w:cs="DIN Next LT Arabic"/>
                <w:i w:val="0"/>
                <w:iCs w:val="0"/>
                <w:webHidden/>
              </w:rPr>
              <w:fldChar w:fldCharType="end"/>
            </w:r>
          </w:hyperlink>
        </w:p>
        <w:p w14:paraId="1A68D598" w14:textId="40B8F5E5" w:rsidR="00734CAE" w:rsidRPr="008314F2" w:rsidRDefault="00734CAE" w:rsidP="00734CAE">
          <w:pPr>
            <w:pStyle w:val="TOC3"/>
            <w:tabs>
              <w:tab w:val="left" w:pos="2997"/>
            </w:tabs>
            <w:rPr>
              <w:rFonts w:ascii="DIN Next LT Arabic" w:hAnsi="DIN Next LT Arabic" w:cs="DIN Next LT Arabic"/>
              <w:i w:val="0"/>
              <w:iCs w:val="0"/>
            </w:rPr>
          </w:pPr>
          <w:hyperlink w:anchor="_Toc138300452" w:history="1">
            <w:r w:rsidRPr="008314F2">
              <w:rPr>
                <w:rStyle w:val="Hyperlink"/>
                <w:rFonts w:ascii="DIN Next LT Arabic" w:hAnsi="DIN Next LT Arabic" w:cs="DIN Next LT Arabic"/>
                <w:i w:val="0"/>
                <w:iCs w:val="0"/>
                <w:rtl/>
              </w:rPr>
              <w:t>42</w:t>
            </w:r>
            <w:r w:rsidRPr="008314F2">
              <w:rPr>
                <w:rFonts w:ascii="DIN Next LT Arabic" w:hAnsi="DIN Next LT Arabic" w:cs="DIN Next LT Arabic"/>
                <w:i w:val="0"/>
                <w:iCs w:val="0"/>
              </w:rPr>
              <w:tab/>
            </w:r>
            <w:r w:rsidRPr="008314F2">
              <w:rPr>
                <w:rStyle w:val="Hyperlink"/>
                <w:rFonts w:ascii="DIN Next LT Arabic" w:hAnsi="DIN Next LT Arabic" w:cs="DIN Next LT Arabic"/>
                <w:i w:val="0"/>
                <w:iCs w:val="0"/>
                <w:rtl/>
              </w:rPr>
              <w:t>نسبة تقدم الأعمال</w:t>
            </w:r>
            <w:r w:rsidRPr="008314F2">
              <w:rPr>
                <w:rFonts w:ascii="DIN Next LT Arabic" w:hAnsi="DIN Next LT Arabic" w:cs="DIN Next LT Arabic"/>
                <w:i w:val="0"/>
                <w:iCs w:val="0"/>
                <w:webHidden/>
              </w:rPr>
              <w:tab/>
            </w:r>
            <w:r w:rsidRPr="008314F2">
              <w:rPr>
                <w:rFonts w:ascii="DIN Next LT Arabic" w:hAnsi="DIN Next LT Arabic" w:cs="DIN Next LT Arabic"/>
                <w:i w:val="0"/>
                <w:iCs w:val="0"/>
                <w:webHidden/>
              </w:rPr>
              <w:fldChar w:fldCharType="begin"/>
            </w:r>
            <w:r w:rsidRPr="008314F2">
              <w:rPr>
                <w:rFonts w:ascii="DIN Next LT Arabic" w:hAnsi="DIN Next LT Arabic" w:cs="DIN Next LT Arabic"/>
                <w:i w:val="0"/>
                <w:iCs w:val="0"/>
                <w:webHidden/>
              </w:rPr>
              <w:instrText xml:space="preserve"> PAGEREF _Toc138300452 \h </w:instrText>
            </w:r>
            <w:r w:rsidRPr="008314F2">
              <w:rPr>
                <w:rFonts w:ascii="DIN Next LT Arabic" w:hAnsi="DIN Next LT Arabic" w:cs="DIN Next LT Arabic"/>
                <w:i w:val="0"/>
                <w:iCs w:val="0"/>
                <w:webHidden/>
              </w:rPr>
            </w:r>
            <w:r w:rsidRPr="008314F2">
              <w:rPr>
                <w:rFonts w:ascii="DIN Next LT Arabic" w:hAnsi="DIN Next LT Arabic" w:cs="DIN Next LT Arabic"/>
                <w:i w:val="0"/>
                <w:iCs w:val="0"/>
                <w:webHidden/>
              </w:rPr>
              <w:fldChar w:fldCharType="separate"/>
            </w:r>
            <w:r w:rsidR="0066475F">
              <w:rPr>
                <w:rFonts w:ascii="DIN Next LT Arabic" w:hAnsi="DIN Next LT Arabic" w:cs="DIN Next LT Arabic"/>
                <w:i w:val="0"/>
                <w:iCs w:val="0"/>
                <w:webHidden/>
                <w:rtl/>
              </w:rPr>
              <w:t>30</w:t>
            </w:r>
            <w:r w:rsidRPr="008314F2">
              <w:rPr>
                <w:rFonts w:ascii="DIN Next LT Arabic" w:hAnsi="DIN Next LT Arabic" w:cs="DIN Next LT Arabic"/>
                <w:i w:val="0"/>
                <w:iCs w:val="0"/>
                <w:webHidden/>
              </w:rPr>
              <w:fldChar w:fldCharType="end"/>
            </w:r>
          </w:hyperlink>
        </w:p>
        <w:p w14:paraId="42D6EA4E" w14:textId="26A309F3" w:rsidR="00734CAE" w:rsidRPr="008314F2" w:rsidRDefault="00734CAE" w:rsidP="00734CAE">
          <w:pPr>
            <w:pStyle w:val="TOC3"/>
            <w:tabs>
              <w:tab w:val="left" w:pos="3077"/>
            </w:tabs>
            <w:rPr>
              <w:rFonts w:ascii="DIN Next LT Arabic" w:hAnsi="DIN Next LT Arabic" w:cs="DIN Next LT Arabic"/>
              <w:i w:val="0"/>
              <w:iCs w:val="0"/>
            </w:rPr>
          </w:pPr>
          <w:hyperlink w:anchor="_Toc138300453" w:history="1">
            <w:r w:rsidRPr="008314F2">
              <w:rPr>
                <w:rStyle w:val="Hyperlink"/>
                <w:rFonts w:ascii="DIN Next LT Arabic" w:hAnsi="DIN Next LT Arabic" w:cs="DIN Next LT Arabic"/>
                <w:i w:val="0"/>
                <w:iCs w:val="0"/>
                <w:rtl/>
              </w:rPr>
              <w:t>43</w:t>
            </w:r>
            <w:r w:rsidRPr="008314F2">
              <w:rPr>
                <w:rFonts w:ascii="DIN Next LT Arabic" w:hAnsi="DIN Next LT Arabic" w:cs="DIN Next LT Arabic"/>
                <w:i w:val="0"/>
                <w:iCs w:val="0"/>
              </w:rPr>
              <w:tab/>
            </w:r>
            <w:r w:rsidRPr="008314F2">
              <w:rPr>
                <w:rStyle w:val="Hyperlink"/>
                <w:rFonts w:ascii="DIN Next LT Arabic" w:hAnsi="DIN Next LT Arabic" w:cs="DIN Next LT Arabic"/>
                <w:i w:val="0"/>
                <w:iCs w:val="0"/>
                <w:rtl/>
              </w:rPr>
              <w:t>ضمان جودة الأعمال</w:t>
            </w:r>
            <w:r w:rsidRPr="008314F2">
              <w:rPr>
                <w:rFonts w:ascii="DIN Next LT Arabic" w:hAnsi="DIN Next LT Arabic" w:cs="DIN Next LT Arabic"/>
                <w:i w:val="0"/>
                <w:iCs w:val="0"/>
                <w:webHidden/>
              </w:rPr>
              <w:tab/>
            </w:r>
            <w:r w:rsidRPr="008314F2">
              <w:rPr>
                <w:rFonts w:ascii="DIN Next LT Arabic" w:hAnsi="DIN Next LT Arabic" w:cs="DIN Next LT Arabic"/>
                <w:i w:val="0"/>
                <w:iCs w:val="0"/>
                <w:webHidden/>
              </w:rPr>
              <w:fldChar w:fldCharType="begin"/>
            </w:r>
            <w:r w:rsidRPr="008314F2">
              <w:rPr>
                <w:rFonts w:ascii="DIN Next LT Arabic" w:hAnsi="DIN Next LT Arabic" w:cs="DIN Next LT Arabic"/>
                <w:i w:val="0"/>
                <w:iCs w:val="0"/>
                <w:webHidden/>
              </w:rPr>
              <w:instrText xml:space="preserve"> PAGEREF _Toc138300453 \h </w:instrText>
            </w:r>
            <w:r w:rsidRPr="008314F2">
              <w:rPr>
                <w:rFonts w:ascii="DIN Next LT Arabic" w:hAnsi="DIN Next LT Arabic" w:cs="DIN Next LT Arabic"/>
                <w:i w:val="0"/>
                <w:iCs w:val="0"/>
                <w:webHidden/>
              </w:rPr>
            </w:r>
            <w:r w:rsidRPr="008314F2">
              <w:rPr>
                <w:rFonts w:ascii="DIN Next LT Arabic" w:hAnsi="DIN Next LT Arabic" w:cs="DIN Next LT Arabic"/>
                <w:i w:val="0"/>
                <w:iCs w:val="0"/>
                <w:webHidden/>
              </w:rPr>
              <w:fldChar w:fldCharType="separate"/>
            </w:r>
            <w:r w:rsidR="0066475F">
              <w:rPr>
                <w:rFonts w:ascii="DIN Next LT Arabic" w:hAnsi="DIN Next LT Arabic" w:cs="DIN Next LT Arabic"/>
                <w:i w:val="0"/>
                <w:iCs w:val="0"/>
                <w:webHidden/>
                <w:rtl/>
              </w:rPr>
              <w:t>30</w:t>
            </w:r>
            <w:r w:rsidRPr="008314F2">
              <w:rPr>
                <w:rFonts w:ascii="DIN Next LT Arabic" w:hAnsi="DIN Next LT Arabic" w:cs="DIN Next LT Arabic"/>
                <w:i w:val="0"/>
                <w:iCs w:val="0"/>
                <w:webHidden/>
              </w:rPr>
              <w:fldChar w:fldCharType="end"/>
            </w:r>
          </w:hyperlink>
        </w:p>
        <w:p w14:paraId="49E7941E" w14:textId="320D2B3E" w:rsidR="00734CAE" w:rsidRPr="008314F2" w:rsidRDefault="00734CAE" w:rsidP="00734CAE">
          <w:pPr>
            <w:pStyle w:val="TOC3"/>
            <w:tabs>
              <w:tab w:val="left" w:pos="3576"/>
            </w:tabs>
            <w:rPr>
              <w:rFonts w:ascii="DIN Next LT Arabic" w:hAnsi="DIN Next LT Arabic" w:cs="DIN Next LT Arabic"/>
              <w:i w:val="0"/>
              <w:iCs w:val="0"/>
            </w:rPr>
          </w:pPr>
          <w:hyperlink w:anchor="_Toc138300454" w:history="1">
            <w:r w:rsidRPr="008314F2">
              <w:rPr>
                <w:rStyle w:val="Hyperlink"/>
                <w:rFonts w:ascii="DIN Next LT Arabic" w:hAnsi="DIN Next LT Arabic" w:cs="DIN Next LT Arabic"/>
                <w:i w:val="0"/>
                <w:iCs w:val="0"/>
                <w:rtl/>
              </w:rPr>
              <w:t>44</w:t>
            </w:r>
            <w:r w:rsidRPr="008314F2">
              <w:rPr>
                <w:rFonts w:ascii="DIN Next LT Arabic" w:hAnsi="DIN Next LT Arabic" w:cs="DIN Next LT Arabic"/>
                <w:i w:val="0"/>
                <w:iCs w:val="0"/>
              </w:rPr>
              <w:tab/>
            </w:r>
            <w:r w:rsidRPr="008314F2">
              <w:rPr>
                <w:rStyle w:val="Hyperlink"/>
                <w:rFonts w:ascii="DIN Next LT Arabic" w:hAnsi="DIN Next LT Arabic" w:cs="DIN Next LT Arabic"/>
                <w:i w:val="0"/>
                <w:iCs w:val="0"/>
                <w:rtl/>
              </w:rPr>
              <w:t>التعبئة والتغليف والتوثيق</w:t>
            </w:r>
            <w:r w:rsidRPr="008314F2">
              <w:rPr>
                <w:rFonts w:ascii="DIN Next LT Arabic" w:hAnsi="DIN Next LT Arabic" w:cs="DIN Next LT Arabic"/>
                <w:i w:val="0"/>
                <w:iCs w:val="0"/>
                <w:webHidden/>
              </w:rPr>
              <w:tab/>
            </w:r>
            <w:r w:rsidRPr="008314F2">
              <w:rPr>
                <w:rFonts w:ascii="DIN Next LT Arabic" w:hAnsi="DIN Next LT Arabic" w:cs="DIN Next LT Arabic"/>
                <w:i w:val="0"/>
                <w:iCs w:val="0"/>
                <w:webHidden/>
              </w:rPr>
              <w:fldChar w:fldCharType="begin"/>
            </w:r>
            <w:r w:rsidRPr="008314F2">
              <w:rPr>
                <w:rFonts w:ascii="DIN Next LT Arabic" w:hAnsi="DIN Next LT Arabic" w:cs="DIN Next LT Arabic"/>
                <w:i w:val="0"/>
                <w:iCs w:val="0"/>
                <w:webHidden/>
              </w:rPr>
              <w:instrText xml:space="preserve"> PAGEREF _Toc138300454 \h </w:instrText>
            </w:r>
            <w:r w:rsidRPr="008314F2">
              <w:rPr>
                <w:rFonts w:ascii="DIN Next LT Arabic" w:hAnsi="DIN Next LT Arabic" w:cs="DIN Next LT Arabic"/>
                <w:i w:val="0"/>
                <w:iCs w:val="0"/>
                <w:webHidden/>
              </w:rPr>
            </w:r>
            <w:r w:rsidRPr="008314F2">
              <w:rPr>
                <w:rFonts w:ascii="DIN Next LT Arabic" w:hAnsi="DIN Next LT Arabic" w:cs="DIN Next LT Arabic"/>
                <w:i w:val="0"/>
                <w:iCs w:val="0"/>
                <w:webHidden/>
              </w:rPr>
              <w:fldChar w:fldCharType="separate"/>
            </w:r>
            <w:r w:rsidR="0066475F">
              <w:rPr>
                <w:rFonts w:ascii="DIN Next LT Arabic" w:hAnsi="DIN Next LT Arabic" w:cs="DIN Next LT Arabic"/>
                <w:i w:val="0"/>
                <w:iCs w:val="0"/>
                <w:webHidden/>
                <w:rtl/>
              </w:rPr>
              <w:t>31</w:t>
            </w:r>
            <w:r w:rsidRPr="008314F2">
              <w:rPr>
                <w:rFonts w:ascii="DIN Next LT Arabic" w:hAnsi="DIN Next LT Arabic" w:cs="DIN Next LT Arabic"/>
                <w:i w:val="0"/>
                <w:iCs w:val="0"/>
                <w:webHidden/>
              </w:rPr>
              <w:fldChar w:fldCharType="end"/>
            </w:r>
          </w:hyperlink>
        </w:p>
        <w:p w14:paraId="542A1E4F" w14:textId="5318550A" w:rsidR="00734CAE" w:rsidRPr="008314F2" w:rsidRDefault="00734CAE" w:rsidP="00734CAE">
          <w:pPr>
            <w:pStyle w:val="TOC3"/>
            <w:tabs>
              <w:tab w:val="left" w:pos="2292"/>
            </w:tabs>
            <w:rPr>
              <w:rFonts w:ascii="DIN Next LT Arabic" w:hAnsi="DIN Next LT Arabic" w:cs="DIN Next LT Arabic"/>
              <w:i w:val="0"/>
              <w:iCs w:val="0"/>
            </w:rPr>
          </w:pPr>
          <w:hyperlink w:anchor="_Toc138300455" w:history="1">
            <w:r w:rsidRPr="008314F2">
              <w:rPr>
                <w:rStyle w:val="Hyperlink"/>
                <w:rFonts w:ascii="DIN Next LT Arabic" w:hAnsi="DIN Next LT Arabic" w:cs="DIN Next LT Arabic"/>
                <w:i w:val="0"/>
                <w:iCs w:val="0"/>
                <w:rtl/>
              </w:rPr>
              <w:t>45</w:t>
            </w:r>
            <w:r w:rsidRPr="008314F2">
              <w:rPr>
                <w:rFonts w:ascii="DIN Next LT Arabic" w:hAnsi="DIN Next LT Arabic" w:cs="DIN Next LT Arabic"/>
                <w:i w:val="0"/>
                <w:iCs w:val="0"/>
              </w:rPr>
              <w:tab/>
            </w:r>
            <w:r w:rsidRPr="008314F2">
              <w:rPr>
                <w:rStyle w:val="Hyperlink"/>
                <w:rFonts w:ascii="DIN Next LT Arabic" w:hAnsi="DIN Next LT Arabic" w:cs="DIN Next LT Arabic"/>
                <w:i w:val="0"/>
                <w:iCs w:val="0"/>
                <w:rtl/>
              </w:rPr>
              <w:t>رفض تسلُّم</w:t>
            </w:r>
            <w:r w:rsidRPr="008314F2">
              <w:rPr>
                <w:rStyle w:val="Hyperlink"/>
                <w:rFonts w:ascii="DIN Next LT Arabic" w:hAnsi="DIN Next LT Arabic" w:cs="DIN Next LT Arabic"/>
                <w:i w:val="0"/>
                <w:iCs w:val="0"/>
              </w:rPr>
              <w:t xml:space="preserve"> </w:t>
            </w:r>
            <w:r w:rsidRPr="008314F2">
              <w:rPr>
                <w:rStyle w:val="Hyperlink"/>
                <w:rFonts w:ascii="DIN Next LT Arabic" w:hAnsi="DIN Next LT Arabic" w:cs="DIN Next LT Arabic"/>
                <w:i w:val="0"/>
                <w:iCs w:val="0"/>
                <w:rtl/>
              </w:rPr>
              <w:t>المواد والمعدات والأعمال</w:t>
            </w:r>
            <w:r w:rsidRPr="008314F2">
              <w:rPr>
                <w:rFonts w:ascii="DIN Next LT Arabic" w:hAnsi="DIN Next LT Arabic" w:cs="DIN Next LT Arabic"/>
                <w:i w:val="0"/>
                <w:iCs w:val="0"/>
                <w:webHidden/>
              </w:rPr>
              <w:tab/>
            </w:r>
            <w:r w:rsidRPr="008314F2">
              <w:rPr>
                <w:rFonts w:ascii="DIN Next LT Arabic" w:hAnsi="DIN Next LT Arabic" w:cs="DIN Next LT Arabic"/>
                <w:i w:val="0"/>
                <w:iCs w:val="0"/>
                <w:webHidden/>
              </w:rPr>
              <w:fldChar w:fldCharType="begin"/>
            </w:r>
            <w:r w:rsidRPr="008314F2">
              <w:rPr>
                <w:rFonts w:ascii="DIN Next LT Arabic" w:hAnsi="DIN Next LT Arabic" w:cs="DIN Next LT Arabic"/>
                <w:i w:val="0"/>
                <w:iCs w:val="0"/>
                <w:webHidden/>
              </w:rPr>
              <w:instrText xml:space="preserve"> PAGEREF _Toc138300455 \h </w:instrText>
            </w:r>
            <w:r w:rsidRPr="008314F2">
              <w:rPr>
                <w:rFonts w:ascii="DIN Next LT Arabic" w:hAnsi="DIN Next LT Arabic" w:cs="DIN Next LT Arabic"/>
                <w:i w:val="0"/>
                <w:iCs w:val="0"/>
                <w:webHidden/>
              </w:rPr>
            </w:r>
            <w:r w:rsidRPr="008314F2">
              <w:rPr>
                <w:rFonts w:ascii="DIN Next LT Arabic" w:hAnsi="DIN Next LT Arabic" w:cs="DIN Next LT Arabic"/>
                <w:i w:val="0"/>
                <w:iCs w:val="0"/>
                <w:webHidden/>
              </w:rPr>
              <w:fldChar w:fldCharType="separate"/>
            </w:r>
            <w:r w:rsidR="0066475F">
              <w:rPr>
                <w:rFonts w:ascii="DIN Next LT Arabic" w:hAnsi="DIN Next LT Arabic" w:cs="DIN Next LT Arabic"/>
                <w:i w:val="0"/>
                <w:iCs w:val="0"/>
                <w:webHidden/>
                <w:rtl/>
              </w:rPr>
              <w:t>31</w:t>
            </w:r>
            <w:r w:rsidRPr="008314F2">
              <w:rPr>
                <w:rFonts w:ascii="DIN Next LT Arabic" w:hAnsi="DIN Next LT Arabic" w:cs="DIN Next LT Arabic"/>
                <w:i w:val="0"/>
                <w:iCs w:val="0"/>
                <w:webHidden/>
              </w:rPr>
              <w:fldChar w:fldCharType="end"/>
            </w:r>
          </w:hyperlink>
        </w:p>
        <w:p w14:paraId="6ED9AD9D" w14:textId="2ED7779B" w:rsidR="00734CAE" w:rsidRPr="008314F2" w:rsidRDefault="00734CAE" w:rsidP="00734CAE">
          <w:pPr>
            <w:pStyle w:val="TOC3"/>
            <w:tabs>
              <w:tab w:val="left" w:pos="2888"/>
            </w:tabs>
            <w:rPr>
              <w:rFonts w:ascii="DIN Next LT Arabic" w:hAnsi="DIN Next LT Arabic" w:cs="DIN Next LT Arabic"/>
              <w:i w:val="0"/>
              <w:iCs w:val="0"/>
            </w:rPr>
          </w:pPr>
          <w:hyperlink w:anchor="_Toc138300456" w:history="1">
            <w:r w:rsidRPr="008314F2">
              <w:rPr>
                <w:rStyle w:val="Hyperlink"/>
                <w:rFonts w:ascii="DIN Next LT Arabic" w:hAnsi="DIN Next LT Arabic" w:cs="DIN Next LT Arabic"/>
                <w:i w:val="0"/>
                <w:iCs w:val="0"/>
                <w:rtl/>
              </w:rPr>
              <w:t>46</w:t>
            </w:r>
            <w:r w:rsidRPr="008314F2">
              <w:rPr>
                <w:rFonts w:ascii="DIN Next LT Arabic" w:hAnsi="DIN Next LT Arabic" w:cs="DIN Next LT Arabic"/>
                <w:i w:val="0"/>
                <w:iCs w:val="0"/>
              </w:rPr>
              <w:tab/>
            </w:r>
            <w:r w:rsidRPr="008314F2">
              <w:rPr>
                <w:rStyle w:val="Hyperlink"/>
                <w:rFonts w:ascii="DIN Next LT Arabic" w:hAnsi="DIN Next LT Arabic" w:cs="DIN Next LT Arabic"/>
                <w:i w:val="0"/>
                <w:iCs w:val="0"/>
                <w:rtl/>
              </w:rPr>
              <w:t>حل النزاعات الفنية</w:t>
            </w:r>
            <w:r w:rsidRPr="008314F2">
              <w:rPr>
                <w:rFonts w:ascii="DIN Next LT Arabic" w:hAnsi="DIN Next LT Arabic" w:cs="DIN Next LT Arabic"/>
                <w:i w:val="0"/>
                <w:iCs w:val="0"/>
                <w:webHidden/>
              </w:rPr>
              <w:tab/>
            </w:r>
            <w:r w:rsidRPr="008314F2">
              <w:rPr>
                <w:rFonts w:ascii="DIN Next LT Arabic" w:hAnsi="DIN Next LT Arabic" w:cs="DIN Next LT Arabic"/>
                <w:i w:val="0"/>
                <w:iCs w:val="0"/>
                <w:webHidden/>
              </w:rPr>
              <w:fldChar w:fldCharType="begin"/>
            </w:r>
            <w:r w:rsidRPr="008314F2">
              <w:rPr>
                <w:rFonts w:ascii="DIN Next LT Arabic" w:hAnsi="DIN Next LT Arabic" w:cs="DIN Next LT Arabic"/>
                <w:i w:val="0"/>
                <w:iCs w:val="0"/>
                <w:webHidden/>
              </w:rPr>
              <w:instrText xml:space="preserve"> PAGEREF _Toc138300456 \h </w:instrText>
            </w:r>
            <w:r w:rsidRPr="008314F2">
              <w:rPr>
                <w:rFonts w:ascii="DIN Next LT Arabic" w:hAnsi="DIN Next LT Arabic" w:cs="DIN Next LT Arabic"/>
                <w:i w:val="0"/>
                <w:iCs w:val="0"/>
                <w:webHidden/>
              </w:rPr>
            </w:r>
            <w:r w:rsidRPr="008314F2">
              <w:rPr>
                <w:rFonts w:ascii="DIN Next LT Arabic" w:hAnsi="DIN Next LT Arabic" w:cs="DIN Next LT Arabic"/>
                <w:i w:val="0"/>
                <w:iCs w:val="0"/>
                <w:webHidden/>
              </w:rPr>
              <w:fldChar w:fldCharType="separate"/>
            </w:r>
            <w:r w:rsidR="0066475F">
              <w:rPr>
                <w:rFonts w:ascii="DIN Next LT Arabic" w:hAnsi="DIN Next LT Arabic" w:cs="DIN Next LT Arabic"/>
                <w:i w:val="0"/>
                <w:iCs w:val="0"/>
                <w:webHidden/>
                <w:rtl/>
              </w:rPr>
              <w:t>31</w:t>
            </w:r>
            <w:r w:rsidRPr="008314F2">
              <w:rPr>
                <w:rFonts w:ascii="DIN Next LT Arabic" w:hAnsi="DIN Next LT Arabic" w:cs="DIN Next LT Arabic"/>
                <w:i w:val="0"/>
                <w:iCs w:val="0"/>
                <w:webHidden/>
              </w:rPr>
              <w:fldChar w:fldCharType="end"/>
            </w:r>
          </w:hyperlink>
        </w:p>
        <w:p w14:paraId="2FE655F9" w14:textId="74B75BC7" w:rsidR="00734CAE" w:rsidRPr="008314F2" w:rsidRDefault="00734CAE" w:rsidP="00734CAE">
          <w:pPr>
            <w:pStyle w:val="TOC3"/>
            <w:tabs>
              <w:tab w:val="left" w:pos="3072"/>
            </w:tabs>
            <w:rPr>
              <w:rFonts w:ascii="DIN Next LT Arabic" w:hAnsi="DIN Next LT Arabic" w:cs="DIN Next LT Arabic"/>
              <w:i w:val="0"/>
              <w:iCs w:val="0"/>
            </w:rPr>
          </w:pPr>
          <w:hyperlink w:anchor="_Toc138300457" w:history="1">
            <w:r w:rsidRPr="008314F2">
              <w:rPr>
                <w:rStyle w:val="Hyperlink"/>
                <w:rFonts w:ascii="DIN Next LT Arabic" w:hAnsi="DIN Next LT Arabic" w:cs="DIN Next LT Arabic"/>
                <w:i w:val="0"/>
                <w:iCs w:val="0"/>
                <w:rtl/>
              </w:rPr>
              <w:t>47</w:t>
            </w:r>
            <w:r w:rsidRPr="008314F2">
              <w:rPr>
                <w:rFonts w:ascii="DIN Next LT Arabic" w:hAnsi="DIN Next LT Arabic" w:cs="DIN Next LT Arabic"/>
                <w:i w:val="0"/>
                <w:iCs w:val="0"/>
              </w:rPr>
              <w:tab/>
            </w:r>
            <w:r w:rsidRPr="008314F2">
              <w:rPr>
                <w:rStyle w:val="Hyperlink"/>
                <w:rFonts w:ascii="DIN Next LT Arabic" w:hAnsi="DIN Next LT Arabic" w:cs="DIN Next LT Arabic"/>
                <w:i w:val="0"/>
                <w:iCs w:val="0"/>
                <w:rtl/>
              </w:rPr>
              <w:t>الإجراءات التصحيحية</w:t>
            </w:r>
            <w:r w:rsidRPr="008314F2">
              <w:rPr>
                <w:rFonts w:ascii="DIN Next LT Arabic" w:hAnsi="DIN Next LT Arabic" w:cs="DIN Next LT Arabic"/>
                <w:i w:val="0"/>
                <w:iCs w:val="0"/>
                <w:webHidden/>
              </w:rPr>
              <w:tab/>
            </w:r>
            <w:r w:rsidRPr="008314F2">
              <w:rPr>
                <w:rFonts w:ascii="DIN Next LT Arabic" w:hAnsi="DIN Next LT Arabic" w:cs="DIN Next LT Arabic"/>
                <w:i w:val="0"/>
                <w:iCs w:val="0"/>
                <w:webHidden/>
              </w:rPr>
              <w:fldChar w:fldCharType="begin"/>
            </w:r>
            <w:r w:rsidRPr="008314F2">
              <w:rPr>
                <w:rFonts w:ascii="DIN Next LT Arabic" w:hAnsi="DIN Next LT Arabic" w:cs="DIN Next LT Arabic"/>
                <w:i w:val="0"/>
                <w:iCs w:val="0"/>
                <w:webHidden/>
              </w:rPr>
              <w:instrText xml:space="preserve"> PAGEREF _Toc138300457 \h </w:instrText>
            </w:r>
            <w:r w:rsidRPr="008314F2">
              <w:rPr>
                <w:rFonts w:ascii="DIN Next LT Arabic" w:hAnsi="DIN Next LT Arabic" w:cs="DIN Next LT Arabic"/>
                <w:i w:val="0"/>
                <w:iCs w:val="0"/>
                <w:webHidden/>
              </w:rPr>
            </w:r>
            <w:r w:rsidRPr="008314F2">
              <w:rPr>
                <w:rFonts w:ascii="DIN Next LT Arabic" w:hAnsi="DIN Next LT Arabic" w:cs="DIN Next LT Arabic"/>
                <w:i w:val="0"/>
                <w:iCs w:val="0"/>
                <w:webHidden/>
              </w:rPr>
              <w:fldChar w:fldCharType="separate"/>
            </w:r>
            <w:r w:rsidR="0066475F">
              <w:rPr>
                <w:rFonts w:ascii="DIN Next LT Arabic" w:hAnsi="DIN Next LT Arabic" w:cs="DIN Next LT Arabic"/>
                <w:i w:val="0"/>
                <w:iCs w:val="0"/>
                <w:webHidden/>
                <w:rtl/>
              </w:rPr>
              <w:t>32</w:t>
            </w:r>
            <w:r w:rsidRPr="008314F2">
              <w:rPr>
                <w:rFonts w:ascii="DIN Next LT Arabic" w:hAnsi="DIN Next LT Arabic" w:cs="DIN Next LT Arabic"/>
                <w:i w:val="0"/>
                <w:iCs w:val="0"/>
                <w:webHidden/>
              </w:rPr>
              <w:fldChar w:fldCharType="end"/>
            </w:r>
          </w:hyperlink>
        </w:p>
        <w:p w14:paraId="327D07B3" w14:textId="38819F08" w:rsidR="00734CAE" w:rsidRPr="008314F2" w:rsidRDefault="00734CAE" w:rsidP="00734CAE">
          <w:pPr>
            <w:pStyle w:val="TOC3"/>
            <w:tabs>
              <w:tab w:val="left" w:pos="2471"/>
            </w:tabs>
            <w:rPr>
              <w:rFonts w:ascii="DIN Next LT Arabic" w:hAnsi="DIN Next LT Arabic" w:cs="DIN Next LT Arabic"/>
              <w:i w:val="0"/>
              <w:iCs w:val="0"/>
            </w:rPr>
          </w:pPr>
          <w:hyperlink w:anchor="_Toc138300458" w:history="1">
            <w:r w:rsidRPr="008314F2">
              <w:rPr>
                <w:rStyle w:val="Hyperlink"/>
                <w:rFonts w:ascii="DIN Next LT Arabic" w:hAnsi="DIN Next LT Arabic" w:cs="DIN Next LT Arabic"/>
                <w:i w:val="0"/>
                <w:iCs w:val="0"/>
                <w:rtl/>
              </w:rPr>
              <w:t>48</w:t>
            </w:r>
            <w:r w:rsidRPr="008314F2">
              <w:rPr>
                <w:rFonts w:ascii="DIN Next LT Arabic" w:hAnsi="DIN Next LT Arabic" w:cs="DIN Next LT Arabic"/>
                <w:i w:val="0"/>
                <w:iCs w:val="0"/>
              </w:rPr>
              <w:tab/>
            </w:r>
            <w:r w:rsidRPr="008314F2">
              <w:rPr>
                <w:rStyle w:val="Hyperlink"/>
                <w:rFonts w:ascii="DIN Next LT Arabic" w:hAnsi="DIN Next LT Arabic" w:cs="DIN Next LT Arabic"/>
                <w:i w:val="0"/>
                <w:iCs w:val="0"/>
                <w:rtl/>
              </w:rPr>
              <w:t>طلبات التغيير</w:t>
            </w:r>
            <w:r w:rsidRPr="008314F2">
              <w:rPr>
                <w:rFonts w:ascii="DIN Next LT Arabic" w:hAnsi="DIN Next LT Arabic" w:cs="DIN Next LT Arabic"/>
                <w:i w:val="0"/>
                <w:iCs w:val="0"/>
                <w:webHidden/>
              </w:rPr>
              <w:tab/>
            </w:r>
            <w:r w:rsidRPr="008314F2">
              <w:rPr>
                <w:rFonts w:ascii="DIN Next LT Arabic" w:hAnsi="DIN Next LT Arabic" w:cs="DIN Next LT Arabic"/>
                <w:i w:val="0"/>
                <w:iCs w:val="0"/>
                <w:webHidden/>
              </w:rPr>
              <w:fldChar w:fldCharType="begin"/>
            </w:r>
            <w:r w:rsidRPr="008314F2">
              <w:rPr>
                <w:rFonts w:ascii="DIN Next LT Arabic" w:hAnsi="DIN Next LT Arabic" w:cs="DIN Next LT Arabic"/>
                <w:i w:val="0"/>
                <w:iCs w:val="0"/>
                <w:webHidden/>
              </w:rPr>
              <w:instrText xml:space="preserve"> PAGEREF _Toc138300458 \h </w:instrText>
            </w:r>
            <w:r w:rsidRPr="008314F2">
              <w:rPr>
                <w:rFonts w:ascii="DIN Next LT Arabic" w:hAnsi="DIN Next LT Arabic" w:cs="DIN Next LT Arabic"/>
                <w:i w:val="0"/>
                <w:iCs w:val="0"/>
                <w:webHidden/>
              </w:rPr>
            </w:r>
            <w:r w:rsidRPr="008314F2">
              <w:rPr>
                <w:rFonts w:ascii="DIN Next LT Arabic" w:hAnsi="DIN Next LT Arabic" w:cs="DIN Next LT Arabic"/>
                <w:i w:val="0"/>
                <w:iCs w:val="0"/>
                <w:webHidden/>
              </w:rPr>
              <w:fldChar w:fldCharType="separate"/>
            </w:r>
            <w:r w:rsidR="0066475F">
              <w:rPr>
                <w:rFonts w:ascii="DIN Next LT Arabic" w:hAnsi="DIN Next LT Arabic" w:cs="DIN Next LT Arabic"/>
                <w:i w:val="0"/>
                <w:iCs w:val="0"/>
                <w:webHidden/>
                <w:rtl/>
              </w:rPr>
              <w:t>32</w:t>
            </w:r>
            <w:r w:rsidRPr="008314F2">
              <w:rPr>
                <w:rFonts w:ascii="DIN Next LT Arabic" w:hAnsi="DIN Next LT Arabic" w:cs="DIN Next LT Arabic"/>
                <w:i w:val="0"/>
                <w:iCs w:val="0"/>
                <w:webHidden/>
              </w:rPr>
              <w:fldChar w:fldCharType="end"/>
            </w:r>
          </w:hyperlink>
        </w:p>
        <w:p w14:paraId="019D3A7E" w14:textId="32BC6C05" w:rsidR="00734CAE" w:rsidRPr="008314F2" w:rsidRDefault="00734CAE" w:rsidP="00734CAE">
          <w:pPr>
            <w:pStyle w:val="TOC3"/>
            <w:tabs>
              <w:tab w:val="left" w:pos="2560"/>
            </w:tabs>
            <w:rPr>
              <w:rFonts w:ascii="DIN Next LT Arabic" w:hAnsi="DIN Next LT Arabic" w:cs="DIN Next LT Arabic"/>
              <w:i w:val="0"/>
              <w:iCs w:val="0"/>
            </w:rPr>
          </w:pPr>
          <w:hyperlink w:anchor="_Toc138300459" w:history="1">
            <w:r w:rsidRPr="008314F2">
              <w:rPr>
                <w:rStyle w:val="Hyperlink"/>
                <w:rFonts w:ascii="DIN Next LT Arabic" w:hAnsi="DIN Next LT Arabic" w:cs="DIN Next LT Arabic"/>
                <w:i w:val="0"/>
                <w:iCs w:val="0"/>
                <w:rtl/>
              </w:rPr>
              <w:t>49</w:t>
            </w:r>
            <w:r w:rsidRPr="008314F2">
              <w:rPr>
                <w:rFonts w:ascii="DIN Next LT Arabic" w:hAnsi="DIN Next LT Arabic" w:cs="DIN Next LT Arabic"/>
                <w:i w:val="0"/>
                <w:iCs w:val="0"/>
              </w:rPr>
              <w:tab/>
            </w:r>
            <w:r w:rsidRPr="008314F2">
              <w:rPr>
                <w:rStyle w:val="Hyperlink"/>
                <w:rFonts w:ascii="DIN Next LT Arabic" w:hAnsi="DIN Next LT Arabic" w:cs="DIN Next LT Arabic"/>
                <w:i w:val="0"/>
                <w:iCs w:val="0"/>
                <w:rtl/>
              </w:rPr>
              <w:t>إيقاف الأعمال</w:t>
            </w:r>
            <w:r w:rsidRPr="008314F2">
              <w:rPr>
                <w:rFonts w:ascii="DIN Next LT Arabic" w:hAnsi="DIN Next LT Arabic" w:cs="DIN Next LT Arabic"/>
                <w:i w:val="0"/>
                <w:iCs w:val="0"/>
                <w:webHidden/>
              </w:rPr>
              <w:tab/>
            </w:r>
            <w:r w:rsidRPr="008314F2">
              <w:rPr>
                <w:rFonts w:ascii="DIN Next LT Arabic" w:hAnsi="DIN Next LT Arabic" w:cs="DIN Next LT Arabic"/>
                <w:i w:val="0"/>
                <w:iCs w:val="0"/>
                <w:webHidden/>
              </w:rPr>
              <w:fldChar w:fldCharType="begin"/>
            </w:r>
            <w:r w:rsidRPr="008314F2">
              <w:rPr>
                <w:rFonts w:ascii="DIN Next LT Arabic" w:hAnsi="DIN Next LT Arabic" w:cs="DIN Next LT Arabic"/>
                <w:i w:val="0"/>
                <w:iCs w:val="0"/>
                <w:webHidden/>
              </w:rPr>
              <w:instrText xml:space="preserve"> PAGEREF _Toc138300459 \h </w:instrText>
            </w:r>
            <w:r w:rsidRPr="008314F2">
              <w:rPr>
                <w:rFonts w:ascii="DIN Next LT Arabic" w:hAnsi="DIN Next LT Arabic" w:cs="DIN Next LT Arabic"/>
                <w:i w:val="0"/>
                <w:iCs w:val="0"/>
                <w:webHidden/>
              </w:rPr>
            </w:r>
            <w:r w:rsidRPr="008314F2">
              <w:rPr>
                <w:rFonts w:ascii="DIN Next LT Arabic" w:hAnsi="DIN Next LT Arabic" w:cs="DIN Next LT Arabic"/>
                <w:i w:val="0"/>
                <w:iCs w:val="0"/>
                <w:webHidden/>
              </w:rPr>
              <w:fldChar w:fldCharType="separate"/>
            </w:r>
            <w:r w:rsidR="0066475F">
              <w:rPr>
                <w:rFonts w:ascii="DIN Next LT Arabic" w:hAnsi="DIN Next LT Arabic" w:cs="DIN Next LT Arabic"/>
                <w:i w:val="0"/>
                <w:iCs w:val="0"/>
                <w:webHidden/>
                <w:rtl/>
              </w:rPr>
              <w:t>33</w:t>
            </w:r>
            <w:r w:rsidRPr="008314F2">
              <w:rPr>
                <w:rFonts w:ascii="DIN Next LT Arabic" w:hAnsi="DIN Next LT Arabic" w:cs="DIN Next LT Arabic"/>
                <w:i w:val="0"/>
                <w:iCs w:val="0"/>
                <w:webHidden/>
              </w:rPr>
              <w:fldChar w:fldCharType="end"/>
            </w:r>
          </w:hyperlink>
        </w:p>
        <w:p w14:paraId="07D9ACCC" w14:textId="7A84B3AC" w:rsidR="00734CAE" w:rsidRPr="008314F2" w:rsidRDefault="00734CAE" w:rsidP="00734CAE">
          <w:pPr>
            <w:pStyle w:val="TOC3"/>
            <w:tabs>
              <w:tab w:val="left" w:pos="3594"/>
            </w:tabs>
            <w:rPr>
              <w:rFonts w:ascii="DIN Next LT Arabic" w:hAnsi="DIN Next LT Arabic" w:cs="DIN Next LT Arabic"/>
              <w:i w:val="0"/>
              <w:iCs w:val="0"/>
            </w:rPr>
          </w:pPr>
          <w:hyperlink w:anchor="_Toc138300460" w:history="1">
            <w:r w:rsidRPr="008314F2">
              <w:rPr>
                <w:rStyle w:val="Hyperlink"/>
                <w:rFonts w:ascii="DIN Next LT Arabic" w:hAnsi="DIN Next LT Arabic" w:cs="DIN Next LT Arabic"/>
                <w:i w:val="0"/>
                <w:iCs w:val="0"/>
                <w:rtl/>
              </w:rPr>
              <w:t>50</w:t>
            </w:r>
            <w:r w:rsidRPr="008314F2">
              <w:rPr>
                <w:rFonts w:ascii="DIN Next LT Arabic" w:hAnsi="DIN Next LT Arabic" w:cs="DIN Next LT Arabic"/>
                <w:i w:val="0"/>
                <w:iCs w:val="0"/>
              </w:rPr>
              <w:tab/>
            </w:r>
            <w:r w:rsidRPr="008314F2">
              <w:rPr>
                <w:rStyle w:val="Hyperlink"/>
                <w:rFonts w:ascii="DIN Next LT Arabic" w:hAnsi="DIN Next LT Arabic" w:cs="DIN Next LT Arabic"/>
                <w:i w:val="0"/>
                <w:iCs w:val="0"/>
                <w:rtl/>
              </w:rPr>
              <w:t>زيادة الالتزامات وتخفيضها</w:t>
            </w:r>
            <w:r w:rsidRPr="008314F2">
              <w:rPr>
                <w:rFonts w:ascii="DIN Next LT Arabic" w:hAnsi="DIN Next LT Arabic" w:cs="DIN Next LT Arabic"/>
                <w:i w:val="0"/>
                <w:iCs w:val="0"/>
                <w:webHidden/>
              </w:rPr>
              <w:tab/>
            </w:r>
            <w:r w:rsidRPr="008314F2">
              <w:rPr>
                <w:rFonts w:ascii="DIN Next LT Arabic" w:hAnsi="DIN Next LT Arabic" w:cs="DIN Next LT Arabic"/>
                <w:i w:val="0"/>
                <w:iCs w:val="0"/>
                <w:webHidden/>
              </w:rPr>
              <w:fldChar w:fldCharType="begin"/>
            </w:r>
            <w:r w:rsidRPr="008314F2">
              <w:rPr>
                <w:rFonts w:ascii="DIN Next LT Arabic" w:hAnsi="DIN Next LT Arabic" w:cs="DIN Next LT Arabic"/>
                <w:i w:val="0"/>
                <w:iCs w:val="0"/>
                <w:webHidden/>
              </w:rPr>
              <w:instrText xml:space="preserve"> PAGEREF _Toc138300460 \h </w:instrText>
            </w:r>
            <w:r w:rsidRPr="008314F2">
              <w:rPr>
                <w:rFonts w:ascii="DIN Next LT Arabic" w:hAnsi="DIN Next LT Arabic" w:cs="DIN Next LT Arabic"/>
                <w:i w:val="0"/>
                <w:iCs w:val="0"/>
                <w:webHidden/>
              </w:rPr>
            </w:r>
            <w:r w:rsidRPr="008314F2">
              <w:rPr>
                <w:rFonts w:ascii="DIN Next LT Arabic" w:hAnsi="DIN Next LT Arabic" w:cs="DIN Next LT Arabic"/>
                <w:i w:val="0"/>
                <w:iCs w:val="0"/>
                <w:webHidden/>
              </w:rPr>
              <w:fldChar w:fldCharType="separate"/>
            </w:r>
            <w:r w:rsidR="0066475F">
              <w:rPr>
                <w:rFonts w:ascii="DIN Next LT Arabic" w:hAnsi="DIN Next LT Arabic" w:cs="DIN Next LT Arabic"/>
                <w:i w:val="0"/>
                <w:iCs w:val="0"/>
                <w:webHidden/>
                <w:rtl/>
              </w:rPr>
              <w:t>34</w:t>
            </w:r>
            <w:r w:rsidRPr="008314F2">
              <w:rPr>
                <w:rFonts w:ascii="DIN Next LT Arabic" w:hAnsi="DIN Next LT Arabic" w:cs="DIN Next LT Arabic"/>
                <w:i w:val="0"/>
                <w:iCs w:val="0"/>
                <w:webHidden/>
              </w:rPr>
              <w:fldChar w:fldCharType="end"/>
            </w:r>
          </w:hyperlink>
        </w:p>
        <w:p w14:paraId="44C6CA5A" w14:textId="70F5D646" w:rsidR="00734CAE" w:rsidRPr="008314F2" w:rsidRDefault="00734CAE" w:rsidP="00734CAE">
          <w:pPr>
            <w:pStyle w:val="TOC3"/>
            <w:tabs>
              <w:tab w:val="left" w:pos="2386"/>
            </w:tabs>
            <w:rPr>
              <w:rFonts w:ascii="DIN Next LT Arabic" w:hAnsi="DIN Next LT Arabic" w:cs="DIN Next LT Arabic"/>
              <w:i w:val="0"/>
              <w:iCs w:val="0"/>
            </w:rPr>
          </w:pPr>
          <w:hyperlink w:anchor="_Toc138300461" w:history="1">
            <w:r w:rsidRPr="008314F2">
              <w:rPr>
                <w:rStyle w:val="Hyperlink"/>
                <w:rFonts w:ascii="DIN Next LT Arabic" w:hAnsi="DIN Next LT Arabic" w:cs="DIN Next LT Arabic"/>
                <w:i w:val="0"/>
                <w:iCs w:val="0"/>
                <w:rtl/>
              </w:rPr>
              <w:t>51</w:t>
            </w:r>
            <w:r w:rsidRPr="008314F2">
              <w:rPr>
                <w:rFonts w:ascii="DIN Next LT Arabic" w:hAnsi="DIN Next LT Arabic" w:cs="DIN Next LT Arabic"/>
                <w:i w:val="0"/>
                <w:iCs w:val="0"/>
              </w:rPr>
              <w:tab/>
            </w:r>
            <w:r w:rsidRPr="008314F2">
              <w:rPr>
                <w:rStyle w:val="Hyperlink"/>
                <w:rFonts w:ascii="DIN Next LT Arabic" w:hAnsi="DIN Next LT Arabic" w:cs="DIN Next LT Arabic"/>
                <w:i w:val="0"/>
                <w:iCs w:val="0"/>
                <w:rtl/>
              </w:rPr>
              <w:t>تمديد العقد</w:t>
            </w:r>
            <w:r w:rsidRPr="008314F2">
              <w:rPr>
                <w:rFonts w:ascii="DIN Next LT Arabic" w:hAnsi="DIN Next LT Arabic" w:cs="DIN Next LT Arabic"/>
                <w:i w:val="0"/>
                <w:iCs w:val="0"/>
                <w:webHidden/>
              </w:rPr>
              <w:tab/>
            </w:r>
            <w:r w:rsidRPr="008314F2">
              <w:rPr>
                <w:rFonts w:ascii="DIN Next LT Arabic" w:hAnsi="DIN Next LT Arabic" w:cs="DIN Next LT Arabic"/>
                <w:i w:val="0"/>
                <w:iCs w:val="0"/>
                <w:webHidden/>
              </w:rPr>
              <w:fldChar w:fldCharType="begin"/>
            </w:r>
            <w:r w:rsidRPr="008314F2">
              <w:rPr>
                <w:rFonts w:ascii="DIN Next LT Arabic" w:hAnsi="DIN Next LT Arabic" w:cs="DIN Next LT Arabic"/>
                <w:i w:val="0"/>
                <w:iCs w:val="0"/>
                <w:webHidden/>
              </w:rPr>
              <w:instrText xml:space="preserve"> PAGEREF _Toc138300461 \h </w:instrText>
            </w:r>
            <w:r w:rsidRPr="008314F2">
              <w:rPr>
                <w:rFonts w:ascii="DIN Next LT Arabic" w:hAnsi="DIN Next LT Arabic" w:cs="DIN Next LT Arabic"/>
                <w:i w:val="0"/>
                <w:iCs w:val="0"/>
                <w:webHidden/>
              </w:rPr>
            </w:r>
            <w:r w:rsidRPr="008314F2">
              <w:rPr>
                <w:rFonts w:ascii="DIN Next LT Arabic" w:hAnsi="DIN Next LT Arabic" w:cs="DIN Next LT Arabic"/>
                <w:i w:val="0"/>
                <w:iCs w:val="0"/>
                <w:webHidden/>
              </w:rPr>
              <w:fldChar w:fldCharType="separate"/>
            </w:r>
            <w:r w:rsidR="0066475F">
              <w:rPr>
                <w:rFonts w:ascii="DIN Next LT Arabic" w:hAnsi="DIN Next LT Arabic" w:cs="DIN Next LT Arabic"/>
                <w:i w:val="0"/>
                <w:iCs w:val="0"/>
                <w:webHidden/>
                <w:rtl/>
              </w:rPr>
              <w:t>34</w:t>
            </w:r>
            <w:r w:rsidRPr="008314F2">
              <w:rPr>
                <w:rFonts w:ascii="DIN Next LT Arabic" w:hAnsi="DIN Next LT Arabic" w:cs="DIN Next LT Arabic"/>
                <w:i w:val="0"/>
                <w:iCs w:val="0"/>
                <w:webHidden/>
              </w:rPr>
              <w:fldChar w:fldCharType="end"/>
            </w:r>
          </w:hyperlink>
        </w:p>
        <w:p w14:paraId="194DC589" w14:textId="49A32326" w:rsidR="00734CAE" w:rsidRPr="008314F2" w:rsidRDefault="00734CAE" w:rsidP="00734CAE">
          <w:pPr>
            <w:pStyle w:val="TOC3"/>
            <w:tabs>
              <w:tab w:val="left" w:pos="2584"/>
            </w:tabs>
            <w:rPr>
              <w:rFonts w:ascii="DIN Next LT Arabic" w:hAnsi="DIN Next LT Arabic" w:cs="DIN Next LT Arabic"/>
              <w:i w:val="0"/>
              <w:iCs w:val="0"/>
            </w:rPr>
          </w:pPr>
          <w:hyperlink w:anchor="_Toc138300462" w:history="1">
            <w:r w:rsidRPr="008314F2">
              <w:rPr>
                <w:rStyle w:val="Hyperlink"/>
                <w:rFonts w:ascii="DIN Next LT Arabic" w:hAnsi="DIN Next LT Arabic" w:cs="DIN Next LT Arabic"/>
                <w:i w:val="0"/>
                <w:iCs w:val="0"/>
                <w:rtl/>
              </w:rPr>
              <w:t>52</w:t>
            </w:r>
            <w:r w:rsidRPr="008314F2">
              <w:rPr>
                <w:rFonts w:ascii="DIN Next LT Arabic" w:hAnsi="DIN Next LT Arabic" w:cs="DIN Next LT Arabic"/>
                <w:i w:val="0"/>
                <w:iCs w:val="0"/>
              </w:rPr>
              <w:tab/>
            </w:r>
            <w:r w:rsidRPr="008314F2">
              <w:rPr>
                <w:rStyle w:val="Hyperlink"/>
                <w:rFonts w:ascii="DIN Next LT Arabic" w:hAnsi="DIN Next LT Arabic" w:cs="DIN Next LT Arabic"/>
                <w:i w:val="0"/>
                <w:iCs w:val="0"/>
                <w:rtl/>
              </w:rPr>
              <w:t>السحب الجزئي</w:t>
            </w:r>
            <w:r w:rsidRPr="008314F2">
              <w:rPr>
                <w:rFonts w:ascii="DIN Next LT Arabic" w:hAnsi="DIN Next LT Arabic" w:cs="DIN Next LT Arabic"/>
                <w:i w:val="0"/>
                <w:iCs w:val="0"/>
                <w:webHidden/>
              </w:rPr>
              <w:tab/>
            </w:r>
            <w:r w:rsidRPr="008314F2">
              <w:rPr>
                <w:rFonts w:ascii="DIN Next LT Arabic" w:hAnsi="DIN Next LT Arabic" w:cs="DIN Next LT Arabic"/>
                <w:i w:val="0"/>
                <w:iCs w:val="0"/>
                <w:webHidden/>
              </w:rPr>
              <w:fldChar w:fldCharType="begin"/>
            </w:r>
            <w:r w:rsidRPr="008314F2">
              <w:rPr>
                <w:rFonts w:ascii="DIN Next LT Arabic" w:hAnsi="DIN Next LT Arabic" w:cs="DIN Next LT Arabic"/>
                <w:i w:val="0"/>
                <w:iCs w:val="0"/>
                <w:webHidden/>
              </w:rPr>
              <w:instrText xml:space="preserve"> PAGEREF _Toc138300462 \h </w:instrText>
            </w:r>
            <w:r w:rsidRPr="008314F2">
              <w:rPr>
                <w:rFonts w:ascii="DIN Next LT Arabic" w:hAnsi="DIN Next LT Arabic" w:cs="DIN Next LT Arabic"/>
                <w:i w:val="0"/>
                <w:iCs w:val="0"/>
                <w:webHidden/>
              </w:rPr>
            </w:r>
            <w:r w:rsidRPr="008314F2">
              <w:rPr>
                <w:rFonts w:ascii="DIN Next LT Arabic" w:hAnsi="DIN Next LT Arabic" w:cs="DIN Next LT Arabic"/>
                <w:i w:val="0"/>
                <w:iCs w:val="0"/>
                <w:webHidden/>
              </w:rPr>
              <w:fldChar w:fldCharType="separate"/>
            </w:r>
            <w:r w:rsidR="0066475F">
              <w:rPr>
                <w:rFonts w:ascii="DIN Next LT Arabic" w:hAnsi="DIN Next LT Arabic" w:cs="DIN Next LT Arabic"/>
                <w:i w:val="0"/>
                <w:iCs w:val="0"/>
                <w:webHidden/>
                <w:rtl/>
              </w:rPr>
              <w:t>35</w:t>
            </w:r>
            <w:r w:rsidRPr="008314F2">
              <w:rPr>
                <w:rFonts w:ascii="DIN Next LT Arabic" w:hAnsi="DIN Next LT Arabic" w:cs="DIN Next LT Arabic"/>
                <w:i w:val="0"/>
                <w:iCs w:val="0"/>
                <w:webHidden/>
              </w:rPr>
              <w:fldChar w:fldCharType="end"/>
            </w:r>
          </w:hyperlink>
        </w:p>
        <w:p w14:paraId="579FEB0A" w14:textId="0E18C0A5" w:rsidR="00734CAE" w:rsidRPr="008314F2" w:rsidRDefault="00734CAE" w:rsidP="00734CAE">
          <w:pPr>
            <w:pStyle w:val="TOC3"/>
            <w:tabs>
              <w:tab w:val="left" w:pos="2513"/>
            </w:tabs>
            <w:rPr>
              <w:rFonts w:ascii="DIN Next LT Arabic" w:hAnsi="DIN Next LT Arabic" w:cs="DIN Next LT Arabic"/>
              <w:i w:val="0"/>
              <w:iCs w:val="0"/>
            </w:rPr>
          </w:pPr>
          <w:hyperlink w:anchor="_Toc138300463" w:history="1">
            <w:r w:rsidRPr="008314F2">
              <w:rPr>
                <w:rStyle w:val="Hyperlink"/>
                <w:rFonts w:ascii="DIN Next LT Arabic" w:hAnsi="DIN Next LT Arabic" w:cs="DIN Next LT Arabic"/>
                <w:i w:val="0"/>
                <w:iCs w:val="0"/>
                <w:rtl/>
              </w:rPr>
              <w:t>53</w:t>
            </w:r>
            <w:r w:rsidRPr="008314F2">
              <w:rPr>
                <w:rFonts w:ascii="DIN Next LT Arabic" w:hAnsi="DIN Next LT Arabic" w:cs="DIN Next LT Arabic"/>
                <w:i w:val="0"/>
                <w:iCs w:val="0"/>
              </w:rPr>
              <w:tab/>
            </w:r>
            <w:r w:rsidRPr="008314F2">
              <w:rPr>
                <w:rStyle w:val="Hyperlink"/>
                <w:rFonts w:ascii="DIN Next LT Arabic" w:hAnsi="DIN Next LT Arabic" w:cs="DIN Next LT Arabic"/>
                <w:i w:val="0"/>
                <w:iCs w:val="0"/>
                <w:rtl/>
              </w:rPr>
              <w:t>تسلُّم الأعمال</w:t>
            </w:r>
            <w:r w:rsidRPr="008314F2">
              <w:rPr>
                <w:rFonts w:ascii="DIN Next LT Arabic" w:hAnsi="DIN Next LT Arabic" w:cs="DIN Next LT Arabic"/>
                <w:i w:val="0"/>
                <w:iCs w:val="0"/>
                <w:webHidden/>
              </w:rPr>
              <w:tab/>
            </w:r>
            <w:r w:rsidRPr="008314F2">
              <w:rPr>
                <w:rFonts w:ascii="DIN Next LT Arabic" w:hAnsi="DIN Next LT Arabic" w:cs="DIN Next LT Arabic"/>
                <w:i w:val="0"/>
                <w:iCs w:val="0"/>
                <w:webHidden/>
              </w:rPr>
              <w:fldChar w:fldCharType="begin"/>
            </w:r>
            <w:r w:rsidRPr="008314F2">
              <w:rPr>
                <w:rFonts w:ascii="DIN Next LT Arabic" w:hAnsi="DIN Next LT Arabic" w:cs="DIN Next LT Arabic"/>
                <w:i w:val="0"/>
                <w:iCs w:val="0"/>
                <w:webHidden/>
              </w:rPr>
              <w:instrText xml:space="preserve"> PAGEREF _Toc138300463 \h </w:instrText>
            </w:r>
            <w:r w:rsidRPr="008314F2">
              <w:rPr>
                <w:rFonts w:ascii="DIN Next LT Arabic" w:hAnsi="DIN Next LT Arabic" w:cs="DIN Next LT Arabic"/>
                <w:i w:val="0"/>
                <w:iCs w:val="0"/>
                <w:webHidden/>
              </w:rPr>
            </w:r>
            <w:r w:rsidRPr="008314F2">
              <w:rPr>
                <w:rFonts w:ascii="DIN Next LT Arabic" w:hAnsi="DIN Next LT Arabic" w:cs="DIN Next LT Arabic"/>
                <w:i w:val="0"/>
                <w:iCs w:val="0"/>
                <w:webHidden/>
              </w:rPr>
              <w:fldChar w:fldCharType="separate"/>
            </w:r>
            <w:r w:rsidR="0066475F">
              <w:rPr>
                <w:rFonts w:ascii="DIN Next LT Arabic" w:hAnsi="DIN Next LT Arabic" w:cs="DIN Next LT Arabic"/>
                <w:i w:val="0"/>
                <w:iCs w:val="0"/>
                <w:webHidden/>
                <w:rtl/>
              </w:rPr>
              <w:t>35</w:t>
            </w:r>
            <w:r w:rsidRPr="008314F2">
              <w:rPr>
                <w:rFonts w:ascii="DIN Next LT Arabic" w:hAnsi="DIN Next LT Arabic" w:cs="DIN Next LT Arabic"/>
                <w:i w:val="0"/>
                <w:iCs w:val="0"/>
                <w:webHidden/>
              </w:rPr>
              <w:fldChar w:fldCharType="end"/>
            </w:r>
          </w:hyperlink>
        </w:p>
        <w:p w14:paraId="2D08C968" w14:textId="1F98F672" w:rsidR="00734CAE" w:rsidRPr="008314F2" w:rsidRDefault="00734CAE" w:rsidP="00734CAE">
          <w:pPr>
            <w:pStyle w:val="TOC3"/>
            <w:tabs>
              <w:tab w:val="left" w:pos="3311"/>
            </w:tabs>
            <w:rPr>
              <w:rFonts w:ascii="DIN Next LT Arabic" w:hAnsi="DIN Next LT Arabic" w:cs="DIN Next LT Arabic"/>
              <w:i w:val="0"/>
              <w:iCs w:val="0"/>
            </w:rPr>
          </w:pPr>
          <w:hyperlink w:anchor="_Toc138300464" w:history="1">
            <w:r w:rsidRPr="008314F2">
              <w:rPr>
                <w:rStyle w:val="Hyperlink"/>
                <w:rFonts w:ascii="DIN Next LT Arabic" w:hAnsi="DIN Next LT Arabic" w:cs="DIN Next LT Arabic"/>
                <w:i w:val="0"/>
                <w:iCs w:val="0"/>
                <w:rtl/>
              </w:rPr>
              <w:t>54</w:t>
            </w:r>
            <w:r w:rsidRPr="008314F2">
              <w:rPr>
                <w:rFonts w:ascii="DIN Next LT Arabic" w:hAnsi="DIN Next LT Arabic" w:cs="DIN Next LT Arabic"/>
                <w:i w:val="0"/>
                <w:iCs w:val="0"/>
              </w:rPr>
              <w:tab/>
            </w:r>
            <w:r w:rsidRPr="008314F2">
              <w:rPr>
                <w:rStyle w:val="Hyperlink"/>
                <w:rFonts w:ascii="DIN Next LT Arabic" w:hAnsi="DIN Next LT Arabic" w:cs="DIN Next LT Arabic"/>
                <w:i w:val="0"/>
                <w:iCs w:val="0"/>
                <w:rtl/>
              </w:rPr>
              <w:t>المسؤولية عن الأعمال</w:t>
            </w:r>
            <w:r w:rsidRPr="008314F2">
              <w:rPr>
                <w:rFonts w:ascii="DIN Next LT Arabic" w:hAnsi="DIN Next LT Arabic" w:cs="DIN Next LT Arabic"/>
                <w:i w:val="0"/>
                <w:iCs w:val="0"/>
                <w:webHidden/>
              </w:rPr>
              <w:tab/>
            </w:r>
            <w:r w:rsidRPr="008314F2">
              <w:rPr>
                <w:rFonts w:ascii="DIN Next LT Arabic" w:hAnsi="DIN Next LT Arabic" w:cs="DIN Next LT Arabic"/>
                <w:i w:val="0"/>
                <w:iCs w:val="0"/>
                <w:webHidden/>
              </w:rPr>
              <w:fldChar w:fldCharType="begin"/>
            </w:r>
            <w:r w:rsidRPr="008314F2">
              <w:rPr>
                <w:rFonts w:ascii="DIN Next LT Arabic" w:hAnsi="DIN Next LT Arabic" w:cs="DIN Next LT Arabic"/>
                <w:i w:val="0"/>
                <w:iCs w:val="0"/>
                <w:webHidden/>
              </w:rPr>
              <w:instrText xml:space="preserve"> PAGEREF _Toc138300464 \h </w:instrText>
            </w:r>
            <w:r w:rsidRPr="008314F2">
              <w:rPr>
                <w:rFonts w:ascii="DIN Next LT Arabic" w:hAnsi="DIN Next LT Arabic" w:cs="DIN Next LT Arabic"/>
                <w:i w:val="0"/>
                <w:iCs w:val="0"/>
                <w:webHidden/>
              </w:rPr>
            </w:r>
            <w:r w:rsidRPr="008314F2">
              <w:rPr>
                <w:rFonts w:ascii="DIN Next LT Arabic" w:hAnsi="DIN Next LT Arabic" w:cs="DIN Next LT Arabic"/>
                <w:i w:val="0"/>
                <w:iCs w:val="0"/>
                <w:webHidden/>
              </w:rPr>
              <w:fldChar w:fldCharType="separate"/>
            </w:r>
            <w:r w:rsidR="0066475F">
              <w:rPr>
                <w:rFonts w:ascii="DIN Next LT Arabic" w:hAnsi="DIN Next LT Arabic" w:cs="DIN Next LT Arabic"/>
                <w:i w:val="0"/>
                <w:iCs w:val="0"/>
                <w:webHidden/>
                <w:rtl/>
              </w:rPr>
              <w:t>35</w:t>
            </w:r>
            <w:r w:rsidRPr="008314F2">
              <w:rPr>
                <w:rFonts w:ascii="DIN Next LT Arabic" w:hAnsi="DIN Next LT Arabic" w:cs="DIN Next LT Arabic"/>
                <w:i w:val="0"/>
                <w:iCs w:val="0"/>
                <w:webHidden/>
              </w:rPr>
              <w:fldChar w:fldCharType="end"/>
            </w:r>
          </w:hyperlink>
        </w:p>
        <w:p w14:paraId="45236E67" w14:textId="2C1C3450" w:rsidR="00734CAE" w:rsidRPr="008314F2" w:rsidRDefault="00734CAE" w:rsidP="00734CAE">
          <w:pPr>
            <w:pStyle w:val="TOC3"/>
            <w:tabs>
              <w:tab w:val="left" w:pos="3000"/>
            </w:tabs>
            <w:rPr>
              <w:rFonts w:ascii="DIN Next LT Arabic" w:hAnsi="DIN Next LT Arabic" w:cs="DIN Next LT Arabic"/>
              <w:i w:val="0"/>
              <w:iCs w:val="0"/>
            </w:rPr>
          </w:pPr>
          <w:hyperlink w:anchor="_Toc138300465" w:history="1">
            <w:r w:rsidRPr="008314F2">
              <w:rPr>
                <w:rStyle w:val="Hyperlink"/>
                <w:rFonts w:ascii="DIN Next LT Arabic" w:hAnsi="DIN Next LT Arabic" w:cs="DIN Next LT Arabic"/>
                <w:i w:val="0"/>
                <w:iCs w:val="0"/>
                <w:rtl/>
              </w:rPr>
              <w:t>55</w:t>
            </w:r>
            <w:r w:rsidRPr="008314F2">
              <w:rPr>
                <w:rFonts w:ascii="DIN Next LT Arabic" w:hAnsi="DIN Next LT Arabic" w:cs="DIN Next LT Arabic"/>
                <w:i w:val="0"/>
                <w:iCs w:val="0"/>
              </w:rPr>
              <w:tab/>
            </w:r>
            <w:r w:rsidRPr="008314F2">
              <w:rPr>
                <w:rStyle w:val="Hyperlink"/>
                <w:rFonts w:ascii="DIN Next LT Arabic" w:hAnsi="DIN Next LT Arabic" w:cs="DIN Next LT Arabic"/>
                <w:i w:val="0"/>
                <w:iCs w:val="0"/>
                <w:rtl/>
              </w:rPr>
              <w:t>تقييم أداء المتعاقد</w:t>
            </w:r>
            <w:r w:rsidRPr="008314F2">
              <w:rPr>
                <w:rFonts w:ascii="DIN Next LT Arabic" w:hAnsi="DIN Next LT Arabic" w:cs="DIN Next LT Arabic"/>
                <w:i w:val="0"/>
                <w:iCs w:val="0"/>
                <w:webHidden/>
              </w:rPr>
              <w:tab/>
            </w:r>
            <w:r w:rsidRPr="008314F2">
              <w:rPr>
                <w:rFonts w:ascii="DIN Next LT Arabic" w:hAnsi="DIN Next LT Arabic" w:cs="DIN Next LT Arabic"/>
                <w:i w:val="0"/>
                <w:iCs w:val="0"/>
                <w:webHidden/>
              </w:rPr>
              <w:fldChar w:fldCharType="begin"/>
            </w:r>
            <w:r w:rsidRPr="008314F2">
              <w:rPr>
                <w:rFonts w:ascii="DIN Next LT Arabic" w:hAnsi="DIN Next LT Arabic" w:cs="DIN Next LT Arabic"/>
                <w:i w:val="0"/>
                <w:iCs w:val="0"/>
                <w:webHidden/>
              </w:rPr>
              <w:instrText xml:space="preserve"> PAGEREF _Toc138300465 \h </w:instrText>
            </w:r>
            <w:r w:rsidRPr="008314F2">
              <w:rPr>
                <w:rFonts w:ascii="DIN Next LT Arabic" w:hAnsi="DIN Next LT Arabic" w:cs="DIN Next LT Arabic"/>
                <w:i w:val="0"/>
                <w:iCs w:val="0"/>
                <w:webHidden/>
              </w:rPr>
            </w:r>
            <w:r w:rsidRPr="008314F2">
              <w:rPr>
                <w:rFonts w:ascii="DIN Next LT Arabic" w:hAnsi="DIN Next LT Arabic" w:cs="DIN Next LT Arabic"/>
                <w:i w:val="0"/>
                <w:iCs w:val="0"/>
                <w:webHidden/>
              </w:rPr>
              <w:fldChar w:fldCharType="separate"/>
            </w:r>
            <w:r w:rsidR="0066475F">
              <w:rPr>
                <w:rFonts w:ascii="DIN Next LT Arabic" w:hAnsi="DIN Next LT Arabic" w:cs="DIN Next LT Arabic"/>
                <w:i w:val="0"/>
                <w:iCs w:val="0"/>
                <w:webHidden/>
                <w:rtl/>
              </w:rPr>
              <w:t>35</w:t>
            </w:r>
            <w:r w:rsidRPr="008314F2">
              <w:rPr>
                <w:rFonts w:ascii="DIN Next LT Arabic" w:hAnsi="DIN Next LT Arabic" w:cs="DIN Next LT Arabic"/>
                <w:i w:val="0"/>
                <w:iCs w:val="0"/>
                <w:webHidden/>
              </w:rPr>
              <w:fldChar w:fldCharType="end"/>
            </w:r>
          </w:hyperlink>
        </w:p>
        <w:p w14:paraId="7B4F342A" w14:textId="63626303" w:rsidR="00734CAE" w:rsidRPr="008314F2" w:rsidRDefault="00734CAE" w:rsidP="00734CAE">
          <w:pPr>
            <w:pStyle w:val="TOC1"/>
            <w:bidi/>
            <w:rPr>
              <w:rFonts w:ascii="DIN Next LT Arabic" w:hAnsi="DIN Next LT Arabic" w:cs="DIN Next LT Arabic"/>
              <w:b w:val="0"/>
              <w:bCs w:val="0"/>
              <w:caps w:val="0"/>
            </w:rPr>
          </w:pPr>
          <w:hyperlink w:anchor="_Toc138300466" w:history="1">
            <w:r w:rsidRPr="008314F2">
              <w:rPr>
                <w:rStyle w:val="Hyperlink"/>
                <w:rFonts w:ascii="DIN Next LT Arabic" w:hAnsi="DIN Next LT Arabic" w:cs="DIN Next LT Arabic"/>
                <w:rtl/>
              </w:rPr>
              <w:t>القسم السادس: الضمانات</w:t>
            </w:r>
            <w:r w:rsidRPr="008314F2">
              <w:rPr>
                <w:rFonts w:ascii="DIN Next LT Arabic" w:hAnsi="DIN Next LT Arabic" w:cs="DIN Next LT Arabic"/>
                <w:webHidden/>
              </w:rPr>
              <w:tab/>
            </w:r>
            <w:r w:rsidRPr="008314F2">
              <w:rPr>
                <w:rFonts w:ascii="DIN Next LT Arabic" w:hAnsi="DIN Next LT Arabic" w:cs="DIN Next LT Arabic"/>
                <w:webHidden/>
              </w:rPr>
              <w:fldChar w:fldCharType="begin"/>
            </w:r>
            <w:r w:rsidRPr="008314F2">
              <w:rPr>
                <w:rFonts w:ascii="DIN Next LT Arabic" w:hAnsi="DIN Next LT Arabic" w:cs="DIN Next LT Arabic"/>
                <w:webHidden/>
              </w:rPr>
              <w:instrText xml:space="preserve"> PAGEREF _Toc138300466 \h </w:instrText>
            </w:r>
            <w:r w:rsidRPr="008314F2">
              <w:rPr>
                <w:rFonts w:ascii="DIN Next LT Arabic" w:hAnsi="DIN Next LT Arabic" w:cs="DIN Next LT Arabic"/>
                <w:webHidden/>
              </w:rPr>
            </w:r>
            <w:r w:rsidRPr="008314F2">
              <w:rPr>
                <w:rFonts w:ascii="DIN Next LT Arabic" w:hAnsi="DIN Next LT Arabic" w:cs="DIN Next LT Arabic"/>
                <w:webHidden/>
              </w:rPr>
              <w:fldChar w:fldCharType="separate"/>
            </w:r>
            <w:r w:rsidR="0066475F">
              <w:rPr>
                <w:rFonts w:ascii="DIN Next LT Arabic" w:hAnsi="DIN Next LT Arabic" w:cs="DIN Next LT Arabic"/>
                <w:webHidden/>
                <w:rtl/>
              </w:rPr>
              <w:t>37</w:t>
            </w:r>
            <w:r w:rsidRPr="008314F2">
              <w:rPr>
                <w:rFonts w:ascii="DIN Next LT Arabic" w:hAnsi="DIN Next LT Arabic" w:cs="DIN Next LT Arabic"/>
                <w:webHidden/>
              </w:rPr>
              <w:fldChar w:fldCharType="end"/>
            </w:r>
          </w:hyperlink>
        </w:p>
        <w:p w14:paraId="28912BCA" w14:textId="719DE7E1" w:rsidR="00734CAE" w:rsidRPr="008314F2" w:rsidRDefault="00734CAE" w:rsidP="00734CAE">
          <w:pPr>
            <w:pStyle w:val="TOC3"/>
            <w:tabs>
              <w:tab w:val="left" w:pos="2627"/>
            </w:tabs>
            <w:rPr>
              <w:rFonts w:ascii="DIN Next LT Arabic" w:hAnsi="DIN Next LT Arabic" w:cs="DIN Next LT Arabic"/>
              <w:i w:val="0"/>
              <w:iCs w:val="0"/>
            </w:rPr>
          </w:pPr>
          <w:hyperlink w:anchor="_Toc138300467" w:history="1">
            <w:r w:rsidRPr="008314F2">
              <w:rPr>
                <w:rStyle w:val="Hyperlink"/>
                <w:rFonts w:ascii="DIN Next LT Arabic" w:hAnsi="DIN Next LT Arabic" w:cs="DIN Next LT Arabic"/>
                <w:i w:val="0"/>
                <w:iCs w:val="0"/>
                <w:rtl/>
              </w:rPr>
              <w:t>56</w:t>
            </w:r>
            <w:r w:rsidRPr="008314F2">
              <w:rPr>
                <w:rFonts w:ascii="DIN Next LT Arabic" w:hAnsi="DIN Next LT Arabic" w:cs="DIN Next LT Arabic"/>
                <w:i w:val="0"/>
                <w:iCs w:val="0"/>
              </w:rPr>
              <w:tab/>
            </w:r>
            <w:r w:rsidRPr="008314F2">
              <w:rPr>
                <w:rStyle w:val="Hyperlink"/>
                <w:rFonts w:ascii="DIN Next LT Arabic" w:hAnsi="DIN Next LT Arabic" w:cs="DIN Next LT Arabic"/>
                <w:i w:val="0"/>
                <w:iCs w:val="0"/>
                <w:rtl/>
              </w:rPr>
              <w:t>الضمان النهائي</w:t>
            </w:r>
            <w:r w:rsidRPr="008314F2">
              <w:rPr>
                <w:rFonts w:ascii="DIN Next LT Arabic" w:hAnsi="DIN Next LT Arabic" w:cs="DIN Next LT Arabic"/>
                <w:i w:val="0"/>
                <w:iCs w:val="0"/>
                <w:webHidden/>
              </w:rPr>
              <w:tab/>
            </w:r>
            <w:r w:rsidRPr="008314F2">
              <w:rPr>
                <w:rFonts w:ascii="DIN Next LT Arabic" w:hAnsi="DIN Next LT Arabic" w:cs="DIN Next LT Arabic"/>
                <w:i w:val="0"/>
                <w:iCs w:val="0"/>
                <w:webHidden/>
              </w:rPr>
              <w:fldChar w:fldCharType="begin"/>
            </w:r>
            <w:r w:rsidRPr="008314F2">
              <w:rPr>
                <w:rFonts w:ascii="DIN Next LT Arabic" w:hAnsi="DIN Next LT Arabic" w:cs="DIN Next LT Arabic"/>
                <w:i w:val="0"/>
                <w:iCs w:val="0"/>
                <w:webHidden/>
              </w:rPr>
              <w:instrText xml:space="preserve"> PAGEREF _Toc138300467 \h </w:instrText>
            </w:r>
            <w:r w:rsidRPr="008314F2">
              <w:rPr>
                <w:rFonts w:ascii="DIN Next LT Arabic" w:hAnsi="DIN Next LT Arabic" w:cs="DIN Next LT Arabic"/>
                <w:i w:val="0"/>
                <w:iCs w:val="0"/>
                <w:webHidden/>
              </w:rPr>
            </w:r>
            <w:r w:rsidRPr="008314F2">
              <w:rPr>
                <w:rFonts w:ascii="DIN Next LT Arabic" w:hAnsi="DIN Next LT Arabic" w:cs="DIN Next LT Arabic"/>
                <w:i w:val="0"/>
                <w:iCs w:val="0"/>
                <w:webHidden/>
              </w:rPr>
              <w:fldChar w:fldCharType="separate"/>
            </w:r>
            <w:r w:rsidR="0066475F">
              <w:rPr>
                <w:rFonts w:ascii="DIN Next LT Arabic" w:hAnsi="DIN Next LT Arabic" w:cs="DIN Next LT Arabic"/>
                <w:i w:val="0"/>
                <w:iCs w:val="0"/>
                <w:webHidden/>
                <w:rtl/>
              </w:rPr>
              <w:t>37</w:t>
            </w:r>
            <w:r w:rsidRPr="008314F2">
              <w:rPr>
                <w:rFonts w:ascii="DIN Next LT Arabic" w:hAnsi="DIN Next LT Arabic" w:cs="DIN Next LT Arabic"/>
                <w:i w:val="0"/>
                <w:iCs w:val="0"/>
                <w:webHidden/>
              </w:rPr>
              <w:fldChar w:fldCharType="end"/>
            </w:r>
          </w:hyperlink>
        </w:p>
        <w:p w14:paraId="6449BA06" w14:textId="09CAC0E5" w:rsidR="00734CAE" w:rsidRPr="008314F2" w:rsidRDefault="00734CAE" w:rsidP="00734CAE">
          <w:pPr>
            <w:pStyle w:val="TOC3"/>
            <w:tabs>
              <w:tab w:val="left" w:pos="3213"/>
            </w:tabs>
            <w:rPr>
              <w:rFonts w:ascii="DIN Next LT Arabic" w:hAnsi="DIN Next LT Arabic" w:cs="DIN Next LT Arabic"/>
              <w:i w:val="0"/>
              <w:iCs w:val="0"/>
            </w:rPr>
          </w:pPr>
          <w:hyperlink w:anchor="_Toc138300468" w:history="1">
            <w:r w:rsidRPr="008314F2">
              <w:rPr>
                <w:rStyle w:val="Hyperlink"/>
                <w:rFonts w:ascii="DIN Next LT Arabic" w:hAnsi="DIN Next LT Arabic" w:cs="DIN Next LT Arabic"/>
                <w:i w:val="0"/>
                <w:iCs w:val="0"/>
                <w:rtl/>
              </w:rPr>
              <w:t>57</w:t>
            </w:r>
            <w:r w:rsidRPr="008314F2">
              <w:rPr>
                <w:rFonts w:ascii="DIN Next LT Arabic" w:hAnsi="DIN Next LT Arabic" w:cs="DIN Next LT Arabic"/>
                <w:i w:val="0"/>
                <w:iCs w:val="0"/>
              </w:rPr>
              <w:tab/>
            </w:r>
            <w:r w:rsidRPr="008314F2">
              <w:rPr>
                <w:rStyle w:val="Hyperlink"/>
                <w:rFonts w:ascii="DIN Next LT Arabic" w:hAnsi="DIN Next LT Arabic" w:cs="DIN Next LT Arabic"/>
                <w:i w:val="0"/>
                <w:iCs w:val="0"/>
                <w:rtl/>
              </w:rPr>
              <w:t>تمديد الضمان النهائي</w:t>
            </w:r>
            <w:r w:rsidRPr="008314F2">
              <w:rPr>
                <w:rFonts w:ascii="DIN Next LT Arabic" w:hAnsi="DIN Next LT Arabic" w:cs="DIN Next LT Arabic"/>
                <w:i w:val="0"/>
                <w:iCs w:val="0"/>
                <w:webHidden/>
              </w:rPr>
              <w:tab/>
            </w:r>
            <w:r w:rsidRPr="008314F2">
              <w:rPr>
                <w:rFonts w:ascii="DIN Next LT Arabic" w:hAnsi="DIN Next LT Arabic" w:cs="DIN Next LT Arabic"/>
                <w:i w:val="0"/>
                <w:iCs w:val="0"/>
                <w:webHidden/>
              </w:rPr>
              <w:fldChar w:fldCharType="begin"/>
            </w:r>
            <w:r w:rsidRPr="008314F2">
              <w:rPr>
                <w:rFonts w:ascii="DIN Next LT Arabic" w:hAnsi="DIN Next LT Arabic" w:cs="DIN Next LT Arabic"/>
                <w:i w:val="0"/>
                <w:iCs w:val="0"/>
                <w:webHidden/>
              </w:rPr>
              <w:instrText xml:space="preserve"> PAGEREF _Toc138300468 \h </w:instrText>
            </w:r>
            <w:r w:rsidRPr="008314F2">
              <w:rPr>
                <w:rFonts w:ascii="DIN Next LT Arabic" w:hAnsi="DIN Next LT Arabic" w:cs="DIN Next LT Arabic"/>
                <w:i w:val="0"/>
                <w:iCs w:val="0"/>
                <w:webHidden/>
              </w:rPr>
            </w:r>
            <w:r w:rsidRPr="008314F2">
              <w:rPr>
                <w:rFonts w:ascii="DIN Next LT Arabic" w:hAnsi="DIN Next LT Arabic" w:cs="DIN Next LT Arabic"/>
                <w:i w:val="0"/>
                <w:iCs w:val="0"/>
                <w:webHidden/>
              </w:rPr>
              <w:fldChar w:fldCharType="separate"/>
            </w:r>
            <w:r w:rsidR="0066475F">
              <w:rPr>
                <w:rFonts w:ascii="DIN Next LT Arabic" w:hAnsi="DIN Next LT Arabic" w:cs="DIN Next LT Arabic"/>
                <w:i w:val="0"/>
                <w:iCs w:val="0"/>
                <w:webHidden/>
                <w:rtl/>
              </w:rPr>
              <w:t>37</w:t>
            </w:r>
            <w:r w:rsidRPr="008314F2">
              <w:rPr>
                <w:rFonts w:ascii="DIN Next LT Arabic" w:hAnsi="DIN Next LT Arabic" w:cs="DIN Next LT Arabic"/>
                <w:i w:val="0"/>
                <w:iCs w:val="0"/>
                <w:webHidden/>
              </w:rPr>
              <w:fldChar w:fldCharType="end"/>
            </w:r>
          </w:hyperlink>
        </w:p>
        <w:p w14:paraId="7B72699E" w14:textId="13BB5D34" w:rsidR="00734CAE" w:rsidRPr="008314F2" w:rsidRDefault="00734CAE" w:rsidP="00734CAE">
          <w:pPr>
            <w:pStyle w:val="TOC3"/>
            <w:tabs>
              <w:tab w:val="left" w:pos="3355"/>
            </w:tabs>
            <w:rPr>
              <w:rFonts w:ascii="DIN Next LT Arabic" w:hAnsi="DIN Next LT Arabic" w:cs="DIN Next LT Arabic"/>
              <w:i w:val="0"/>
              <w:iCs w:val="0"/>
            </w:rPr>
          </w:pPr>
          <w:hyperlink w:anchor="_Toc138300469" w:history="1">
            <w:r w:rsidRPr="008314F2">
              <w:rPr>
                <w:rStyle w:val="Hyperlink"/>
                <w:rFonts w:ascii="DIN Next LT Arabic" w:hAnsi="DIN Next LT Arabic" w:cs="DIN Next LT Arabic"/>
                <w:i w:val="0"/>
                <w:iCs w:val="0"/>
                <w:rtl/>
              </w:rPr>
              <w:t>58</w:t>
            </w:r>
            <w:r w:rsidRPr="008314F2">
              <w:rPr>
                <w:rFonts w:ascii="DIN Next LT Arabic" w:hAnsi="DIN Next LT Arabic" w:cs="DIN Next LT Arabic"/>
                <w:i w:val="0"/>
                <w:iCs w:val="0"/>
              </w:rPr>
              <w:tab/>
            </w:r>
            <w:r w:rsidRPr="008314F2">
              <w:rPr>
                <w:rStyle w:val="Hyperlink"/>
                <w:rFonts w:ascii="DIN Next LT Arabic" w:hAnsi="DIN Next LT Arabic" w:cs="DIN Next LT Arabic"/>
                <w:i w:val="0"/>
                <w:iCs w:val="0"/>
                <w:rtl/>
              </w:rPr>
              <w:t>مصادرة الضمان النهائي</w:t>
            </w:r>
            <w:r w:rsidRPr="008314F2">
              <w:rPr>
                <w:rFonts w:ascii="DIN Next LT Arabic" w:hAnsi="DIN Next LT Arabic" w:cs="DIN Next LT Arabic"/>
                <w:i w:val="0"/>
                <w:iCs w:val="0"/>
                <w:webHidden/>
              </w:rPr>
              <w:tab/>
            </w:r>
            <w:r w:rsidRPr="008314F2">
              <w:rPr>
                <w:rFonts w:ascii="DIN Next LT Arabic" w:hAnsi="DIN Next LT Arabic" w:cs="DIN Next LT Arabic"/>
                <w:i w:val="0"/>
                <w:iCs w:val="0"/>
                <w:webHidden/>
              </w:rPr>
              <w:fldChar w:fldCharType="begin"/>
            </w:r>
            <w:r w:rsidRPr="008314F2">
              <w:rPr>
                <w:rFonts w:ascii="DIN Next LT Arabic" w:hAnsi="DIN Next LT Arabic" w:cs="DIN Next LT Arabic"/>
                <w:i w:val="0"/>
                <w:iCs w:val="0"/>
                <w:webHidden/>
              </w:rPr>
              <w:instrText xml:space="preserve"> PAGEREF _Toc138300469 \h </w:instrText>
            </w:r>
            <w:r w:rsidRPr="008314F2">
              <w:rPr>
                <w:rFonts w:ascii="DIN Next LT Arabic" w:hAnsi="DIN Next LT Arabic" w:cs="DIN Next LT Arabic"/>
                <w:i w:val="0"/>
                <w:iCs w:val="0"/>
                <w:webHidden/>
              </w:rPr>
            </w:r>
            <w:r w:rsidRPr="008314F2">
              <w:rPr>
                <w:rFonts w:ascii="DIN Next LT Arabic" w:hAnsi="DIN Next LT Arabic" w:cs="DIN Next LT Arabic"/>
                <w:i w:val="0"/>
                <w:iCs w:val="0"/>
                <w:webHidden/>
              </w:rPr>
              <w:fldChar w:fldCharType="separate"/>
            </w:r>
            <w:r w:rsidR="0066475F">
              <w:rPr>
                <w:rFonts w:ascii="DIN Next LT Arabic" w:hAnsi="DIN Next LT Arabic" w:cs="DIN Next LT Arabic"/>
                <w:i w:val="0"/>
                <w:iCs w:val="0"/>
                <w:webHidden/>
                <w:rtl/>
              </w:rPr>
              <w:t>37</w:t>
            </w:r>
            <w:r w:rsidRPr="008314F2">
              <w:rPr>
                <w:rFonts w:ascii="DIN Next LT Arabic" w:hAnsi="DIN Next LT Arabic" w:cs="DIN Next LT Arabic"/>
                <w:i w:val="0"/>
                <w:iCs w:val="0"/>
                <w:webHidden/>
              </w:rPr>
              <w:fldChar w:fldCharType="end"/>
            </w:r>
          </w:hyperlink>
        </w:p>
        <w:p w14:paraId="6F4AD2BF" w14:textId="3380F63E" w:rsidR="00734CAE" w:rsidRPr="008314F2" w:rsidRDefault="00734CAE" w:rsidP="00734CAE">
          <w:pPr>
            <w:pStyle w:val="TOC1"/>
            <w:bidi/>
            <w:rPr>
              <w:rFonts w:ascii="DIN Next LT Arabic" w:hAnsi="DIN Next LT Arabic" w:cs="DIN Next LT Arabic"/>
              <w:b w:val="0"/>
              <w:bCs w:val="0"/>
              <w:caps w:val="0"/>
            </w:rPr>
          </w:pPr>
          <w:hyperlink w:anchor="_Toc138300470" w:history="1">
            <w:r w:rsidRPr="008314F2">
              <w:rPr>
                <w:rStyle w:val="Hyperlink"/>
                <w:rFonts w:ascii="DIN Next LT Arabic" w:hAnsi="DIN Next LT Arabic" w:cs="DIN Next LT Arabic"/>
                <w:rtl/>
              </w:rPr>
              <w:t>القسم السابع: إنهاء العقد</w:t>
            </w:r>
            <w:r w:rsidRPr="008314F2">
              <w:rPr>
                <w:rFonts w:ascii="DIN Next LT Arabic" w:hAnsi="DIN Next LT Arabic" w:cs="DIN Next LT Arabic"/>
                <w:webHidden/>
              </w:rPr>
              <w:tab/>
            </w:r>
            <w:r w:rsidRPr="008314F2">
              <w:rPr>
                <w:rFonts w:ascii="DIN Next LT Arabic" w:hAnsi="DIN Next LT Arabic" w:cs="DIN Next LT Arabic"/>
                <w:webHidden/>
              </w:rPr>
              <w:fldChar w:fldCharType="begin"/>
            </w:r>
            <w:r w:rsidRPr="008314F2">
              <w:rPr>
                <w:rFonts w:ascii="DIN Next LT Arabic" w:hAnsi="DIN Next LT Arabic" w:cs="DIN Next LT Arabic"/>
                <w:webHidden/>
              </w:rPr>
              <w:instrText xml:space="preserve"> PAGEREF _Toc138300470 \h </w:instrText>
            </w:r>
            <w:r w:rsidRPr="008314F2">
              <w:rPr>
                <w:rFonts w:ascii="DIN Next LT Arabic" w:hAnsi="DIN Next LT Arabic" w:cs="DIN Next LT Arabic"/>
                <w:webHidden/>
              </w:rPr>
            </w:r>
            <w:r w:rsidRPr="008314F2">
              <w:rPr>
                <w:rFonts w:ascii="DIN Next LT Arabic" w:hAnsi="DIN Next LT Arabic" w:cs="DIN Next LT Arabic"/>
                <w:webHidden/>
              </w:rPr>
              <w:fldChar w:fldCharType="separate"/>
            </w:r>
            <w:r w:rsidR="0066475F">
              <w:rPr>
                <w:rFonts w:ascii="DIN Next LT Arabic" w:hAnsi="DIN Next LT Arabic" w:cs="DIN Next LT Arabic"/>
                <w:webHidden/>
                <w:rtl/>
              </w:rPr>
              <w:t>38</w:t>
            </w:r>
            <w:r w:rsidRPr="008314F2">
              <w:rPr>
                <w:rFonts w:ascii="DIN Next LT Arabic" w:hAnsi="DIN Next LT Arabic" w:cs="DIN Next LT Arabic"/>
                <w:webHidden/>
              </w:rPr>
              <w:fldChar w:fldCharType="end"/>
            </w:r>
          </w:hyperlink>
        </w:p>
        <w:p w14:paraId="2483EF6F" w14:textId="670A4D3F" w:rsidR="00734CAE" w:rsidRPr="008314F2" w:rsidRDefault="00734CAE" w:rsidP="00734CAE">
          <w:pPr>
            <w:pStyle w:val="TOC3"/>
            <w:tabs>
              <w:tab w:val="left" w:pos="4450"/>
            </w:tabs>
            <w:rPr>
              <w:rFonts w:ascii="DIN Next LT Arabic" w:hAnsi="DIN Next LT Arabic" w:cs="DIN Next LT Arabic"/>
              <w:i w:val="0"/>
              <w:iCs w:val="0"/>
            </w:rPr>
          </w:pPr>
          <w:hyperlink w:anchor="_Toc138300471" w:history="1">
            <w:r w:rsidRPr="008314F2">
              <w:rPr>
                <w:rStyle w:val="Hyperlink"/>
                <w:rFonts w:ascii="DIN Next LT Arabic" w:hAnsi="DIN Next LT Arabic" w:cs="DIN Next LT Arabic"/>
                <w:i w:val="0"/>
                <w:iCs w:val="0"/>
                <w:rtl/>
              </w:rPr>
              <w:t>59</w:t>
            </w:r>
            <w:r w:rsidRPr="008314F2">
              <w:rPr>
                <w:rFonts w:ascii="DIN Next LT Arabic" w:hAnsi="DIN Next LT Arabic" w:cs="DIN Next LT Arabic"/>
                <w:i w:val="0"/>
                <w:iCs w:val="0"/>
              </w:rPr>
              <w:tab/>
            </w:r>
            <w:r w:rsidRPr="008314F2">
              <w:rPr>
                <w:rStyle w:val="Hyperlink"/>
                <w:rFonts w:ascii="DIN Next LT Arabic" w:hAnsi="DIN Next LT Arabic" w:cs="DIN Next LT Arabic"/>
                <w:i w:val="0"/>
                <w:iCs w:val="0"/>
                <w:rtl/>
              </w:rPr>
              <w:t>إنهاء العقد من قِبَل الجهة الحكومية</w:t>
            </w:r>
            <w:r w:rsidRPr="008314F2">
              <w:rPr>
                <w:rFonts w:ascii="DIN Next LT Arabic" w:hAnsi="DIN Next LT Arabic" w:cs="DIN Next LT Arabic"/>
                <w:i w:val="0"/>
                <w:iCs w:val="0"/>
                <w:webHidden/>
              </w:rPr>
              <w:tab/>
            </w:r>
            <w:r w:rsidRPr="008314F2">
              <w:rPr>
                <w:rFonts w:ascii="DIN Next LT Arabic" w:hAnsi="DIN Next LT Arabic" w:cs="DIN Next LT Arabic"/>
                <w:i w:val="0"/>
                <w:iCs w:val="0"/>
                <w:webHidden/>
              </w:rPr>
              <w:fldChar w:fldCharType="begin"/>
            </w:r>
            <w:r w:rsidRPr="008314F2">
              <w:rPr>
                <w:rFonts w:ascii="DIN Next LT Arabic" w:hAnsi="DIN Next LT Arabic" w:cs="DIN Next LT Arabic"/>
                <w:i w:val="0"/>
                <w:iCs w:val="0"/>
                <w:webHidden/>
              </w:rPr>
              <w:instrText xml:space="preserve"> PAGEREF _Toc138300471 \h </w:instrText>
            </w:r>
            <w:r w:rsidRPr="008314F2">
              <w:rPr>
                <w:rFonts w:ascii="DIN Next LT Arabic" w:hAnsi="DIN Next LT Arabic" w:cs="DIN Next LT Arabic"/>
                <w:i w:val="0"/>
                <w:iCs w:val="0"/>
                <w:webHidden/>
              </w:rPr>
            </w:r>
            <w:r w:rsidRPr="008314F2">
              <w:rPr>
                <w:rFonts w:ascii="DIN Next LT Arabic" w:hAnsi="DIN Next LT Arabic" w:cs="DIN Next LT Arabic"/>
                <w:i w:val="0"/>
                <w:iCs w:val="0"/>
                <w:webHidden/>
              </w:rPr>
              <w:fldChar w:fldCharType="separate"/>
            </w:r>
            <w:r w:rsidR="0066475F">
              <w:rPr>
                <w:rFonts w:ascii="DIN Next LT Arabic" w:hAnsi="DIN Next LT Arabic" w:cs="DIN Next LT Arabic"/>
                <w:i w:val="0"/>
                <w:iCs w:val="0"/>
                <w:webHidden/>
                <w:rtl/>
              </w:rPr>
              <w:t>38</w:t>
            </w:r>
            <w:r w:rsidRPr="008314F2">
              <w:rPr>
                <w:rFonts w:ascii="DIN Next LT Arabic" w:hAnsi="DIN Next LT Arabic" w:cs="DIN Next LT Arabic"/>
                <w:i w:val="0"/>
                <w:iCs w:val="0"/>
                <w:webHidden/>
              </w:rPr>
              <w:fldChar w:fldCharType="end"/>
            </w:r>
          </w:hyperlink>
        </w:p>
        <w:p w14:paraId="74854D83" w14:textId="382CB139" w:rsidR="00734CAE" w:rsidRPr="008314F2" w:rsidRDefault="00734CAE" w:rsidP="00734CAE">
          <w:pPr>
            <w:pStyle w:val="TOC3"/>
            <w:tabs>
              <w:tab w:val="left" w:pos="3028"/>
            </w:tabs>
            <w:rPr>
              <w:rFonts w:ascii="DIN Next LT Arabic" w:hAnsi="DIN Next LT Arabic" w:cs="DIN Next LT Arabic"/>
              <w:i w:val="0"/>
              <w:iCs w:val="0"/>
            </w:rPr>
          </w:pPr>
          <w:hyperlink w:anchor="_Toc138300472" w:history="1">
            <w:r w:rsidRPr="008314F2">
              <w:rPr>
                <w:rStyle w:val="Hyperlink"/>
                <w:rFonts w:ascii="DIN Next LT Arabic" w:hAnsi="DIN Next LT Arabic" w:cs="DIN Next LT Arabic"/>
                <w:i w:val="0"/>
                <w:iCs w:val="0"/>
                <w:rtl/>
              </w:rPr>
              <w:t>60</w:t>
            </w:r>
            <w:r w:rsidRPr="008314F2">
              <w:rPr>
                <w:rFonts w:ascii="DIN Next LT Arabic" w:hAnsi="DIN Next LT Arabic" w:cs="DIN Next LT Arabic"/>
                <w:i w:val="0"/>
                <w:iCs w:val="0"/>
              </w:rPr>
              <w:tab/>
            </w:r>
            <w:r w:rsidRPr="008314F2">
              <w:rPr>
                <w:rStyle w:val="Hyperlink"/>
                <w:rFonts w:ascii="DIN Next LT Arabic" w:hAnsi="DIN Next LT Arabic" w:cs="DIN Next LT Arabic"/>
                <w:i w:val="0"/>
                <w:iCs w:val="0"/>
                <w:rtl/>
              </w:rPr>
              <w:t>إنهاء العقد بالاتفاق</w:t>
            </w:r>
            <w:r w:rsidRPr="008314F2">
              <w:rPr>
                <w:rFonts w:ascii="DIN Next LT Arabic" w:hAnsi="DIN Next LT Arabic" w:cs="DIN Next LT Arabic"/>
                <w:i w:val="0"/>
                <w:iCs w:val="0"/>
                <w:webHidden/>
              </w:rPr>
              <w:tab/>
            </w:r>
            <w:r w:rsidRPr="008314F2">
              <w:rPr>
                <w:rFonts w:ascii="DIN Next LT Arabic" w:hAnsi="DIN Next LT Arabic" w:cs="DIN Next LT Arabic"/>
                <w:i w:val="0"/>
                <w:iCs w:val="0"/>
                <w:webHidden/>
              </w:rPr>
              <w:fldChar w:fldCharType="begin"/>
            </w:r>
            <w:r w:rsidRPr="008314F2">
              <w:rPr>
                <w:rFonts w:ascii="DIN Next LT Arabic" w:hAnsi="DIN Next LT Arabic" w:cs="DIN Next LT Arabic"/>
                <w:i w:val="0"/>
                <w:iCs w:val="0"/>
                <w:webHidden/>
              </w:rPr>
              <w:instrText xml:space="preserve"> PAGEREF _Toc138300472 \h </w:instrText>
            </w:r>
            <w:r w:rsidRPr="008314F2">
              <w:rPr>
                <w:rFonts w:ascii="DIN Next LT Arabic" w:hAnsi="DIN Next LT Arabic" w:cs="DIN Next LT Arabic"/>
                <w:i w:val="0"/>
                <w:iCs w:val="0"/>
                <w:webHidden/>
              </w:rPr>
            </w:r>
            <w:r w:rsidRPr="008314F2">
              <w:rPr>
                <w:rFonts w:ascii="DIN Next LT Arabic" w:hAnsi="DIN Next LT Arabic" w:cs="DIN Next LT Arabic"/>
                <w:i w:val="0"/>
                <w:iCs w:val="0"/>
                <w:webHidden/>
              </w:rPr>
              <w:fldChar w:fldCharType="separate"/>
            </w:r>
            <w:r w:rsidR="0066475F">
              <w:rPr>
                <w:rFonts w:ascii="DIN Next LT Arabic" w:hAnsi="DIN Next LT Arabic" w:cs="DIN Next LT Arabic"/>
                <w:i w:val="0"/>
                <w:iCs w:val="0"/>
                <w:webHidden/>
                <w:rtl/>
              </w:rPr>
              <w:t>38</w:t>
            </w:r>
            <w:r w:rsidRPr="008314F2">
              <w:rPr>
                <w:rFonts w:ascii="DIN Next LT Arabic" w:hAnsi="DIN Next LT Arabic" w:cs="DIN Next LT Arabic"/>
                <w:i w:val="0"/>
                <w:iCs w:val="0"/>
                <w:webHidden/>
              </w:rPr>
              <w:fldChar w:fldCharType="end"/>
            </w:r>
          </w:hyperlink>
        </w:p>
        <w:p w14:paraId="38FB92C7" w14:textId="46BFA253" w:rsidR="00734CAE" w:rsidRPr="008314F2" w:rsidRDefault="00734CAE" w:rsidP="00734CAE">
          <w:pPr>
            <w:pStyle w:val="TOC3"/>
            <w:tabs>
              <w:tab w:val="left" w:pos="4237"/>
            </w:tabs>
            <w:rPr>
              <w:rFonts w:ascii="DIN Next LT Arabic" w:hAnsi="DIN Next LT Arabic" w:cs="DIN Next LT Arabic"/>
              <w:i w:val="0"/>
              <w:iCs w:val="0"/>
            </w:rPr>
          </w:pPr>
          <w:hyperlink w:anchor="_Toc138300473" w:history="1">
            <w:r w:rsidRPr="008314F2">
              <w:rPr>
                <w:rStyle w:val="Hyperlink"/>
                <w:rFonts w:ascii="DIN Next LT Arabic" w:hAnsi="DIN Next LT Arabic" w:cs="DIN Next LT Arabic"/>
                <w:i w:val="0"/>
                <w:iCs w:val="0"/>
                <w:rtl/>
              </w:rPr>
              <w:t>61</w:t>
            </w:r>
            <w:r w:rsidRPr="008314F2">
              <w:rPr>
                <w:rFonts w:ascii="DIN Next LT Arabic" w:hAnsi="DIN Next LT Arabic" w:cs="DIN Next LT Arabic"/>
                <w:i w:val="0"/>
                <w:iCs w:val="0"/>
              </w:rPr>
              <w:tab/>
            </w:r>
            <w:r w:rsidRPr="008314F2">
              <w:rPr>
                <w:rStyle w:val="Hyperlink"/>
                <w:rFonts w:ascii="DIN Next LT Arabic" w:hAnsi="DIN Next LT Arabic" w:cs="DIN Next LT Arabic"/>
                <w:i w:val="0"/>
                <w:iCs w:val="0"/>
                <w:rtl/>
              </w:rPr>
              <w:t>التزامات المتعاقد عند إنهاء العقد</w:t>
            </w:r>
            <w:r w:rsidRPr="008314F2">
              <w:rPr>
                <w:rFonts w:ascii="DIN Next LT Arabic" w:hAnsi="DIN Next LT Arabic" w:cs="DIN Next LT Arabic"/>
                <w:i w:val="0"/>
                <w:iCs w:val="0"/>
                <w:webHidden/>
              </w:rPr>
              <w:tab/>
            </w:r>
            <w:r w:rsidRPr="008314F2">
              <w:rPr>
                <w:rFonts w:ascii="DIN Next LT Arabic" w:hAnsi="DIN Next LT Arabic" w:cs="DIN Next LT Arabic"/>
                <w:i w:val="0"/>
                <w:iCs w:val="0"/>
                <w:webHidden/>
              </w:rPr>
              <w:fldChar w:fldCharType="begin"/>
            </w:r>
            <w:r w:rsidRPr="008314F2">
              <w:rPr>
                <w:rFonts w:ascii="DIN Next LT Arabic" w:hAnsi="DIN Next LT Arabic" w:cs="DIN Next LT Arabic"/>
                <w:i w:val="0"/>
                <w:iCs w:val="0"/>
                <w:webHidden/>
              </w:rPr>
              <w:instrText xml:space="preserve"> PAGEREF _Toc138300473 \h </w:instrText>
            </w:r>
            <w:r w:rsidRPr="008314F2">
              <w:rPr>
                <w:rFonts w:ascii="DIN Next LT Arabic" w:hAnsi="DIN Next LT Arabic" w:cs="DIN Next LT Arabic"/>
                <w:i w:val="0"/>
                <w:iCs w:val="0"/>
                <w:webHidden/>
              </w:rPr>
            </w:r>
            <w:r w:rsidRPr="008314F2">
              <w:rPr>
                <w:rFonts w:ascii="DIN Next LT Arabic" w:hAnsi="DIN Next LT Arabic" w:cs="DIN Next LT Arabic"/>
                <w:i w:val="0"/>
                <w:iCs w:val="0"/>
                <w:webHidden/>
              </w:rPr>
              <w:fldChar w:fldCharType="separate"/>
            </w:r>
            <w:r w:rsidR="0066475F">
              <w:rPr>
                <w:rFonts w:ascii="DIN Next LT Arabic" w:hAnsi="DIN Next LT Arabic" w:cs="DIN Next LT Arabic"/>
                <w:i w:val="0"/>
                <w:iCs w:val="0"/>
                <w:webHidden/>
                <w:rtl/>
              </w:rPr>
              <w:t>39</w:t>
            </w:r>
            <w:r w:rsidRPr="008314F2">
              <w:rPr>
                <w:rFonts w:ascii="DIN Next LT Arabic" w:hAnsi="DIN Next LT Arabic" w:cs="DIN Next LT Arabic"/>
                <w:i w:val="0"/>
                <w:iCs w:val="0"/>
                <w:webHidden/>
              </w:rPr>
              <w:fldChar w:fldCharType="end"/>
            </w:r>
          </w:hyperlink>
        </w:p>
        <w:p w14:paraId="263A9D42" w14:textId="1AF7C58D" w:rsidR="00734CAE" w:rsidRPr="008314F2" w:rsidRDefault="00734CAE" w:rsidP="00734CAE">
          <w:pPr>
            <w:pStyle w:val="TOC3"/>
            <w:tabs>
              <w:tab w:val="left" w:pos="2839"/>
            </w:tabs>
            <w:rPr>
              <w:rFonts w:ascii="DIN Next LT Arabic" w:hAnsi="DIN Next LT Arabic" w:cs="DIN Next LT Arabic"/>
              <w:i w:val="0"/>
              <w:iCs w:val="0"/>
            </w:rPr>
          </w:pPr>
          <w:hyperlink w:anchor="_Toc138300474" w:history="1">
            <w:r w:rsidRPr="008314F2">
              <w:rPr>
                <w:rStyle w:val="Hyperlink"/>
                <w:rFonts w:ascii="DIN Next LT Arabic" w:hAnsi="DIN Next LT Arabic" w:cs="DIN Next LT Arabic"/>
                <w:i w:val="0"/>
                <w:iCs w:val="0"/>
                <w:rtl/>
              </w:rPr>
              <w:t>62</w:t>
            </w:r>
            <w:r w:rsidRPr="008314F2">
              <w:rPr>
                <w:rFonts w:ascii="DIN Next LT Arabic" w:hAnsi="DIN Next LT Arabic" w:cs="DIN Next LT Arabic"/>
                <w:i w:val="0"/>
                <w:iCs w:val="0"/>
              </w:rPr>
              <w:tab/>
            </w:r>
            <w:r w:rsidRPr="008314F2">
              <w:rPr>
                <w:rStyle w:val="Hyperlink"/>
                <w:rFonts w:ascii="DIN Next LT Arabic" w:hAnsi="DIN Next LT Arabic" w:cs="DIN Next LT Arabic"/>
                <w:i w:val="0"/>
                <w:iCs w:val="0"/>
                <w:rtl/>
              </w:rPr>
              <w:t>محاسبة المتعاقد</w:t>
            </w:r>
            <w:r w:rsidRPr="008314F2">
              <w:rPr>
                <w:rStyle w:val="Hyperlink"/>
                <w:rFonts w:ascii="DIN Next LT Arabic" w:hAnsi="DIN Next LT Arabic" w:cs="DIN Next LT Arabic"/>
                <w:i w:val="0"/>
                <w:iCs w:val="0"/>
              </w:rPr>
              <w:t xml:space="preserve"> </w:t>
            </w:r>
            <w:r w:rsidRPr="008314F2">
              <w:rPr>
                <w:rStyle w:val="Hyperlink"/>
                <w:rFonts w:ascii="DIN Next LT Arabic" w:hAnsi="DIN Next LT Arabic" w:cs="DIN Next LT Arabic"/>
                <w:i w:val="0"/>
                <w:iCs w:val="0"/>
                <w:rtl/>
              </w:rPr>
              <w:t>في حالات إنهاء العقد</w:t>
            </w:r>
            <w:r w:rsidRPr="008314F2">
              <w:rPr>
                <w:rFonts w:ascii="DIN Next LT Arabic" w:hAnsi="DIN Next LT Arabic" w:cs="DIN Next LT Arabic"/>
                <w:i w:val="0"/>
                <w:iCs w:val="0"/>
                <w:webHidden/>
              </w:rPr>
              <w:tab/>
            </w:r>
            <w:r w:rsidRPr="008314F2">
              <w:rPr>
                <w:rFonts w:ascii="DIN Next LT Arabic" w:hAnsi="DIN Next LT Arabic" w:cs="DIN Next LT Arabic"/>
                <w:i w:val="0"/>
                <w:iCs w:val="0"/>
                <w:webHidden/>
              </w:rPr>
              <w:fldChar w:fldCharType="begin"/>
            </w:r>
            <w:r w:rsidRPr="008314F2">
              <w:rPr>
                <w:rFonts w:ascii="DIN Next LT Arabic" w:hAnsi="DIN Next LT Arabic" w:cs="DIN Next LT Arabic"/>
                <w:i w:val="0"/>
                <w:iCs w:val="0"/>
                <w:webHidden/>
              </w:rPr>
              <w:instrText xml:space="preserve"> PAGEREF _Toc138300474 \h </w:instrText>
            </w:r>
            <w:r w:rsidRPr="008314F2">
              <w:rPr>
                <w:rFonts w:ascii="DIN Next LT Arabic" w:hAnsi="DIN Next LT Arabic" w:cs="DIN Next LT Arabic"/>
                <w:i w:val="0"/>
                <w:iCs w:val="0"/>
                <w:webHidden/>
              </w:rPr>
            </w:r>
            <w:r w:rsidRPr="008314F2">
              <w:rPr>
                <w:rFonts w:ascii="DIN Next LT Arabic" w:hAnsi="DIN Next LT Arabic" w:cs="DIN Next LT Arabic"/>
                <w:i w:val="0"/>
                <w:iCs w:val="0"/>
                <w:webHidden/>
              </w:rPr>
              <w:fldChar w:fldCharType="separate"/>
            </w:r>
            <w:r w:rsidR="0066475F">
              <w:rPr>
                <w:rFonts w:ascii="DIN Next LT Arabic" w:hAnsi="DIN Next LT Arabic" w:cs="DIN Next LT Arabic"/>
                <w:i w:val="0"/>
                <w:iCs w:val="0"/>
                <w:webHidden/>
                <w:rtl/>
              </w:rPr>
              <w:t>39</w:t>
            </w:r>
            <w:r w:rsidRPr="008314F2">
              <w:rPr>
                <w:rFonts w:ascii="DIN Next LT Arabic" w:hAnsi="DIN Next LT Arabic" w:cs="DIN Next LT Arabic"/>
                <w:i w:val="0"/>
                <w:iCs w:val="0"/>
                <w:webHidden/>
              </w:rPr>
              <w:fldChar w:fldCharType="end"/>
            </w:r>
          </w:hyperlink>
        </w:p>
        <w:p w14:paraId="31AFB2F6" w14:textId="0F2C5DFB" w:rsidR="00734CAE" w:rsidRPr="008314F2" w:rsidRDefault="00734CAE" w:rsidP="00734CAE">
          <w:pPr>
            <w:pStyle w:val="TOC1"/>
            <w:bidi/>
            <w:rPr>
              <w:rFonts w:ascii="DIN Next LT Arabic" w:hAnsi="DIN Next LT Arabic" w:cs="DIN Next LT Arabic"/>
              <w:b w:val="0"/>
              <w:bCs w:val="0"/>
              <w:caps w:val="0"/>
            </w:rPr>
          </w:pPr>
          <w:hyperlink w:anchor="_Toc138300475" w:history="1">
            <w:r w:rsidRPr="008314F2">
              <w:rPr>
                <w:rStyle w:val="Hyperlink"/>
                <w:rFonts w:ascii="DIN Next LT Arabic" w:hAnsi="DIN Next LT Arabic" w:cs="DIN Next LT Arabic"/>
                <w:rtl/>
              </w:rPr>
              <w:t>القسم الثامن: الشروط المالية</w:t>
            </w:r>
            <w:r w:rsidRPr="008314F2">
              <w:rPr>
                <w:rFonts w:ascii="DIN Next LT Arabic" w:hAnsi="DIN Next LT Arabic" w:cs="DIN Next LT Arabic"/>
                <w:webHidden/>
              </w:rPr>
              <w:tab/>
            </w:r>
            <w:r w:rsidRPr="008314F2">
              <w:rPr>
                <w:rFonts w:ascii="DIN Next LT Arabic" w:hAnsi="DIN Next LT Arabic" w:cs="DIN Next LT Arabic"/>
                <w:webHidden/>
              </w:rPr>
              <w:fldChar w:fldCharType="begin"/>
            </w:r>
            <w:r w:rsidRPr="008314F2">
              <w:rPr>
                <w:rFonts w:ascii="DIN Next LT Arabic" w:hAnsi="DIN Next LT Arabic" w:cs="DIN Next LT Arabic"/>
                <w:webHidden/>
              </w:rPr>
              <w:instrText xml:space="preserve"> PAGEREF _Toc138300475 \h </w:instrText>
            </w:r>
            <w:r w:rsidRPr="008314F2">
              <w:rPr>
                <w:rFonts w:ascii="DIN Next LT Arabic" w:hAnsi="DIN Next LT Arabic" w:cs="DIN Next LT Arabic"/>
                <w:webHidden/>
              </w:rPr>
            </w:r>
            <w:r w:rsidRPr="008314F2">
              <w:rPr>
                <w:rFonts w:ascii="DIN Next LT Arabic" w:hAnsi="DIN Next LT Arabic" w:cs="DIN Next LT Arabic"/>
                <w:webHidden/>
              </w:rPr>
              <w:fldChar w:fldCharType="separate"/>
            </w:r>
            <w:r w:rsidR="0066475F">
              <w:rPr>
                <w:rFonts w:ascii="DIN Next LT Arabic" w:hAnsi="DIN Next LT Arabic" w:cs="DIN Next LT Arabic"/>
                <w:webHidden/>
                <w:rtl/>
              </w:rPr>
              <w:t>40</w:t>
            </w:r>
            <w:r w:rsidRPr="008314F2">
              <w:rPr>
                <w:rFonts w:ascii="DIN Next LT Arabic" w:hAnsi="DIN Next LT Arabic" w:cs="DIN Next LT Arabic"/>
                <w:webHidden/>
              </w:rPr>
              <w:fldChar w:fldCharType="end"/>
            </w:r>
          </w:hyperlink>
        </w:p>
        <w:p w14:paraId="3C7153DF" w14:textId="01020320" w:rsidR="00734CAE" w:rsidRPr="008314F2" w:rsidRDefault="00734CAE" w:rsidP="00734CAE">
          <w:pPr>
            <w:pStyle w:val="TOC3"/>
            <w:tabs>
              <w:tab w:val="left" w:pos="2742"/>
            </w:tabs>
            <w:rPr>
              <w:rFonts w:ascii="DIN Next LT Arabic" w:hAnsi="DIN Next LT Arabic" w:cs="DIN Next LT Arabic"/>
              <w:i w:val="0"/>
              <w:iCs w:val="0"/>
            </w:rPr>
          </w:pPr>
          <w:hyperlink w:anchor="_Toc138300476" w:history="1">
            <w:r w:rsidRPr="008314F2">
              <w:rPr>
                <w:rStyle w:val="Hyperlink"/>
                <w:rFonts w:ascii="DIN Next LT Arabic" w:hAnsi="DIN Next LT Arabic" w:cs="DIN Next LT Arabic"/>
                <w:i w:val="0"/>
                <w:iCs w:val="0"/>
                <w:rtl/>
              </w:rPr>
              <w:t>63</w:t>
            </w:r>
            <w:r w:rsidRPr="008314F2">
              <w:rPr>
                <w:rFonts w:ascii="DIN Next LT Arabic" w:hAnsi="DIN Next LT Arabic" w:cs="DIN Next LT Arabic"/>
                <w:i w:val="0"/>
                <w:iCs w:val="0"/>
              </w:rPr>
              <w:tab/>
            </w:r>
            <w:r w:rsidRPr="008314F2">
              <w:rPr>
                <w:rStyle w:val="Hyperlink"/>
                <w:rFonts w:ascii="DIN Next LT Arabic" w:hAnsi="DIN Next LT Arabic" w:cs="DIN Next LT Arabic"/>
                <w:i w:val="0"/>
                <w:iCs w:val="0"/>
                <w:rtl/>
              </w:rPr>
              <w:t>الدفعة المقدمة</w:t>
            </w:r>
            <w:r w:rsidRPr="008314F2">
              <w:rPr>
                <w:rFonts w:ascii="DIN Next LT Arabic" w:hAnsi="DIN Next LT Arabic" w:cs="DIN Next LT Arabic"/>
                <w:i w:val="0"/>
                <w:iCs w:val="0"/>
                <w:webHidden/>
              </w:rPr>
              <w:tab/>
            </w:r>
            <w:r w:rsidRPr="008314F2">
              <w:rPr>
                <w:rFonts w:ascii="DIN Next LT Arabic" w:hAnsi="DIN Next LT Arabic" w:cs="DIN Next LT Arabic"/>
                <w:i w:val="0"/>
                <w:iCs w:val="0"/>
                <w:webHidden/>
              </w:rPr>
              <w:fldChar w:fldCharType="begin"/>
            </w:r>
            <w:r w:rsidRPr="008314F2">
              <w:rPr>
                <w:rFonts w:ascii="DIN Next LT Arabic" w:hAnsi="DIN Next LT Arabic" w:cs="DIN Next LT Arabic"/>
                <w:i w:val="0"/>
                <w:iCs w:val="0"/>
                <w:webHidden/>
              </w:rPr>
              <w:instrText xml:space="preserve"> PAGEREF _Toc138300476 \h </w:instrText>
            </w:r>
            <w:r w:rsidRPr="008314F2">
              <w:rPr>
                <w:rFonts w:ascii="DIN Next LT Arabic" w:hAnsi="DIN Next LT Arabic" w:cs="DIN Next LT Arabic"/>
                <w:i w:val="0"/>
                <w:iCs w:val="0"/>
                <w:webHidden/>
              </w:rPr>
            </w:r>
            <w:r w:rsidRPr="008314F2">
              <w:rPr>
                <w:rFonts w:ascii="DIN Next LT Arabic" w:hAnsi="DIN Next LT Arabic" w:cs="DIN Next LT Arabic"/>
                <w:i w:val="0"/>
                <w:iCs w:val="0"/>
                <w:webHidden/>
              </w:rPr>
              <w:fldChar w:fldCharType="separate"/>
            </w:r>
            <w:r w:rsidR="0066475F">
              <w:rPr>
                <w:rFonts w:ascii="DIN Next LT Arabic" w:hAnsi="DIN Next LT Arabic" w:cs="DIN Next LT Arabic"/>
                <w:i w:val="0"/>
                <w:iCs w:val="0"/>
                <w:webHidden/>
                <w:rtl/>
              </w:rPr>
              <w:t>40</w:t>
            </w:r>
            <w:r w:rsidRPr="008314F2">
              <w:rPr>
                <w:rFonts w:ascii="DIN Next LT Arabic" w:hAnsi="DIN Next LT Arabic" w:cs="DIN Next LT Arabic"/>
                <w:i w:val="0"/>
                <w:iCs w:val="0"/>
                <w:webHidden/>
              </w:rPr>
              <w:fldChar w:fldCharType="end"/>
            </w:r>
          </w:hyperlink>
        </w:p>
        <w:p w14:paraId="62AB56F2" w14:textId="0A3CD5B6" w:rsidR="00734CAE" w:rsidRPr="008314F2" w:rsidRDefault="00734CAE" w:rsidP="00734CAE">
          <w:pPr>
            <w:pStyle w:val="TOC3"/>
            <w:tabs>
              <w:tab w:val="left" w:pos="3099"/>
            </w:tabs>
            <w:rPr>
              <w:rFonts w:ascii="DIN Next LT Arabic" w:hAnsi="DIN Next LT Arabic" w:cs="DIN Next LT Arabic"/>
              <w:i w:val="0"/>
              <w:iCs w:val="0"/>
            </w:rPr>
          </w:pPr>
          <w:hyperlink w:anchor="_Toc138300477" w:history="1">
            <w:r w:rsidRPr="008314F2">
              <w:rPr>
                <w:rStyle w:val="Hyperlink"/>
                <w:rFonts w:ascii="DIN Next LT Arabic" w:hAnsi="DIN Next LT Arabic" w:cs="DIN Next LT Arabic"/>
                <w:i w:val="0"/>
                <w:iCs w:val="0"/>
                <w:rtl/>
              </w:rPr>
              <w:t>64</w:t>
            </w:r>
            <w:r w:rsidRPr="008314F2">
              <w:rPr>
                <w:rFonts w:ascii="DIN Next LT Arabic" w:hAnsi="DIN Next LT Arabic" w:cs="DIN Next LT Arabic"/>
                <w:i w:val="0"/>
                <w:iCs w:val="0"/>
              </w:rPr>
              <w:tab/>
            </w:r>
            <w:r w:rsidRPr="008314F2">
              <w:rPr>
                <w:rStyle w:val="Hyperlink"/>
                <w:rFonts w:ascii="DIN Next LT Arabic" w:hAnsi="DIN Next LT Arabic" w:cs="DIN Next LT Arabic"/>
                <w:i w:val="0"/>
                <w:iCs w:val="0"/>
                <w:rtl/>
              </w:rPr>
              <w:t>صرف المقابل المالي</w:t>
            </w:r>
            <w:r w:rsidRPr="008314F2">
              <w:rPr>
                <w:rFonts w:ascii="DIN Next LT Arabic" w:hAnsi="DIN Next LT Arabic" w:cs="DIN Next LT Arabic"/>
                <w:i w:val="0"/>
                <w:iCs w:val="0"/>
                <w:webHidden/>
              </w:rPr>
              <w:tab/>
            </w:r>
            <w:r w:rsidRPr="008314F2">
              <w:rPr>
                <w:rFonts w:ascii="DIN Next LT Arabic" w:hAnsi="DIN Next LT Arabic" w:cs="DIN Next LT Arabic"/>
                <w:i w:val="0"/>
                <w:iCs w:val="0"/>
                <w:webHidden/>
              </w:rPr>
              <w:fldChar w:fldCharType="begin"/>
            </w:r>
            <w:r w:rsidRPr="008314F2">
              <w:rPr>
                <w:rFonts w:ascii="DIN Next LT Arabic" w:hAnsi="DIN Next LT Arabic" w:cs="DIN Next LT Arabic"/>
                <w:i w:val="0"/>
                <w:iCs w:val="0"/>
                <w:webHidden/>
              </w:rPr>
              <w:instrText xml:space="preserve"> PAGEREF _Toc138300477 \h </w:instrText>
            </w:r>
            <w:r w:rsidRPr="008314F2">
              <w:rPr>
                <w:rFonts w:ascii="DIN Next LT Arabic" w:hAnsi="DIN Next LT Arabic" w:cs="DIN Next LT Arabic"/>
                <w:i w:val="0"/>
                <w:iCs w:val="0"/>
                <w:webHidden/>
              </w:rPr>
            </w:r>
            <w:r w:rsidRPr="008314F2">
              <w:rPr>
                <w:rFonts w:ascii="DIN Next LT Arabic" w:hAnsi="DIN Next LT Arabic" w:cs="DIN Next LT Arabic"/>
                <w:i w:val="0"/>
                <w:iCs w:val="0"/>
                <w:webHidden/>
              </w:rPr>
              <w:fldChar w:fldCharType="separate"/>
            </w:r>
            <w:r w:rsidR="0066475F">
              <w:rPr>
                <w:rFonts w:ascii="DIN Next LT Arabic" w:hAnsi="DIN Next LT Arabic" w:cs="DIN Next LT Arabic"/>
                <w:i w:val="0"/>
                <w:iCs w:val="0"/>
                <w:webHidden/>
                <w:rtl/>
              </w:rPr>
              <w:t>40</w:t>
            </w:r>
            <w:r w:rsidRPr="008314F2">
              <w:rPr>
                <w:rFonts w:ascii="DIN Next LT Arabic" w:hAnsi="DIN Next LT Arabic" w:cs="DIN Next LT Arabic"/>
                <w:i w:val="0"/>
                <w:iCs w:val="0"/>
                <w:webHidden/>
              </w:rPr>
              <w:fldChar w:fldCharType="end"/>
            </w:r>
          </w:hyperlink>
        </w:p>
        <w:p w14:paraId="62335FF3" w14:textId="47B15339" w:rsidR="00734CAE" w:rsidRPr="008314F2" w:rsidRDefault="00734CAE" w:rsidP="00734CAE">
          <w:pPr>
            <w:pStyle w:val="TOC3"/>
            <w:tabs>
              <w:tab w:val="left" w:pos="2948"/>
            </w:tabs>
            <w:rPr>
              <w:rFonts w:ascii="DIN Next LT Arabic" w:hAnsi="DIN Next LT Arabic" w:cs="DIN Next LT Arabic"/>
              <w:i w:val="0"/>
              <w:iCs w:val="0"/>
            </w:rPr>
          </w:pPr>
          <w:hyperlink w:anchor="_Toc138300478" w:history="1">
            <w:r w:rsidRPr="008314F2">
              <w:rPr>
                <w:rStyle w:val="Hyperlink"/>
                <w:rFonts w:ascii="DIN Next LT Arabic" w:hAnsi="DIN Next LT Arabic" w:cs="DIN Next LT Arabic"/>
                <w:i w:val="0"/>
                <w:iCs w:val="0"/>
                <w:rtl/>
              </w:rPr>
              <w:t>65</w:t>
            </w:r>
            <w:r w:rsidRPr="008314F2">
              <w:rPr>
                <w:rFonts w:ascii="DIN Next LT Arabic" w:hAnsi="DIN Next LT Arabic" w:cs="DIN Next LT Arabic"/>
                <w:i w:val="0"/>
                <w:iCs w:val="0"/>
              </w:rPr>
              <w:tab/>
            </w:r>
            <w:r w:rsidRPr="008314F2">
              <w:rPr>
                <w:rStyle w:val="Hyperlink"/>
                <w:rFonts w:ascii="DIN Next LT Arabic" w:hAnsi="DIN Next LT Arabic" w:cs="DIN Next LT Arabic"/>
                <w:i w:val="0"/>
                <w:iCs w:val="0"/>
                <w:rtl/>
              </w:rPr>
              <w:t>تعديل أسعار العقد</w:t>
            </w:r>
            <w:r w:rsidRPr="008314F2">
              <w:rPr>
                <w:rFonts w:ascii="DIN Next LT Arabic" w:hAnsi="DIN Next LT Arabic" w:cs="DIN Next LT Arabic"/>
                <w:i w:val="0"/>
                <w:iCs w:val="0"/>
                <w:webHidden/>
              </w:rPr>
              <w:tab/>
            </w:r>
            <w:r w:rsidRPr="008314F2">
              <w:rPr>
                <w:rFonts w:ascii="DIN Next LT Arabic" w:hAnsi="DIN Next LT Arabic" w:cs="DIN Next LT Arabic"/>
                <w:i w:val="0"/>
                <w:iCs w:val="0"/>
                <w:webHidden/>
              </w:rPr>
              <w:fldChar w:fldCharType="begin"/>
            </w:r>
            <w:r w:rsidRPr="008314F2">
              <w:rPr>
                <w:rFonts w:ascii="DIN Next LT Arabic" w:hAnsi="DIN Next LT Arabic" w:cs="DIN Next LT Arabic"/>
                <w:i w:val="0"/>
                <w:iCs w:val="0"/>
                <w:webHidden/>
              </w:rPr>
              <w:instrText xml:space="preserve"> PAGEREF _Toc138300478 \h </w:instrText>
            </w:r>
            <w:r w:rsidRPr="008314F2">
              <w:rPr>
                <w:rFonts w:ascii="DIN Next LT Arabic" w:hAnsi="DIN Next LT Arabic" w:cs="DIN Next LT Arabic"/>
                <w:i w:val="0"/>
                <w:iCs w:val="0"/>
                <w:webHidden/>
              </w:rPr>
            </w:r>
            <w:r w:rsidRPr="008314F2">
              <w:rPr>
                <w:rFonts w:ascii="DIN Next LT Arabic" w:hAnsi="DIN Next LT Arabic" w:cs="DIN Next LT Arabic"/>
                <w:i w:val="0"/>
                <w:iCs w:val="0"/>
                <w:webHidden/>
              </w:rPr>
              <w:fldChar w:fldCharType="separate"/>
            </w:r>
            <w:r w:rsidR="0066475F">
              <w:rPr>
                <w:rFonts w:ascii="DIN Next LT Arabic" w:hAnsi="DIN Next LT Arabic" w:cs="DIN Next LT Arabic"/>
                <w:i w:val="0"/>
                <w:iCs w:val="0"/>
                <w:webHidden/>
                <w:rtl/>
              </w:rPr>
              <w:t>41</w:t>
            </w:r>
            <w:r w:rsidRPr="008314F2">
              <w:rPr>
                <w:rFonts w:ascii="DIN Next LT Arabic" w:hAnsi="DIN Next LT Arabic" w:cs="DIN Next LT Arabic"/>
                <w:i w:val="0"/>
                <w:iCs w:val="0"/>
                <w:webHidden/>
              </w:rPr>
              <w:fldChar w:fldCharType="end"/>
            </w:r>
          </w:hyperlink>
        </w:p>
        <w:p w14:paraId="67F4C58A" w14:textId="422615AD" w:rsidR="00734CAE" w:rsidRPr="008314F2" w:rsidRDefault="00734CAE" w:rsidP="00734CAE">
          <w:pPr>
            <w:pStyle w:val="TOC3"/>
            <w:tabs>
              <w:tab w:val="left" w:pos="2061"/>
            </w:tabs>
            <w:rPr>
              <w:rFonts w:ascii="DIN Next LT Arabic" w:hAnsi="DIN Next LT Arabic" w:cs="DIN Next LT Arabic"/>
              <w:i w:val="0"/>
              <w:iCs w:val="0"/>
            </w:rPr>
          </w:pPr>
          <w:hyperlink w:anchor="_Toc138300479" w:history="1">
            <w:r w:rsidRPr="008314F2">
              <w:rPr>
                <w:rStyle w:val="Hyperlink"/>
                <w:rFonts w:ascii="DIN Next LT Arabic" w:hAnsi="DIN Next LT Arabic" w:cs="DIN Next LT Arabic"/>
                <w:i w:val="0"/>
                <w:iCs w:val="0"/>
                <w:rtl/>
              </w:rPr>
              <w:t>66</w:t>
            </w:r>
            <w:r w:rsidRPr="008314F2">
              <w:rPr>
                <w:rFonts w:ascii="DIN Next LT Arabic" w:hAnsi="DIN Next LT Arabic" w:cs="DIN Next LT Arabic"/>
                <w:i w:val="0"/>
                <w:iCs w:val="0"/>
              </w:rPr>
              <w:tab/>
            </w:r>
            <w:r w:rsidRPr="008314F2">
              <w:rPr>
                <w:rStyle w:val="Hyperlink"/>
                <w:rFonts w:ascii="DIN Next LT Arabic" w:hAnsi="DIN Next LT Arabic" w:cs="DIN Next LT Arabic"/>
                <w:i w:val="0"/>
                <w:iCs w:val="0"/>
                <w:rtl/>
              </w:rPr>
              <w:t>الغرامات</w:t>
            </w:r>
            <w:r w:rsidRPr="008314F2">
              <w:rPr>
                <w:rFonts w:ascii="DIN Next LT Arabic" w:hAnsi="DIN Next LT Arabic" w:cs="DIN Next LT Arabic"/>
                <w:i w:val="0"/>
                <w:iCs w:val="0"/>
                <w:webHidden/>
              </w:rPr>
              <w:tab/>
            </w:r>
            <w:r w:rsidRPr="008314F2">
              <w:rPr>
                <w:rFonts w:ascii="DIN Next LT Arabic" w:hAnsi="DIN Next LT Arabic" w:cs="DIN Next LT Arabic"/>
                <w:i w:val="0"/>
                <w:iCs w:val="0"/>
                <w:webHidden/>
              </w:rPr>
              <w:fldChar w:fldCharType="begin"/>
            </w:r>
            <w:r w:rsidRPr="008314F2">
              <w:rPr>
                <w:rFonts w:ascii="DIN Next LT Arabic" w:hAnsi="DIN Next LT Arabic" w:cs="DIN Next LT Arabic"/>
                <w:i w:val="0"/>
                <w:iCs w:val="0"/>
                <w:webHidden/>
              </w:rPr>
              <w:instrText xml:space="preserve"> PAGEREF _Toc138300479 \h </w:instrText>
            </w:r>
            <w:r w:rsidRPr="008314F2">
              <w:rPr>
                <w:rFonts w:ascii="DIN Next LT Arabic" w:hAnsi="DIN Next LT Arabic" w:cs="DIN Next LT Arabic"/>
                <w:i w:val="0"/>
                <w:iCs w:val="0"/>
                <w:webHidden/>
              </w:rPr>
            </w:r>
            <w:r w:rsidRPr="008314F2">
              <w:rPr>
                <w:rFonts w:ascii="DIN Next LT Arabic" w:hAnsi="DIN Next LT Arabic" w:cs="DIN Next LT Arabic"/>
                <w:i w:val="0"/>
                <w:iCs w:val="0"/>
                <w:webHidden/>
              </w:rPr>
              <w:fldChar w:fldCharType="separate"/>
            </w:r>
            <w:r w:rsidR="0066475F">
              <w:rPr>
                <w:rFonts w:ascii="DIN Next LT Arabic" w:hAnsi="DIN Next LT Arabic" w:cs="DIN Next LT Arabic"/>
                <w:i w:val="0"/>
                <w:iCs w:val="0"/>
                <w:webHidden/>
                <w:rtl/>
              </w:rPr>
              <w:t>42</w:t>
            </w:r>
            <w:r w:rsidRPr="008314F2">
              <w:rPr>
                <w:rFonts w:ascii="DIN Next LT Arabic" w:hAnsi="DIN Next LT Arabic" w:cs="DIN Next LT Arabic"/>
                <w:i w:val="0"/>
                <w:iCs w:val="0"/>
                <w:webHidden/>
              </w:rPr>
              <w:fldChar w:fldCharType="end"/>
            </w:r>
          </w:hyperlink>
        </w:p>
        <w:p w14:paraId="344B3E4A" w14:textId="71172778" w:rsidR="00734CAE" w:rsidRPr="008314F2" w:rsidRDefault="00734CAE" w:rsidP="00734CAE">
          <w:pPr>
            <w:pStyle w:val="TOC3"/>
            <w:tabs>
              <w:tab w:val="left" w:pos="2775"/>
            </w:tabs>
            <w:rPr>
              <w:rFonts w:ascii="DIN Next LT Arabic" w:hAnsi="DIN Next LT Arabic" w:cs="DIN Next LT Arabic"/>
              <w:i w:val="0"/>
              <w:iCs w:val="0"/>
            </w:rPr>
          </w:pPr>
          <w:hyperlink w:anchor="_Toc138300480" w:history="1">
            <w:r w:rsidRPr="008314F2">
              <w:rPr>
                <w:rStyle w:val="Hyperlink"/>
                <w:rFonts w:ascii="DIN Next LT Arabic" w:hAnsi="DIN Next LT Arabic" w:cs="DIN Next LT Arabic"/>
                <w:i w:val="0"/>
                <w:iCs w:val="0"/>
                <w:rtl/>
              </w:rPr>
              <w:t>67</w:t>
            </w:r>
            <w:r w:rsidRPr="008314F2">
              <w:rPr>
                <w:rFonts w:ascii="DIN Next LT Arabic" w:hAnsi="DIN Next LT Arabic" w:cs="DIN Next LT Arabic"/>
                <w:i w:val="0"/>
                <w:iCs w:val="0"/>
              </w:rPr>
              <w:tab/>
            </w:r>
            <w:r w:rsidRPr="008314F2">
              <w:rPr>
                <w:rStyle w:val="Hyperlink"/>
                <w:rFonts w:ascii="DIN Next LT Arabic" w:hAnsi="DIN Next LT Arabic" w:cs="DIN Next LT Arabic"/>
                <w:i w:val="0"/>
                <w:iCs w:val="0"/>
                <w:rtl/>
              </w:rPr>
              <w:t>غرامات [التقصير]</w:t>
            </w:r>
            <w:r w:rsidRPr="008314F2">
              <w:rPr>
                <w:rFonts w:ascii="DIN Next LT Arabic" w:hAnsi="DIN Next LT Arabic" w:cs="DIN Next LT Arabic"/>
                <w:i w:val="0"/>
                <w:iCs w:val="0"/>
                <w:webHidden/>
              </w:rPr>
              <w:tab/>
            </w:r>
            <w:r w:rsidRPr="008314F2">
              <w:rPr>
                <w:rFonts w:ascii="DIN Next LT Arabic" w:hAnsi="DIN Next LT Arabic" w:cs="DIN Next LT Arabic"/>
                <w:i w:val="0"/>
                <w:iCs w:val="0"/>
                <w:webHidden/>
              </w:rPr>
              <w:fldChar w:fldCharType="begin"/>
            </w:r>
            <w:r w:rsidRPr="008314F2">
              <w:rPr>
                <w:rFonts w:ascii="DIN Next LT Arabic" w:hAnsi="DIN Next LT Arabic" w:cs="DIN Next LT Arabic"/>
                <w:i w:val="0"/>
                <w:iCs w:val="0"/>
                <w:webHidden/>
              </w:rPr>
              <w:instrText xml:space="preserve"> PAGEREF _Toc138300480 \h </w:instrText>
            </w:r>
            <w:r w:rsidRPr="008314F2">
              <w:rPr>
                <w:rFonts w:ascii="DIN Next LT Arabic" w:hAnsi="DIN Next LT Arabic" w:cs="DIN Next LT Arabic"/>
                <w:i w:val="0"/>
                <w:iCs w:val="0"/>
                <w:webHidden/>
              </w:rPr>
            </w:r>
            <w:r w:rsidRPr="008314F2">
              <w:rPr>
                <w:rFonts w:ascii="DIN Next LT Arabic" w:hAnsi="DIN Next LT Arabic" w:cs="DIN Next LT Arabic"/>
                <w:i w:val="0"/>
                <w:iCs w:val="0"/>
                <w:webHidden/>
              </w:rPr>
              <w:fldChar w:fldCharType="separate"/>
            </w:r>
            <w:r w:rsidR="0066475F">
              <w:rPr>
                <w:rFonts w:ascii="DIN Next LT Arabic" w:hAnsi="DIN Next LT Arabic" w:cs="DIN Next LT Arabic"/>
                <w:i w:val="0"/>
                <w:iCs w:val="0"/>
                <w:webHidden/>
                <w:rtl/>
              </w:rPr>
              <w:t>42</w:t>
            </w:r>
            <w:r w:rsidRPr="008314F2">
              <w:rPr>
                <w:rFonts w:ascii="DIN Next LT Arabic" w:hAnsi="DIN Next LT Arabic" w:cs="DIN Next LT Arabic"/>
                <w:i w:val="0"/>
                <w:iCs w:val="0"/>
                <w:webHidden/>
              </w:rPr>
              <w:fldChar w:fldCharType="end"/>
            </w:r>
          </w:hyperlink>
        </w:p>
        <w:p w14:paraId="45A159B9" w14:textId="0AB87115" w:rsidR="00734CAE" w:rsidRPr="008314F2" w:rsidRDefault="00734CAE" w:rsidP="00734CAE">
          <w:pPr>
            <w:pStyle w:val="TOC3"/>
            <w:tabs>
              <w:tab w:val="left" w:pos="5914"/>
            </w:tabs>
            <w:rPr>
              <w:rFonts w:ascii="DIN Next LT Arabic" w:hAnsi="DIN Next LT Arabic" w:cs="DIN Next LT Arabic"/>
              <w:i w:val="0"/>
              <w:iCs w:val="0"/>
            </w:rPr>
          </w:pPr>
          <w:hyperlink w:anchor="_Toc138300481" w:history="1">
            <w:r w:rsidRPr="008314F2">
              <w:rPr>
                <w:rStyle w:val="Hyperlink"/>
                <w:rFonts w:ascii="DIN Next LT Arabic" w:hAnsi="DIN Next LT Arabic" w:cs="DIN Next LT Arabic"/>
                <w:i w:val="0"/>
                <w:iCs w:val="0"/>
                <w:rtl/>
              </w:rPr>
              <w:t>68</w:t>
            </w:r>
            <w:r w:rsidRPr="008314F2">
              <w:rPr>
                <w:rFonts w:ascii="DIN Next LT Arabic" w:hAnsi="DIN Next LT Arabic" w:cs="DIN Next LT Arabic"/>
                <w:i w:val="0"/>
                <w:iCs w:val="0"/>
              </w:rPr>
              <w:tab/>
            </w:r>
            <w:r w:rsidRPr="008314F2">
              <w:rPr>
                <w:rStyle w:val="Hyperlink"/>
                <w:rFonts w:ascii="DIN Next LT Arabic" w:hAnsi="DIN Next LT Arabic" w:cs="DIN Next LT Arabic"/>
                <w:i w:val="0"/>
                <w:iCs w:val="0"/>
                <w:rtl/>
              </w:rPr>
              <w:t>غرامات مخالفة أحكام لائحة تفضيل المحتوى المحلي</w:t>
            </w:r>
            <w:r w:rsidRPr="008314F2">
              <w:rPr>
                <w:rFonts w:ascii="DIN Next LT Arabic" w:hAnsi="DIN Next LT Arabic" w:cs="DIN Next LT Arabic"/>
                <w:i w:val="0"/>
                <w:iCs w:val="0"/>
                <w:webHidden/>
              </w:rPr>
              <w:tab/>
            </w:r>
            <w:r w:rsidRPr="008314F2">
              <w:rPr>
                <w:rFonts w:ascii="DIN Next LT Arabic" w:hAnsi="DIN Next LT Arabic" w:cs="DIN Next LT Arabic"/>
                <w:i w:val="0"/>
                <w:iCs w:val="0"/>
                <w:webHidden/>
              </w:rPr>
              <w:fldChar w:fldCharType="begin"/>
            </w:r>
            <w:r w:rsidRPr="008314F2">
              <w:rPr>
                <w:rFonts w:ascii="DIN Next LT Arabic" w:hAnsi="DIN Next LT Arabic" w:cs="DIN Next LT Arabic"/>
                <w:i w:val="0"/>
                <w:iCs w:val="0"/>
                <w:webHidden/>
              </w:rPr>
              <w:instrText xml:space="preserve"> PAGEREF _Toc138300481 \h </w:instrText>
            </w:r>
            <w:r w:rsidRPr="008314F2">
              <w:rPr>
                <w:rFonts w:ascii="DIN Next LT Arabic" w:hAnsi="DIN Next LT Arabic" w:cs="DIN Next LT Arabic"/>
                <w:i w:val="0"/>
                <w:iCs w:val="0"/>
                <w:webHidden/>
              </w:rPr>
            </w:r>
            <w:r w:rsidRPr="008314F2">
              <w:rPr>
                <w:rFonts w:ascii="DIN Next LT Arabic" w:hAnsi="DIN Next LT Arabic" w:cs="DIN Next LT Arabic"/>
                <w:i w:val="0"/>
                <w:iCs w:val="0"/>
                <w:webHidden/>
              </w:rPr>
              <w:fldChar w:fldCharType="separate"/>
            </w:r>
            <w:r w:rsidR="0066475F">
              <w:rPr>
                <w:rFonts w:ascii="DIN Next LT Arabic" w:hAnsi="DIN Next LT Arabic" w:cs="DIN Next LT Arabic"/>
                <w:i w:val="0"/>
                <w:iCs w:val="0"/>
                <w:webHidden/>
                <w:rtl/>
              </w:rPr>
              <w:t>42</w:t>
            </w:r>
            <w:r w:rsidRPr="008314F2">
              <w:rPr>
                <w:rFonts w:ascii="DIN Next LT Arabic" w:hAnsi="DIN Next LT Arabic" w:cs="DIN Next LT Arabic"/>
                <w:i w:val="0"/>
                <w:iCs w:val="0"/>
                <w:webHidden/>
              </w:rPr>
              <w:fldChar w:fldCharType="end"/>
            </w:r>
          </w:hyperlink>
        </w:p>
        <w:p w14:paraId="59FBFAED" w14:textId="324BA8B1" w:rsidR="00734CAE" w:rsidRPr="008314F2" w:rsidRDefault="00734CAE" w:rsidP="00734CAE">
          <w:pPr>
            <w:pStyle w:val="TOC3"/>
            <w:tabs>
              <w:tab w:val="left" w:pos="2739"/>
            </w:tabs>
            <w:rPr>
              <w:rFonts w:ascii="DIN Next LT Arabic" w:hAnsi="DIN Next LT Arabic" w:cs="DIN Next LT Arabic"/>
              <w:i w:val="0"/>
              <w:iCs w:val="0"/>
            </w:rPr>
          </w:pPr>
          <w:hyperlink w:anchor="_Toc138300482" w:history="1">
            <w:r w:rsidRPr="008314F2">
              <w:rPr>
                <w:rStyle w:val="Hyperlink"/>
                <w:rFonts w:ascii="DIN Next LT Arabic" w:hAnsi="DIN Next LT Arabic" w:cs="DIN Next LT Arabic"/>
                <w:i w:val="0"/>
                <w:iCs w:val="0"/>
                <w:rtl/>
              </w:rPr>
              <w:t>69</w:t>
            </w:r>
            <w:r w:rsidRPr="008314F2">
              <w:rPr>
                <w:rFonts w:ascii="DIN Next LT Arabic" w:hAnsi="DIN Next LT Arabic" w:cs="DIN Next LT Arabic"/>
                <w:i w:val="0"/>
                <w:iCs w:val="0"/>
              </w:rPr>
              <w:tab/>
            </w:r>
            <w:r w:rsidRPr="008314F2">
              <w:rPr>
                <w:rStyle w:val="Hyperlink"/>
                <w:rFonts w:ascii="DIN Next LT Arabic" w:hAnsi="DIN Next LT Arabic" w:cs="DIN Next LT Arabic"/>
                <w:i w:val="0"/>
                <w:iCs w:val="0"/>
                <w:rtl/>
              </w:rPr>
              <w:t>إجمالي الغرامات</w:t>
            </w:r>
            <w:r w:rsidRPr="008314F2">
              <w:rPr>
                <w:rFonts w:ascii="DIN Next LT Arabic" w:hAnsi="DIN Next LT Arabic" w:cs="DIN Next LT Arabic"/>
                <w:i w:val="0"/>
                <w:iCs w:val="0"/>
                <w:webHidden/>
              </w:rPr>
              <w:tab/>
            </w:r>
            <w:r w:rsidRPr="008314F2">
              <w:rPr>
                <w:rFonts w:ascii="DIN Next LT Arabic" w:hAnsi="DIN Next LT Arabic" w:cs="DIN Next LT Arabic"/>
                <w:i w:val="0"/>
                <w:iCs w:val="0"/>
                <w:webHidden/>
              </w:rPr>
              <w:fldChar w:fldCharType="begin"/>
            </w:r>
            <w:r w:rsidRPr="008314F2">
              <w:rPr>
                <w:rFonts w:ascii="DIN Next LT Arabic" w:hAnsi="DIN Next LT Arabic" w:cs="DIN Next LT Arabic"/>
                <w:i w:val="0"/>
                <w:iCs w:val="0"/>
                <w:webHidden/>
              </w:rPr>
              <w:instrText xml:space="preserve"> PAGEREF _Toc138300482 \h </w:instrText>
            </w:r>
            <w:r w:rsidRPr="008314F2">
              <w:rPr>
                <w:rFonts w:ascii="DIN Next LT Arabic" w:hAnsi="DIN Next LT Arabic" w:cs="DIN Next LT Arabic"/>
                <w:i w:val="0"/>
                <w:iCs w:val="0"/>
                <w:webHidden/>
              </w:rPr>
            </w:r>
            <w:r w:rsidRPr="008314F2">
              <w:rPr>
                <w:rFonts w:ascii="DIN Next LT Arabic" w:hAnsi="DIN Next LT Arabic" w:cs="DIN Next LT Arabic"/>
                <w:i w:val="0"/>
                <w:iCs w:val="0"/>
                <w:webHidden/>
              </w:rPr>
              <w:fldChar w:fldCharType="separate"/>
            </w:r>
            <w:r w:rsidR="0066475F">
              <w:rPr>
                <w:rFonts w:ascii="DIN Next LT Arabic" w:hAnsi="DIN Next LT Arabic" w:cs="DIN Next LT Arabic"/>
                <w:i w:val="0"/>
                <w:iCs w:val="0"/>
                <w:webHidden/>
                <w:rtl/>
              </w:rPr>
              <w:t>43</w:t>
            </w:r>
            <w:r w:rsidRPr="008314F2">
              <w:rPr>
                <w:rFonts w:ascii="DIN Next LT Arabic" w:hAnsi="DIN Next LT Arabic" w:cs="DIN Next LT Arabic"/>
                <w:i w:val="0"/>
                <w:iCs w:val="0"/>
                <w:webHidden/>
              </w:rPr>
              <w:fldChar w:fldCharType="end"/>
            </w:r>
          </w:hyperlink>
        </w:p>
        <w:p w14:paraId="32D64571" w14:textId="019618AD" w:rsidR="00734CAE" w:rsidRPr="008314F2" w:rsidRDefault="00734CAE" w:rsidP="00734CAE">
          <w:pPr>
            <w:pStyle w:val="TOC3"/>
            <w:tabs>
              <w:tab w:val="left" w:pos="2472"/>
            </w:tabs>
            <w:rPr>
              <w:rFonts w:ascii="DIN Next LT Arabic" w:hAnsi="DIN Next LT Arabic" w:cs="DIN Next LT Arabic"/>
              <w:i w:val="0"/>
              <w:iCs w:val="0"/>
            </w:rPr>
          </w:pPr>
          <w:hyperlink w:anchor="_Toc138300483" w:history="1">
            <w:r w:rsidRPr="008314F2">
              <w:rPr>
                <w:rStyle w:val="Hyperlink"/>
                <w:rFonts w:ascii="DIN Next LT Arabic" w:hAnsi="DIN Next LT Arabic" w:cs="DIN Next LT Arabic"/>
                <w:i w:val="0"/>
                <w:iCs w:val="0"/>
                <w:rtl/>
              </w:rPr>
              <w:t>70</w:t>
            </w:r>
            <w:r w:rsidRPr="008314F2">
              <w:rPr>
                <w:rFonts w:ascii="DIN Next LT Arabic" w:hAnsi="DIN Next LT Arabic" w:cs="DIN Next LT Arabic"/>
                <w:i w:val="0"/>
                <w:iCs w:val="0"/>
              </w:rPr>
              <w:tab/>
            </w:r>
            <w:r w:rsidRPr="008314F2">
              <w:rPr>
                <w:rStyle w:val="Hyperlink"/>
                <w:rFonts w:ascii="DIN Next LT Arabic" w:hAnsi="DIN Next LT Arabic" w:cs="DIN Next LT Arabic"/>
                <w:i w:val="0"/>
                <w:iCs w:val="0"/>
                <w:rtl/>
              </w:rPr>
              <w:t>المستخلصات</w:t>
            </w:r>
            <w:r w:rsidRPr="008314F2">
              <w:rPr>
                <w:rFonts w:ascii="DIN Next LT Arabic" w:hAnsi="DIN Next LT Arabic" w:cs="DIN Next LT Arabic"/>
                <w:i w:val="0"/>
                <w:iCs w:val="0"/>
                <w:webHidden/>
              </w:rPr>
              <w:tab/>
            </w:r>
            <w:r w:rsidRPr="008314F2">
              <w:rPr>
                <w:rFonts w:ascii="DIN Next LT Arabic" w:hAnsi="DIN Next LT Arabic" w:cs="DIN Next LT Arabic"/>
                <w:i w:val="0"/>
                <w:iCs w:val="0"/>
                <w:webHidden/>
              </w:rPr>
              <w:fldChar w:fldCharType="begin"/>
            </w:r>
            <w:r w:rsidRPr="008314F2">
              <w:rPr>
                <w:rFonts w:ascii="DIN Next LT Arabic" w:hAnsi="DIN Next LT Arabic" w:cs="DIN Next LT Arabic"/>
                <w:i w:val="0"/>
                <w:iCs w:val="0"/>
                <w:webHidden/>
              </w:rPr>
              <w:instrText xml:space="preserve"> PAGEREF _Toc138300483 \h </w:instrText>
            </w:r>
            <w:r w:rsidRPr="008314F2">
              <w:rPr>
                <w:rFonts w:ascii="DIN Next LT Arabic" w:hAnsi="DIN Next LT Arabic" w:cs="DIN Next LT Arabic"/>
                <w:i w:val="0"/>
                <w:iCs w:val="0"/>
                <w:webHidden/>
              </w:rPr>
            </w:r>
            <w:r w:rsidRPr="008314F2">
              <w:rPr>
                <w:rFonts w:ascii="DIN Next LT Arabic" w:hAnsi="DIN Next LT Arabic" w:cs="DIN Next LT Arabic"/>
                <w:i w:val="0"/>
                <w:iCs w:val="0"/>
                <w:webHidden/>
              </w:rPr>
              <w:fldChar w:fldCharType="separate"/>
            </w:r>
            <w:r w:rsidR="0066475F">
              <w:rPr>
                <w:rFonts w:ascii="DIN Next LT Arabic" w:hAnsi="DIN Next LT Arabic" w:cs="DIN Next LT Arabic"/>
                <w:i w:val="0"/>
                <w:iCs w:val="0"/>
                <w:webHidden/>
                <w:rtl/>
              </w:rPr>
              <w:t>43</w:t>
            </w:r>
            <w:r w:rsidRPr="008314F2">
              <w:rPr>
                <w:rFonts w:ascii="DIN Next LT Arabic" w:hAnsi="DIN Next LT Arabic" w:cs="DIN Next LT Arabic"/>
                <w:i w:val="0"/>
                <w:iCs w:val="0"/>
                <w:webHidden/>
              </w:rPr>
              <w:fldChar w:fldCharType="end"/>
            </w:r>
          </w:hyperlink>
        </w:p>
        <w:p w14:paraId="6132D6BE" w14:textId="2A191DD6" w:rsidR="00734CAE" w:rsidRPr="008314F2" w:rsidRDefault="00734CAE" w:rsidP="00734CAE">
          <w:pPr>
            <w:pStyle w:val="TOC3"/>
            <w:tabs>
              <w:tab w:val="left" w:pos="2547"/>
            </w:tabs>
            <w:rPr>
              <w:rFonts w:ascii="DIN Next LT Arabic" w:hAnsi="DIN Next LT Arabic" w:cs="DIN Next LT Arabic"/>
              <w:i w:val="0"/>
              <w:iCs w:val="0"/>
            </w:rPr>
          </w:pPr>
          <w:hyperlink w:anchor="_Toc138300491" w:history="1">
            <w:r w:rsidRPr="008314F2">
              <w:rPr>
                <w:rStyle w:val="Hyperlink"/>
                <w:rFonts w:ascii="DIN Next LT Arabic" w:hAnsi="DIN Next LT Arabic" w:cs="DIN Next LT Arabic"/>
                <w:i w:val="0"/>
                <w:iCs w:val="0"/>
                <w:rtl/>
              </w:rPr>
              <w:t>71</w:t>
            </w:r>
            <w:r w:rsidRPr="008314F2">
              <w:rPr>
                <w:rFonts w:ascii="DIN Next LT Arabic" w:hAnsi="DIN Next LT Arabic" w:cs="DIN Next LT Arabic"/>
                <w:i w:val="0"/>
                <w:iCs w:val="0"/>
              </w:rPr>
              <w:tab/>
            </w:r>
            <w:r w:rsidRPr="008314F2">
              <w:rPr>
                <w:rStyle w:val="Hyperlink"/>
                <w:rFonts w:ascii="DIN Next LT Arabic" w:hAnsi="DIN Next LT Arabic" w:cs="DIN Next LT Arabic"/>
                <w:i w:val="0"/>
                <w:iCs w:val="0"/>
                <w:rtl/>
              </w:rPr>
              <w:t>إقرار المخالصة</w:t>
            </w:r>
            <w:r w:rsidRPr="008314F2">
              <w:rPr>
                <w:rFonts w:ascii="DIN Next LT Arabic" w:hAnsi="DIN Next LT Arabic" w:cs="DIN Next LT Arabic"/>
                <w:i w:val="0"/>
                <w:iCs w:val="0"/>
                <w:webHidden/>
              </w:rPr>
              <w:tab/>
            </w:r>
            <w:r w:rsidRPr="008314F2">
              <w:rPr>
                <w:rFonts w:ascii="DIN Next LT Arabic" w:hAnsi="DIN Next LT Arabic" w:cs="DIN Next LT Arabic"/>
                <w:i w:val="0"/>
                <w:iCs w:val="0"/>
                <w:webHidden/>
              </w:rPr>
              <w:fldChar w:fldCharType="begin"/>
            </w:r>
            <w:r w:rsidRPr="008314F2">
              <w:rPr>
                <w:rFonts w:ascii="DIN Next LT Arabic" w:hAnsi="DIN Next LT Arabic" w:cs="DIN Next LT Arabic"/>
                <w:i w:val="0"/>
                <w:iCs w:val="0"/>
                <w:webHidden/>
              </w:rPr>
              <w:instrText xml:space="preserve"> PAGEREF _Toc138300491 \h </w:instrText>
            </w:r>
            <w:r w:rsidRPr="008314F2">
              <w:rPr>
                <w:rFonts w:ascii="DIN Next LT Arabic" w:hAnsi="DIN Next LT Arabic" w:cs="DIN Next LT Arabic"/>
                <w:i w:val="0"/>
                <w:iCs w:val="0"/>
                <w:webHidden/>
              </w:rPr>
            </w:r>
            <w:r w:rsidRPr="008314F2">
              <w:rPr>
                <w:rFonts w:ascii="DIN Next LT Arabic" w:hAnsi="DIN Next LT Arabic" w:cs="DIN Next LT Arabic"/>
                <w:i w:val="0"/>
                <w:iCs w:val="0"/>
                <w:webHidden/>
              </w:rPr>
              <w:fldChar w:fldCharType="separate"/>
            </w:r>
            <w:r w:rsidR="0066475F">
              <w:rPr>
                <w:rFonts w:ascii="DIN Next LT Arabic" w:hAnsi="DIN Next LT Arabic" w:cs="DIN Next LT Arabic"/>
                <w:i w:val="0"/>
                <w:iCs w:val="0"/>
                <w:webHidden/>
                <w:rtl/>
              </w:rPr>
              <w:t>43</w:t>
            </w:r>
            <w:r w:rsidRPr="008314F2">
              <w:rPr>
                <w:rFonts w:ascii="DIN Next LT Arabic" w:hAnsi="DIN Next LT Arabic" w:cs="DIN Next LT Arabic"/>
                <w:i w:val="0"/>
                <w:iCs w:val="0"/>
                <w:webHidden/>
              </w:rPr>
              <w:fldChar w:fldCharType="end"/>
            </w:r>
          </w:hyperlink>
        </w:p>
        <w:p w14:paraId="766516EE" w14:textId="5E49A2E3" w:rsidR="00734CAE" w:rsidRPr="008314F2" w:rsidRDefault="00734CAE" w:rsidP="00734CAE">
          <w:pPr>
            <w:pStyle w:val="TOC3"/>
            <w:tabs>
              <w:tab w:val="left" w:pos="2586"/>
            </w:tabs>
            <w:rPr>
              <w:rFonts w:ascii="DIN Next LT Arabic" w:hAnsi="DIN Next LT Arabic" w:cs="DIN Next LT Arabic"/>
              <w:i w:val="0"/>
              <w:iCs w:val="0"/>
            </w:rPr>
          </w:pPr>
          <w:hyperlink w:anchor="_Toc138300492" w:history="1">
            <w:r w:rsidRPr="008314F2">
              <w:rPr>
                <w:rStyle w:val="Hyperlink"/>
                <w:rFonts w:ascii="DIN Next LT Arabic" w:hAnsi="DIN Next LT Arabic" w:cs="DIN Next LT Arabic"/>
                <w:i w:val="0"/>
                <w:iCs w:val="0"/>
                <w:rtl/>
              </w:rPr>
              <w:t>72</w:t>
            </w:r>
            <w:r w:rsidRPr="008314F2">
              <w:rPr>
                <w:rFonts w:ascii="DIN Next LT Arabic" w:hAnsi="DIN Next LT Arabic" w:cs="DIN Next LT Arabic"/>
                <w:i w:val="0"/>
                <w:iCs w:val="0"/>
              </w:rPr>
              <w:tab/>
            </w:r>
            <w:r w:rsidRPr="008314F2">
              <w:rPr>
                <w:rStyle w:val="Hyperlink"/>
                <w:rFonts w:ascii="DIN Next LT Arabic" w:hAnsi="DIN Next LT Arabic" w:cs="DIN Next LT Arabic"/>
                <w:i w:val="0"/>
                <w:iCs w:val="0"/>
                <w:rtl/>
              </w:rPr>
              <w:t>جدول الكميات</w:t>
            </w:r>
            <w:r w:rsidRPr="008314F2">
              <w:rPr>
                <w:rStyle w:val="Hyperlink"/>
                <w:rFonts w:ascii="DIN Next LT Arabic" w:hAnsi="DIN Next LT Arabic" w:cs="DIN Next LT Arabic"/>
                <w:i w:val="0"/>
                <w:iCs w:val="0"/>
              </w:rPr>
              <w:t xml:space="preserve"> </w:t>
            </w:r>
            <w:r w:rsidRPr="008314F2">
              <w:rPr>
                <w:rStyle w:val="Hyperlink"/>
                <w:rFonts w:ascii="DIN Next LT Arabic" w:hAnsi="DIN Next LT Arabic" w:cs="DIN Next LT Arabic"/>
                <w:i w:val="0"/>
                <w:iCs w:val="0"/>
                <w:rtl/>
              </w:rPr>
              <w:t>والأسعار</w:t>
            </w:r>
            <w:r w:rsidRPr="008314F2">
              <w:rPr>
                <w:rFonts w:ascii="DIN Next LT Arabic" w:hAnsi="DIN Next LT Arabic" w:cs="DIN Next LT Arabic"/>
                <w:i w:val="0"/>
                <w:iCs w:val="0"/>
                <w:webHidden/>
              </w:rPr>
              <w:tab/>
            </w:r>
            <w:r w:rsidRPr="008314F2">
              <w:rPr>
                <w:rFonts w:ascii="DIN Next LT Arabic" w:hAnsi="DIN Next LT Arabic" w:cs="DIN Next LT Arabic"/>
                <w:i w:val="0"/>
                <w:iCs w:val="0"/>
                <w:webHidden/>
              </w:rPr>
              <w:fldChar w:fldCharType="begin"/>
            </w:r>
            <w:r w:rsidRPr="008314F2">
              <w:rPr>
                <w:rFonts w:ascii="DIN Next LT Arabic" w:hAnsi="DIN Next LT Arabic" w:cs="DIN Next LT Arabic"/>
                <w:i w:val="0"/>
                <w:iCs w:val="0"/>
                <w:webHidden/>
              </w:rPr>
              <w:instrText xml:space="preserve"> PAGEREF _Toc138300492 \h </w:instrText>
            </w:r>
            <w:r w:rsidRPr="008314F2">
              <w:rPr>
                <w:rFonts w:ascii="DIN Next LT Arabic" w:hAnsi="DIN Next LT Arabic" w:cs="DIN Next LT Arabic"/>
                <w:i w:val="0"/>
                <w:iCs w:val="0"/>
                <w:webHidden/>
              </w:rPr>
            </w:r>
            <w:r w:rsidRPr="008314F2">
              <w:rPr>
                <w:rFonts w:ascii="DIN Next LT Arabic" w:hAnsi="DIN Next LT Arabic" w:cs="DIN Next LT Arabic"/>
                <w:i w:val="0"/>
                <w:iCs w:val="0"/>
                <w:webHidden/>
              </w:rPr>
              <w:fldChar w:fldCharType="separate"/>
            </w:r>
            <w:r w:rsidR="0066475F">
              <w:rPr>
                <w:rFonts w:ascii="DIN Next LT Arabic" w:hAnsi="DIN Next LT Arabic" w:cs="DIN Next LT Arabic"/>
                <w:i w:val="0"/>
                <w:iCs w:val="0"/>
                <w:webHidden/>
                <w:rtl/>
              </w:rPr>
              <w:t>43</w:t>
            </w:r>
            <w:r w:rsidRPr="008314F2">
              <w:rPr>
                <w:rFonts w:ascii="DIN Next LT Arabic" w:hAnsi="DIN Next LT Arabic" w:cs="DIN Next LT Arabic"/>
                <w:i w:val="0"/>
                <w:iCs w:val="0"/>
                <w:webHidden/>
              </w:rPr>
              <w:fldChar w:fldCharType="end"/>
            </w:r>
          </w:hyperlink>
        </w:p>
        <w:p w14:paraId="1F2D957C" w14:textId="3740232D" w:rsidR="00734CAE" w:rsidRPr="008314F2" w:rsidRDefault="00734CAE" w:rsidP="00734CAE">
          <w:pPr>
            <w:pStyle w:val="TOC3"/>
            <w:tabs>
              <w:tab w:val="left" w:pos="3232"/>
            </w:tabs>
            <w:rPr>
              <w:rFonts w:ascii="DIN Next LT Arabic" w:hAnsi="DIN Next LT Arabic" w:cs="DIN Next LT Arabic"/>
              <w:i w:val="0"/>
              <w:iCs w:val="0"/>
            </w:rPr>
          </w:pPr>
          <w:hyperlink w:anchor="_Toc138300494" w:history="1">
            <w:r w:rsidRPr="008314F2">
              <w:rPr>
                <w:rStyle w:val="Hyperlink"/>
                <w:rFonts w:ascii="DIN Next LT Arabic" w:hAnsi="DIN Next LT Arabic" w:cs="DIN Next LT Arabic"/>
                <w:i w:val="0"/>
                <w:iCs w:val="0"/>
                <w:rtl/>
              </w:rPr>
              <w:t>73</w:t>
            </w:r>
            <w:r w:rsidRPr="008314F2">
              <w:rPr>
                <w:rFonts w:ascii="DIN Next LT Arabic" w:hAnsi="DIN Next LT Arabic" w:cs="DIN Next LT Arabic"/>
                <w:i w:val="0"/>
                <w:iCs w:val="0"/>
              </w:rPr>
              <w:tab/>
            </w:r>
            <w:r w:rsidRPr="008314F2">
              <w:rPr>
                <w:rStyle w:val="Hyperlink"/>
                <w:rFonts w:ascii="DIN Next LT Arabic" w:hAnsi="DIN Next LT Arabic" w:cs="DIN Next LT Arabic"/>
                <w:i w:val="0"/>
                <w:iCs w:val="0"/>
                <w:rtl/>
              </w:rPr>
              <w:t>التدريب ونقل المعرفة</w:t>
            </w:r>
            <w:r w:rsidRPr="008314F2">
              <w:rPr>
                <w:rFonts w:ascii="DIN Next LT Arabic" w:hAnsi="DIN Next LT Arabic" w:cs="DIN Next LT Arabic"/>
                <w:i w:val="0"/>
                <w:iCs w:val="0"/>
                <w:webHidden/>
              </w:rPr>
              <w:tab/>
            </w:r>
            <w:r w:rsidRPr="008314F2">
              <w:rPr>
                <w:rFonts w:ascii="DIN Next LT Arabic" w:hAnsi="DIN Next LT Arabic" w:cs="DIN Next LT Arabic"/>
                <w:i w:val="0"/>
                <w:iCs w:val="0"/>
                <w:webHidden/>
              </w:rPr>
              <w:fldChar w:fldCharType="begin"/>
            </w:r>
            <w:r w:rsidRPr="008314F2">
              <w:rPr>
                <w:rFonts w:ascii="DIN Next LT Arabic" w:hAnsi="DIN Next LT Arabic" w:cs="DIN Next LT Arabic"/>
                <w:i w:val="0"/>
                <w:iCs w:val="0"/>
                <w:webHidden/>
              </w:rPr>
              <w:instrText xml:space="preserve"> PAGEREF _Toc138300494 \h </w:instrText>
            </w:r>
            <w:r w:rsidRPr="008314F2">
              <w:rPr>
                <w:rFonts w:ascii="DIN Next LT Arabic" w:hAnsi="DIN Next LT Arabic" w:cs="DIN Next LT Arabic"/>
                <w:i w:val="0"/>
                <w:iCs w:val="0"/>
                <w:webHidden/>
              </w:rPr>
            </w:r>
            <w:r w:rsidRPr="008314F2">
              <w:rPr>
                <w:rFonts w:ascii="DIN Next LT Arabic" w:hAnsi="DIN Next LT Arabic" w:cs="DIN Next LT Arabic"/>
                <w:i w:val="0"/>
                <w:iCs w:val="0"/>
                <w:webHidden/>
              </w:rPr>
              <w:fldChar w:fldCharType="separate"/>
            </w:r>
            <w:r w:rsidR="0066475F">
              <w:rPr>
                <w:rFonts w:ascii="DIN Next LT Arabic" w:hAnsi="DIN Next LT Arabic" w:cs="DIN Next LT Arabic"/>
                <w:i w:val="0"/>
                <w:iCs w:val="0"/>
                <w:webHidden/>
                <w:rtl/>
              </w:rPr>
              <w:t>43</w:t>
            </w:r>
            <w:r w:rsidRPr="008314F2">
              <w:rPr>
                <w:rFonts w:ascii="DIN Next LT Arabic" w:hAnsi="DIN Next LT Arabic" w:cs="DIN Next LT Arabic"/>
                <w:i w:val="0"/>
                <w:iCs w:val="0"/>
                <w:webHidden/>
              </w:rPr>
              <w:fldChar w:fldCharType="end"/>
            </w:r>
          </w:hyperlink>
        </w:p>
        <w:p w14:paraId="32CC749D" w14:textId="2EBE9B19" w:rsidR="00734CAE" w:rsidRPr="008314F2" w:rsidRDefault="00734CAE" w:rsidP="00734CAE">
          <w:pPr>
            <w:pStyle w:val="TOC1"/>
            <w:bidi/>
            <w:rPr>
              <w:rFonts w:ascii="DIN Next LT Arabic" w:hAnsi="DIN Next LT Arabic" w:cs="DIN Next LT Arabic"/>
              <w:b w:val="0"/>
              <w:bCs w:val="0"/>
              <w:caps w:val="0"/>
            </w:rPr>
          </w:pPr>
          <w:hyperlink w:anchor="_Toc138300495" w:history="1">
            <w:r w:rsidRPr="008314F2">
              <w:rPr>
                <w:rStyle w:val="Hyperlink"/>
                <w:rFonts w:ascii="DIN Next LT Arabic" w:hAnsi="DIN Next LT Arabic" w:cs="DIN Next LT Arabic"/>
                <w:rtl/>
              </w:rPr>
              <w:t>القسم التاسع: نطاق العمل المفصل</w:t>
            </w:r>
            <w:r w:rsidRPr="008314F2">
              <w:rPr>
                <w:rFonts w:ascii="DIN Next LT Arabic" w:hAnsi="DIN Next LT Arabic" w:cs="DIN Next LT Arabic"/>
                <w:webHidden/>
              </w:rPr>
              <w:tab/>
            </w:r>
            <w:r w:rsidRPr="008314F2">
              <w:rPr>
                <w:rFonts w:ascii="DIN Next LT Arabic" w:hAnsi="DIN Next LT Arabic" w:cs="DIN Next LT Arabic"/>
                <w:webHidden/>
              </w:rPr>
              <w:fldChar w:fldCharType="begin"/>
            </w:r>
            <w:r w:rsidRPr="008314F2">
              <w:rPr>
                <w:rFonts w:ascii="DIN Next LT Arabic" w:hAnsi="DIN Next LT Arabic" w:cs="DIN Next LT Arabic"/>
                <w:webHidden/>
              </w:rPr>
              <w:instrText xml:space="preserve"> PAGEREF _Toc138300495 \h </w:instrText>
            </w:r>
            <w:r w:rsidRPr="008314F2">
              <w:rPr>
                <w:rFonts w:ascii="DIN Next LT Arabic" w:hAnsi="DIN Next LT Arabic" w:cs="DIN Next LT Arabic"/>
                <w:webHidden/>
              </w:rPr>
            </w:r>
            <w:r w:rsidRPr="008314F2">
              <w:rPr>
                <w:rFonts w:ascii="DIN Next LT Arabic" w:hAnsi="DIN Next LT Arabic" w:cs="DIN Next LT Arabic"/>
                <w:webHidden/>
              </w:rPr>
              <w:fldChar w:fldCharType="separate"/>
            </w:r>
            <w:r w:rsidR="0066475F">
              <w:rPr>
                <w:rFonts w:ascii="DIN Next LT Arabic" w:hAnsi="DIN Next LT Arabic" w:cs="DIN Next LT Arabic"/>
                <w:webHidden/>
                <w:rtl/>
              </w:rPr>
              <w:t>45</w:t>
            </w:r>
            <w:r w:rsidRPr="008314F2">
              <w:rPr>
                <w:rFonts w:ascii="DIN Next LT Arabic" w:hAnsi="DIN Next LT Arabic" w:cs="DIN Next LT Arabic"/>
                <w:webHidden/>
              </w:rPr>
              <w:fldChar w:fldCharType="end"/>
            </w:r>
          </w:hyperlink>
        </w:p>
        <w:p w14:paraId="68A27836" w14:textId="7634AD8B" w:rsidR="00734CAE" w:rsidRPr="008314F2" w:rsidRDefault="00734CAE" w:rsidP="00734CAE">
          <w:pPr>
            <w:pStyle w:val="TOC3"/>
            <w:tabs>
              <w:tab w:val="left" w:pos="2379"/>
            </w:tabs>
            <w:rPr>
              <w:rFonts w:ascii="DIN Next LT Arabic" w:hAnsi="DIN Next LT Arabic" w:cs="DIN Next LT Arabic"/>
              <w:i w:val="0"/>
              <w:iCs w:val="0"/>
            </w:rPr>
          </w:pPr>
          <w:hyperlink w:anchor="_Toc138300496" w:history="1">
            <w:r w:rsidRPr="008314F2">
              <w:rPr>
                <w:rStyle w:val="Hyperlink"/>
                <w:rFonts w:ascii="DIN Next LT Arabic" w:hAnsi="DIN Next LT Arabic" w:cs="DIN Next LT Arabic"/>
                <w:i w:val="0"/>
                <w:iCs w:val="0"/>
                <w:rtl/>
              </w:rPr>
              <w:t>74</w:t>
            </w:r>
            <w:r w:rsidRPr="008314F2">
              <w:rPr>
                <w:rFonts w:ascii="DIN Next LT Arabic" w:hAnsi="DIN Next LT Arabic" w:cs="DIN Next LT Arabic"/>
                <w:i w:val="0"/>
                <w:iCs w:val="0"/>
              </w:rPr>
              <w:tab/>
            </w:r>
            <w:r w:rsidRPr="008314F2">
              <w:rPr>
                <w:rStyle w:val="Hyperlink"/>
                <w:rFonts w:ascii="DIN Next LT Arabic" w:hAnsi="DIN Next LT Arabic" w:cs="DIN Next LT Arabic"/>
                <w:i w:val="0"/>
                <w:iCs w:val="0"/>
                <w:rtl/>
              </w:rPr>
              <w:t>نطاق العمل</w:t>
            </w:r>
            <w:r w:rsidRPr="008314F2">
              <w:rPr>
                <w:rFonts w:ascii="DIN Next LT Arabic" w:hAnsi="DIN Next LT Arabic" w:cs="DIN Next LT Arabic"/>
                <w:i w:val="0"/>
                <w:iCs w:val="0"/>
                <w:webHidden/>
              </w:rPr>
              <w:tab/>
            </w:r>
            <w:r w:rsidRPr="008314F2">
              <w:rPr>
                <w:rFonts w:ascii="DIN Next LT Arabic" w:hAnsi="DIN Next LT Arabic" w:cs="DIN Next LT Arabic"/>
                <w:i w:val="0"/>
                <w:iCs w:val="0"/>
                <w:webHidden/>
              </w:rPr>
              <w:fldChar w:fldCharType="begin"/>
            </w:r>
            <w:r w:rsidRPr="008314F2">
              <w:rPr>
                <w:rFonts w:ascii="DIN Next LT Arabic" w:hAnsi="DIN Next LT Arabic" w:cs="DIN Next LT Arabic"/>
                <w:i w:val="0"/>
                <w:iCs w:val="0"/>
                <w:webHidden/>
              </w:rPr>
              <w:instrText xml:space="preserve"> PAGEREF _Toc138300496 \h </w:instrText>
            </w:r>
            <w:r w:rsidRPr="008314F2">
              <w:rPr>
                <w:rFonts w:ascii="DIN Next LT Arabic" w:hAnsi="DIN Next LT Arabic" w:cs="DIN Next LT Arabic"/>
                <w:i w:val="0"/>
                <w:iCs w:val="0"/>
                <w:webHidden/>
              </w:rPr>
            </w:r>
            <w:r w:rsidRPr="008314F2">
              <w:rPr>
                <w:rFonts w:ascii="DIN Next LT Arabic" w:hAnsi="DIN Next LT Arabic" w:cs="DIN Next LT Arabic"/>
                <w:i w:val="0"/>
                <w:iCs w:val="0"/>
                <w:webHidden/>
              </w:rPr>
              <w:fldChar w:fldCharType="separate"/>
            </w:r>
            <w:r w:rsidR="0066475F">
              <w:rPr>
                <w:rFonts w:ascii="DIN Next LT Arabic" w:hAnsi="DIN Next LT Arabic" w:cs="DIN Next LT Arabic"/>
                <w:i w:val="0"/>
                <w:iCs w:val="0"/>
                <w:webHidden/>
                <w:rtl/>
              </w:rPr>
              <w:t>45</w:t>
            </w:r>
            <w:r w:rsidRPr="008314F2">
              <w:rPr>
                <w:rFonts w:ascii="DIN Next LT Arabic" w:hAnsi="DIN Next LT Arabic" w:cs="DIN Next LT Arabic"/>
                <w:i w:val="0"/>
                <w:iCs w:val="0"/>
                <w:webHidden/>
              </w:rPr>
              <w:fldChar w:fldCharType="end"/>
            </w:r>
          </w:hyperlink>
        </w:p>
        <w:p w14:paraId="3BEA8CE7" w14:textId="4157C546" w:rsidR="00734CAE" w:rsidRPr="008314F2" w:rsidRDefault="00734CAE" w:rsidP="00734CAE">
          <w:pPr>
            <w:pStyle w:val="TOC3"/>
            <w:tabs>
              <w:tab w:val="left" w:pos="3011"/>
            </w:tabs>
            <w:rPr>
              <w:rFonts w:ascii="DIN Next LT Arabic" w:hAnsi="DIN Next LT Arabic" w:cs="DIN Next LT Arabic"/>
              <w:i w:val="0"/>
              <w:iCs w:val="0"/>
            </w:rPr>
          </w:pPr>
          <w:hyperlink w:anchor="_Toc138300497" w:history="1">
            <w:r w:rsidRPr="008314F2">
              <w:rPr>
                <w:rStyle w:val="Hyperlink"/>
                <w:rFonts w:ascii="DIN Next LT Arabic" w:hAnsi="DIN Next LT Arabic" w:cs="DIN Next LT Arabic"/>
                <w:i w:val="0"/>
                <w:iCs w:val="0"/>
                <w:rtl/>
              </w:rPr>
              <w:t>75</w:t>
            </w:r>
            <w:r w:rsidRPr="008314F2">
              <w:rPr>
                <w:rFonts w:ascii="DIN Next LT Arabic" w:hAnsi="DIN Next LT Arabic" w:cs="DIN Next LT Arabic"/>
                <w:i w:val="0"/>
                <w:iCs w:val="0"/>
              </w:rPr>
              <w:tab/>
            </w:r>
            <w:r w:rsidRPr="008314F2">
              <w:rPr>
                <w:rStyle w:val="Hyperlink"/>
                <w:rFonts w:ascii="DIN Next LT Arabic" w:hAnsi="DIN Next LT Arabic" w:cs="DIN Next LT Arabic"/>
                <w:i w:val="0"/>
                <w:iCs w:val="0"/>
                <w:rtl/>
              </w:rPr>
              <w:t>مكان تنفيذ الأعمال</w:t>
            </w:r>
            <w:r w:rsidRPr="008314F2">
              <w:rPr>
                <w:rFonts w:ascii="DIN Next LT Arabic" w:hAnsi="DIN Next LT Arabic" w:cs="DIN Next LT Arabic"/>
                <w:i w:val="0"/>
                <w:iCs w:val="0"/>
                <w:webHidden/>
              </w:rPr>
              <w:tab/>
            </w:r>
            <w:r w:rsidRPr="008314F2">
              <w:rPr>
                <w:rFonts w:ascii="DIN Next LT Arabic" w:hAnsi="DIN Next LT Arabic" w:cs="DIN Next LT Arabic"/>
                <w:i w:val="0"/>
                <w:iCs w:val="0"/>
                <w:webHidden/>
              </w:rPr>
              <w:fldChar w:fldCharType="begin"/>
            </w:r>
            <w:r w:rsidRPr="008314F2">
              <w:rPr>
                <w:rFonts w:ascii="DIN Next LT Arabic" w:hAnsi="DIN Next LT Arabic" w:cs="DIN Next LT Arabic"/>
                <w:i w:val="0"/>
                <w:iCs w:val="0"/>
                <w:webHidden/>
              </w:rPr>
              <w:instrText xml:space="preserve"> PAGEREF _Toc138300497 \h </w:instrText>
            </w:r>
            <w:r w:rsidRPr="008314F2">
              <w:rPr>
                <w:rFonts w:ascii="DIN Next LT Arabic" w:hAnsi="DIN Next LT Arabic" w:cs="DIN Next LT Arabic"/>
                <w:i w:val="0"/>
                <w:iCs w:val="0"/>
                <w:webHidden/>
              </w:rPr>
            </w:r>
            <w:r w:rsidRPr="008314F2">
              <w:rPr>
                <w:rFonts w:ascii="DIN Next LT Arabic" w:hAnsi="DIN Next LT Arabic" w:cs="DIN Next LT Arabic"/>
                <w:i w:val="0"/>
                <w:iCs w:val="0"/>
                <w:webHidden/>
              </w:rPr>
              <w:fldChar w:fldCharType="separate"/>
            </w:r>
            <w:r w:rsidR="0066475F">
              <w:rPr>
                <w:rFonts w:ascii="DIN Next LT Arabic" w:hAnsi="DIN Next LT Arabic" w:cs="DIN Next LT Arabic"/>
                <w:i w:val="0"/>
                <w:iCs w:val="0"/>
                <w:webHidden/>
                <w:rtl/>
              </w:rPr>
              <w:t>46</w:t>
            </w:r>
            <w:r w:rsidRPr="008314F2">
              <w:rPr>
                <w:rFonts w:ascii="DIN Next LT Arabic" w:hAnsi="DIN Next LT Arabic" w:cs="DIN Next LT Arabic"/>
                <w:i w:val="0"/>
                <w:iCs w:val="0"/>
                <w:webHidden/>
              </w:rPr>
              <w:fldChar w:fldCharType="end"/>
            </w:r>
          </w:hyperlink>
        </w:p>
        <w:p w14:paraId="302C593A" w14:textId="0123B63B" w:rsidR="00734CAE" w:rsidRPr="008314F2" w:rsidRDefault="00734CAE" w:rsidP="00734CAE">
          <w:pPr>
            <w:pStyle w:val="TOC1"/>
            <w:bidi/>
            <w:rPr>
              <w:rFonts w:ascii="DIN Next LT Arabic" w:hAnsi="DIN Next LT Arabic" w:cs="DIN Next LT Arabic"/>
              <w:b w:val="0"/>
              <w:bCs w:val="0"/>
              <w:caps w:val="0"/>
            </w:rPr>
          </w:pPr>
          <w:hyperlink w:anchor="_Toc138300498" w:history="1">
            <w:r w:rsidRPr="008314F2">
              <w:rPr>
                <w:rStyle w:val="Hyperlink"/>
                <w:rFonts w:ascii="DIN Next LT Arabic" w:hAnsi="DIN Next LT Arabic" w:cs="DIN Next LT Arabic"/>
                <w:rtl/>
              </w:rPr>
              <w:t>القسم العاشر: المواصفات</w:t>
            </w:r>
            <w:r w:rsidRPr="008314F2">
              <w:rPr>
                <w:rFonts w:ascii="DIN Next LT Arabic" w:hAnsi="DIN Next LT Arabic" w:cs="DIN Next LT Arabic"/>
                <w:webHidden/>
              </w:rPr>
              <w:tab/>
            </w:r>
            <w:r w:rsidRPr="008314F2">
              <w:rPr>
                <w:rFonts w:ascii="DIN Next LT Arabic" w:hAnsi="DIN Next LT Arabic" w:cs="DIN Next LT Arabic"/>
                <w:webHidden/>
              </w:rPr>
              <w:fldChar w:fldCharType="begin"/>
            </w:r>
            <w:r w:rsidRPr="008314F2">
              <w:rPr>
                <w:rFonts w:ascii="DIN Next LT Arabic" w:hAnsi="DIN Next LT Arabic" w:cs="DIN Next LT Arabic"/>
                <w:webHidden/>
              </w:rPr>
              <w:instrText xml:space="preserve"> PAGEREF _Toc138300498 \h </w:instrText>
            </w:r>
            <w:r w:rsidRPr="008314F2">
              <w:rPr>
                <w:rFonts w:ascii="DIN Next LT Arabic" w:hAnsi="DIN Next LT Arabic" w:cs="DIN Next LT Arabic"/>
                <w:webHidden/>
              </w:rPr>
            </w:r>
            <w:r w:rsidRPr="008314F2">
              <w:rPr>
                <w:rFonts w:ascii="DIN Next LT Arabic" w:hAnsi="DIN Next LT Arabic" w:cs="DIN Next LT Arabic"/>
                <w:webHidden/>
              </w:rPr>
              <w:fldChar w:fldCharType="separate"/>
            </w:r>
            <w:r w:rsidR="0066475F">
              <w:rPr>
                <w:rFonts w:ascii="DIN Next LT Arabic" w:hAnsi="DIN Next LT Arabic" w:cs="DIN Next LT Arabic"/>
                <w:webHidden/>
                <w:rtl/>
              </w:rPr>
              <w:t>47</w:t>
            </w:r>
            <w:r w:rsidRPr="008314F2">
              <w:rPr>
                <w:rFonts w:ascii="DIN Next LT Arabic" w:hAnsi="DIN Next LT Arabic" w:cs="DIN Next LT Arabic"/>
                <w:webHidden/>
              </w:rPr>
              <w:fldChar w:fldCharType="end"/>
            </w:r>
          </w:hyperlink>
        </w:p>
        <w:p w14:paraId="3067E1B5" w14:textId="30B5E684" w:rsidR="00734CAE" w:rsidRPr="008314F2" w:rsidRDefault="00734CAE" w:rsidP="00734CAE">
          <w:pPr>
            <w:pStyle w:val="TOC3"/>
            <w:tabs>
              <w:tab w:val="left" w:pos="2343"/>
            </w:tabs>
            <w:rPr>
              <w:rFonts w:ascii="DIN Next LT Arabic" w:hAnsi="DIN Next LT Arabic" w:cs="DIN Next LT Arabic"/>
              <w:i w:val="0"/>
              <w:iCs w:val="0"/>
            </w:rPr>
          </w:pPr>
          <w:hyperlink w:anchor="_Toc138300499" w:history="1">
            <w:r w:rsidRPr="008314F2">
              <w:rPr>
                <w:rStyle w:val="Hyperlink"/>
                <w:rFonts w:ascii="DIN Next LT Arabic" w:hAnsi="DIN Next LT Arabic" w:cs="DIN Next LT Arabic"/>
                <w:i w:val="0"/>
                <w:iCs w:val="0"/>
                <w:rtl/>
              </w:rPr>
              <w:t>76</w:t>
            </w:r>
            <w:r w:rsidRPr="008314F2">
              <w:rPr>
                <w:rFonts w:ascii="DIN Next LT Arabic" w:hAnsi="DIN Next LT Arabic" w:cs="DIN Next LT Arabic"/>
                <w:i w:val="0"/>
                <w:iCs w:val="0"/>
              </w:rPr>
              <w:tab/>
            </w:r>
            <w:r w:rsidRPr="008314F2">
              <w:rPr>
                <w:rStyle w:val="Hyperlink"/>
                <w:rFonts w:ascii="DIN Next LT Arabic" w:hAnsi="DIN Next LT Arabic" w:cs="DIN Next LT Arabic"/>
                <w:i w:val="0"/>
                <w:iCs w:val="0"/>
                <w:rtl/>
              </w:rPr>
              <w:t>فريق العمل</w:t>
            </w:r>
            <w:r w:rsidRPr="008314F2">
              <w:rPr>
                <w:rFonts w:ascii="DIN Next LT Arabic" w:hAnsi="DIN Next LT Arabic" w:cs="DIN Next LT Arabic"/>
                <w:i w:val="0"/>
                <w:iCs w:val="0"/>
                <w:webHidden/>
              </w:rPr>
              <w:tab/>
            </w:r>
            <w:r w:rsidRPr="008314F2">
              <w:rPr>
                <w:rFonts w:ascii="DIN Next LT Arabic" w:hAnsi="DIN Next LT Arabic" w:cs="DIN Next LT Arabic"/>
                <w:i w:val="0"/>
                <w:iCs w:val="0"/>
                <w:webHidden/>
              </w:rPr>
              <w:fldChar w:fldCharType="begin"/>
            </w:r>
            <w:r w:rsidRPr="008314F2">
              <w:rPr>
                <w:rFonts w:ascii="DIN Next LT Arabic" w:hAnsi="DIN Next LT Arabic" w:cs="DIN Next LT Arabic"/>
                <w:i w:val="0"/>
                <w:iCs w:val="0"/>
                <w:webHidden/>
              </w:rPr>
              <w:instrText xml:space="preserve"> PAGEREF _Toc138300499 \h </w:instrText>
            </w:r>
            <w:r w:rsidRPr="008314F2">
              <w:rPr>
                <w:rFonts w:ascii="DIN Next LT Arabic" w:hAnsi="DIN Next LT Arabic" w:cs="DIN Next LT Arabic"/>
                <w:i w:val="0"/>
                <w:iCs w:val="0"/>
                <w:webHidden/>
              </w:rPr>
            </w:r>
            <w:r w:rsidRPr="008314F2">
              <w:rPr>
                <w:rFonts w:ascii="DIN Next LT Arabic" w:hAnsi="DIN Next LT Arabic" w:cs="DIN Next LT Arabic"/>
                <w:i w:val="0"/>
                <w:iCs w:val="0"/>
                <w:webHidden/>
              </w:rPr>
              <w:fldChar w:fldCharType="separate"/>
            </w:r>
            <w:r w:rsidR="0066475F">
              <w:rPr>
                <w:rFonts w:ascii="DIN Next LT Arabic" w:hAnsi="DIN Next LT Arabic" w:cs="DIN Next LT Arabic"/>
                <w:i w:val="0"/>
                <w:iCs w:val="0"/>
                <w:webHidden/>
                <w:rtl/>
              </w:rPr>
              <w:t>47</w:t>
            </w:r>
            <w:r w:rsidRPr="008314F2">
              <w:rPr>
                <w:rFonts w:ascii="DIN Next LT Arabic" w:hAnsi="DIN Next LT Arabic" w:cs="DIN Next LT Arabic"/>
                <w:i w:val="0"/>
                <w:iCs w:val="0"/>
                <w:webHidden/>
              </w:rPr>
              <w:fldChar w:fldCharType="end"/>
            </w:r>
          </w:hyperlink>
        </w:p>
        <w:p w14:paraId="1C4ABC37" w14:textId="723208EA" w:rsidR="00734CAE" w:rsidRPr="008314F2" w:rsidRDefault="00734CAE" w:rsidP="00734CAE">
          <w:pPr>
            <w:pStyle w:val="TOC3"/>
            <w:tabs>
              <w:tab w:val="left" w:pos="1849"/>
            </w:tabs>
            <w:rPr>
              <w:rFonts w:ascii="DIN Next LT Arabic" w:hAnsi="DIN Next LT Arabic" w:cs="DIN Next LT Arabic"/>
              <w:i w:val="0"/>
              <w:iCs w:val="0"/>
            </w:rPr>
          </w:pPr>
          <w:hyperlink w:anchor="_Toc138300500" w:history="1">
            <w:r w:rsidRPr="008314F2">
              <w:rPr>
                <w:rStyle w:val="Hyperlink"/>
                <w:rFonts w:ascii="DIN Next LT Arabic" w:hAnsi="DIN Next LT Arabic" w:cs="DIN Next LT Arabic"/>
                <w:i w:val="0"/>
                <w:iCs w:val="0"/>
                <w:rtl/>
              </w:rPr>
              <w:t>77</w:t>
            </w:r>
            <w:r w:rsidRPr="008314F2">
              <w:rPr>
                <w:rFonts w:ascii="DIN Next LT Arabic" w:hAnsi="DIN Next LT Arabic" w:cs="DIN Next LT Arabic"/>
                <w:i w:val="0"/>
                <w:iCs w:val="0"/>
              </w:rPr>
              <w:tab/>
            </w:r>
            <w:r w:rsidRPr="008314F2">
              <w:rPr>
                <w:rStyle w:val="Hyperlink"/>
                <w:rFonts w:ascii="DIN Next LT Arabic" w:hAnsi="DIN Next LT Arabic" w:cs="DIN Next LT Arabic"/>
                <w:i w:val="0"/>
                <w:iCs w:val="0"/>
                <w:rtl/>
              </w:rPr>
              <w:t>المواد</w:t>
            </w:r>
            <w:r w:rsidRPr="008314F2">
              <w:rPr>
                <w:rFonts w:ascii="DIN Next LT Arabic" w:hAnsi="DIN Next LT Arabic" w:cs="DIN Next LT Arabic"/>
                <w:i w:val="0"/>
                <w:iCs w:val="0"/>
                <w:webHidden/>
              </w:rPr>
              <w:tab/>
            </w:r>
            <w:r w:rsidRPr="008314F2">
              <w:rPr>
                <w:rFonts w:ascii="DIN Next LT Arabic" w:hAnsi="DIN Next LT Arabic" w:cs="DIN Next LT Arabic"/>
                <w:i w:val="0"/>
                <w:iCs w:val="0"/>
                <w:webHidden/>
              </w:rPr>
              <w:fldChar w:fldCharType="begin"/>
            </w:r>
            <w:r w:rsidRPr="008314F2">
              <w:rPr>
                <w:rFonts w:ascii="DIN Next LT Arabic" w:hAnsi="DIN Next LT Arabic" w:cs="DIN Next LT Arabic"/>
                <w:i w:val="0"/>
                <w:iCs w:val="0"/>
                <w:webHidden/>
              </w:rPr>
              <w:instrText xml:space="preserve"> PAGEREF _Toc138300500 \h </w:instrText>
            </w:r>
            <w:r w:rsidRPr="008314F2">
              <w:rPr>
                <w:rFonts w:ascii="DIN Next LT Arabic" w:hAnsi="DIN Next LT Arabic" w:cs="DIN Next LT Arabic"/>
                <w:i w:val="0"/>
                <w:iCs w:val="0"/>
                <w:webHidden/>
              </w:rPr>
            </w:r>
            <w:r w:rsidRPr="008314F2">
              <w:rPr>
                <w:rFonts w:ascii="DIN Next LT Arabic" w:hAnsi="DIN Next LT Arabic" w:cs="DIN Next LT Arabic"/>
                <w:i w:val="0"/>
                <w:iCs w:val="0"/>
                <w:webHidden/>
              </w:rPr>
              <w:fldChar w:fldCharType="separate"/>
            </w:r>
            <w:r w:rsidR="0066475F">
              <w:rPr>
                <w:rFonts w:ascii="DIN Next LT Arabic" w:hAnsi="DIN Next LT Arabic" w:cs="DIN Next LT Arabic"/>
                <w:i w:val="0"/>
                <w:iCs w:val="0"/>
                <w:webHidden/>
                <w:rtl/>
              </w:rPr>
              <w:t>48</w:t>
            </w:r>
            <w:r w:rsidRPr="008314F2">
              <w:rPr>
                <w:rFonts w:ascii="DIN Next LT Arabic" w:hAnsi="DIN Next LT Arabic" w:cs="DIN Next LT Arabic"/>
                <w:i w:val="0"/>
                <w:iCs w:val="0"/>
                <w:webHidden/>
              </w:rPr>
              <w:fldChar w:fldCharType="end"/>
            </w:r>
          </w:hyperlink>
        </w:p>
        <w:p w14:paraId="7A234D30" w14:textId="2DDCEE67" w:rsidR="00734CAE" w:rsidRPr="008314F2" w:rsidRDefault="00734CAE" w:rsidP="00734CAE">
          <w:pPr>
            <w:pStyle w:val="TOC3"/>
            <w:tabs>
              <w:tab w:val="left" w:pos="2066"/>
            </w:tabs>
            <w:rPr>
              <w:rFonts w:ascii="DIN Next LT Arabic" w:hAnsi="DIN Next LT Arabic" w:cs="DIN Next LT Arabic"/>
              <w:i w:val="0"/>
              <w:iCs w:val="0"/>
            </w:rPr>
          </w:pPr>
          <w:hyperlink w:anchor="_Toc138300501" w:history="1">
            <w:r w:rsidRPr="008314F2">
              <w:rPr>
                <w:rStyle w:val="Hyperlink"/>
                <w:rFonts w:ascii="DIN Next LT Arabic" w:hAnsi="DIN Next LT Arabic" w:cs="DIN Next LT Arabic"/>
                <w:i w:val="0"/>
                <w:iCs w:val="0"/>
                <w:rtl/>
              </w:rPr>
              <w:t>78</w:t>
            </w:r>
            <w:r w:rsidRPr="008314F2">
              <w:rPr>
                <w:rFonts w:ascii="DIN Next LT Arabic" w:hAnsi="DIN Next LT Arabic" w:cs="DIN Next LT Arabic"/>
                <w:i w:val="0"/>
                <w:iCs w:val="0"/>
              </w:rPr>
              <w:tab/>
            </w:r>
            <w:r w:rsidRPr="008314F2">
              <w:rPr>
                <w:rStyle w:val="Hyperlink"/>
                <w:rFonts w:ascii="DIN Next LT Arabic" w:hAnsi="DIN Next LT Arabic" w:cs="DIN Next LT Arabic"/>
                <w:i w:val="0"/>
                <w:iCs w:val="0"/>
                <w:rtl/>
              </w:rPr>
              <w:t>المعدات</w:t>
            </w:r>
            <w:r w:rsidRPr="008314F2">
              <w:rPr>
                <w:rFonts w:ascii="DIN Next LT Arabic" w:hAnsi="DIN Next LT Arabic" w:cs="DIN Next LT Arabic"/>
                <w:i w:val="0"/>
                <w:iCs w:val="0"/>
                <w:webHidden/>
              </w:rPr>
              <w:tab/>
            </w:r>
            <w:r w:rsidRPr="008314F2">
              <w:rPr>
                <w:rFonts w:ascii="DIN Next LT Arabic" w:hAnsi="DIN Next LT Arabic" w:cs="DIN Next LT Arabic"/>
                <w:i w:val="0"/>
                <w:iCs w:val="0"/>
                <w:webHidden/>
              </w:rPr>
              <w:fldChar w:fldCharType="begin"/>
            </w:r>
            <w:r w:rsidRPr="008314F2">
              <w:rPr>
                <w:rFonts w:ascii="DIN Next LT Arabic" w:hAnsi="DIN Next LT Arabic" w:cs="DIN Next LT Arabic"/>
                <w:i w:val="0"/>
                <w:iCs w:val="0"/>
                <w:webHidden/>
              </w:rPr>
              <w:instrText xml:space="preserve"> PAGEREF _Toc138300501 \h </w:instrText>
            </w:r>
            <w:r w:rsidRPr="008314F2">
              <w:rPr>
                <w:rFonts w:ascii="DIN Next LT Arabic" w:hAnsi="DIN Next LT Arabic" w:cs="DIN Next LT Arabic"/>
                <w:i w:val="0"/>
                <w:iCs w:val="0"/>
                <w:webHidden/>
              </w:rPr>
            </w:r>
            <w:r w:rsidRPr="008314F2">
              <w:rPr>
                <w:rFonts w:ascii="DIN Next LT Arabic" w:hAnsi="DIN Next LT Arabic" w:cs="DIN Next LT Arabic"/>
                <w:i w:val="0"/>
                <w:iCs w:val="0"/>
                <w:webHidden/>
              </w:rPr>
              <w:fldChar w:fldCharType="separate"/>
            </w:r>
            <w:r w:rsidR="0066475F">
              <w:rPr>
                <w:rFonts w:ascii="DIN Next LT Arabic" w:hAnsi="DIN Next LT Arabic" w:cs="DIN Next LT Arabic"/>
                <w:i w:val="0"/>
                <w:iCs w:val="0"/>
                <w:webHidden/>
                <w:rtl/>
              </w:rPr>
              <w:t>49</w:t>
            </w:r>
            <w:r w:rsidRPr="008314F2">
              <w:rPr>
                <w:rFonts w:ascii="DIN Next LT Arabic" w:hAnsi="DIN Next LT Arabic" w:cs="DIN Next LT Arabic"/>
                <w:i w:val="0"/>
                <w:iCs w:val="0"/>
                <w:webHidden/>
              </w:rPr>
              <w:fldChar w:fldCharType="end"/>
            </w:r>
          </w:hyperlink>
        </w:p>
        <w:p w14:paraId="37552805" w14:textId="5471DA67" w:rsidR="00734CAE" w:rsidRPr="008314F2" w:rsidRDefault="00734CAE" w:rsidP="00734CAE">
          <w:pPr>
            <w:pStyle w:val="TOC3"/>
            <w:tabs>
              <w:tab w:val="left" w:pos="3108"/>
            </w:tabs>
            <w:rPr>
              <w:rFonts w:ascii="DIN Next LT Arabic" w:hAnsi="DIN Next LT Arabic" w:cs="DIN Next LT Arabic"/>
              <w:i w:val="0"/>
              <w:iCs w:val="0"/>
            </w:rPr>
          </w:pPr>
          <w:hyperlink w:anchor="_Toc138300502" w:history="1">
            <w:r w:rsidRPr="008314F2">
              <w:rPr>
                <w:rStyle w:val="Hyperlink"/>
                <w:rFonts w:ascii="DIN Next LT Arabic" w:hAnsi="DIN Next LT Arabic" w:cs="DIN Next LT Arabic"/>
                <w:i w:val="0"/>
                <w:iCs w:val="0"/>
                <w:rtl/>
              </w:rPr>
              <w:t>79</w:t>
            </w:r>
            <w:r w:rsidRPr="008314F2">
              <w:rPr>
                <w:rFonts w:ascii="DIN Next LT Arabic" w:hAnsi="DIN Next LT Arabic" w:cs="DIN Next LT Arabic"/>
                <w:i w:val="0"/>
                <w:iCs w:val="0"/>
              </w:rPr>
              <w:tab/>
            </w:r>
            <w:r w:rsidRPr="008314F2">
              <w:rPr>
                <w:rStyle w:val="Hyperlink"/>
                <w:rFonts w:ascii="DIN Next LT Arabic" w:hAnsi="DIN Next LT Arabic" w:cs="DIN Next LT Arabic"/>
                <w:i w:val="0"/>
                <w:iCs w:val="0"/>
                <w:rtl/>
              </w:rPr>
              <w:t>طريقة تنفيذ الأعمال</w:t>
            </w:r>
            <w:r w:rsidRPr="008314F2">
              <w:rPr>
                <w:rFonts w:ascii="DIN Next LT Arabic" w:hAnsi="DIN Next LT Arabic" w:cs="DIN Next LT Arabic"/>
                <w:i w:val="0"/>
                <w:iCs w:val="0"/>
                <w:webHidden/>
              </w:rPr>
              <w:tab/>
            </w:r>
            <w:r w:rsidRPr="008314F2">
              <w:rPr>
                <w:rFonts w:ascii="DIN Next LT Arabic" w:hAnsi="DIN Next LT Arabic" w:cs="DIN Next LT Arabic"/>
                <w:i w:val="0"/>
                <w:iCs w:val="0"/>
                <w:webHidden/>
              </w:rPr>
              <w:fldChar w:fldCharType="begin"/>
            </w:r>
            <w:r w:rsidRPr="008314F2">
              <w:rPr>
                <w:rFonts w:ascii="DIN Next LT Arabic" w:hAnsi="DIN Next LT Arabic" w:cs="DIN Next LT Arabic"/>
                <w:i w:val="0"/>
                <w:iCs w:val="0"/>
                <w:webHidden/>
              </w:rPr>
              <w:instrText xml:space="preserve"> PAGEREF _Toc138300502 \h </w:instrText>
            </w:r>
            <w:r w:rsidRPr="008314F2">
              <w:rPr>
                <w:rFonts w:ascii="DIN Next LT Arabic" w:hAnsi="DIN Next LT Arabic" w:cs="DIN Next LT Arabic"/>
                <w:i w:val="0"/>
                <w:iCs w:val="0"/>
                <w:webHidden/>
              </w:rPr>
            </w:r>
            <w:r w:rsidRPr="008314F2">
              <w:rPr>
                <w:rFonts w:ascii="DIN Next LT Arabic" w:hAnsi="DIN Next LT Arabic" w:cs="DIN Next LT Arabic"/>
                <w:i w:val="0"/>
                <w:iCs w:val="0"/>
                <w:webHidden/>
              </w:rPr>
              <w:fldChar w:fldCharType="separate"/>
            </w:r>
            <w:r w:rsidR="0066475F">
              <w:rPr>
                <w:rFonts w:ascii="DIN Next LT Arabic" w:hAnsi="DIN Next LT Arabic" w:cs="DIN Next LT Arabic"/>
                <w:i w:val="0"/>
                <w:iCs w:val="0"/>
                <w:webHidden/>
                <w:rtl/>
              </w:rPr>
              <w:t>49</w:t>
            </w:r>
            <w:r w:rsidRPr="008314F2">
              <w:rPr>
                <w:rFonts w:ascii="DIN Next LT Arabic" w:hAnsi="DIN Next LT Arabic" w:cs="DIN Next LT Arabic"/>
                <w:i w:val="0"/>
                <w:iCs w:val="0"/>
                <w:webHidden/>
              </w:rPr>
              <w:fldChar w:fldCharType="end"/>
            </w:r>
          </w:hyperlink>
        </w:p>
        <w:p w14:paraId="58ED0BC6" w14:textId="28AEC2F8" w:rsidR="00734CAE" w:rsidRPr="008314F2" w:rsidRDefault="00734CAE" w:rsidP="00734CAE">
          <w:pPr>
            <w:pStyle w:val="TOC3"/>
            <w:tabs>
              <w:tab w:val="left" w:pos="3085"/>
            </w:tabs>
            <w:rPr>
              <w:rFonts w:ascii="DIN Next LT Arabic" w:hAnsi="DIN Next LT Arabic" w:cs="DIN Next LT Arabic"/>
              <w:i w:val="0"/>
              <w:iCs w:val="0"/>
            </w:rPr>
          </w:pPr>
          <w:hyperlink w:anchor="_Toc138300503" w:history="1">
            <w:r w:rsidRPr="008314F2">
              <w:rPr>
                <w:rStyle w:val="Hyperlink"/>
                <w:rFonts w:ascii="DIN Next LT Arabic" w:hAnsi="DIN Next LT Arabic" w:cs="DIN Next LT Arabic"/>
                <w:i w:val="0"/>
                <w:iCs w:val="0"/>
              </w:rPr>
              <w:t>80</w:t>
            </w:r>
            <w:r w:rsidRPr="008314F2">
              <w:rPr>
                <w:rFonts w:ascii="DIN Next LT Arabic" w:hAnsi="DIN Next LT Arabic" w:cs="DIN Next LT Arabic"/>
                <w:i w:val="0"/>
                <w:iCs w:val="0"/>
              </w:rPr>
              <w:tab/>
            </w:r>
            <w:r w:rsidRPr="008314F2">
              <w:rPr>
                <w:rStyle w:val="Hyperlink"/>
                <w:rFonts w:ascii="DIN Next LT Arabic" w:hAnsi="DIN Next LT Arabic" w:cs="DIN Next LT Arabic"/>
                <w:i w:val="0"/>
                <w:iCs w:val="0"/>
                <w:rtl/>
              </w:rPr>
              <w:t>مواصفات الجودة</w:t>
            </w:r>
            <w:r w:rsidRPr="008314F2">
              <w:rPr>
                <w:rStyle w:val="Hyperlink"/>
                <w:rFonts w:ascii="DIN Next LT Arabic" w:hAnsi="DIN Next LT Arabic" w:cs="DIN Next LT Arabic" w:hint="cs"/>
                <w:i w:val="0"/>
                <w:iCs w:val="0"/>
                <w:rtl/>
              </w:rPr>
              <w:t xml:space="preserve"> </w:t>
            </w:r>
            <w:r w:rsidRPr="008314F2">
              <w:rPr>
                <w:rFonts w:ascii="DIN Next LT Arabic" w:hAnsi="DIN Next LT Arabic" w:cs="DIN Next LT Arabic"/>
                <w:i w:val="0"/>
                <w:iCs w:val="0"/>
                <w:webHidden/>
              </w:rPr>
              <w:tab/>
            </w:r>
            <w:r w:rsidRPr="008314F2">
              <w:rPr>
                <w:rFonts w:ascii="DIN Next LT Arabic" w:hAnsi="DIN Next LT Arabic" w:cs="DIN Next LT Arabic"/>
                <w:i w:val="0"/>
                <w:iCs w:val="0"/>
                <w:webHidden/>
              </w:rPr>
              <w:fldChar w:fldCharType="begin"/>
            </w:r>
            <w:r w:rsidRPr="008314F2">
              <w:rPr>
                <w:rFonts w:ascii="DIN Next LT Arabic" w:hAnsi="DIN Next LT Arabic" w:cs="DIN Next LT Arabic"/>
                <w:i w:val="0"/>
                <w:iCs w:val="0"/>
                <w:webHidden/>
              </w:rPr>
              <w:instrText xml:space="preserve"> PAGEREF _Toc138300503 \h </w:instrText>
            </w:r>
            <w:r w:rsidRPr="008314F2">
              <w:rPr>
                <w:rFonts w:ascii="DIN Next LT Arabic" w:hAnsi="DIN Next LT Arabic" w:cs="DIN Next LT Arabic"/>
                <w:i w:val="0"/>
                <w:iCs w:val="0"/>
                <w:webHidden/>
              </w:rPr>
            </w:r>
            <w:r w:rsidRPr="008314F2">
              <w:rPr>
                <w:rFonts w:ascii="DIN Next LT Arabic" w:hAnsi="DIN Next LT Arabic" w:cs="DIN Next LT Arabic"/>
                <w:i w:val="0"/>
                <w:iCs w:val="0"/>
                <w:webHidden/>
              </w:rPr>
              <w:fldChar w:fldCharType="separate"/>
            </w:r>
            <w:r w:rsidR="0066475F">
              <w:rPr>
                <w:rFonts w:ascii="DIN Next LT Arabic" w:hAnsi="DIN Next LT Arabic" w:cs="DIN Next LT Arabic"/>
                <w:i w:val="0"/>
                <w:iCs w:val="0"/>
                <w:webHidden/>
                <w:rtl/>
              </w:rPr>
              <w:t>50</w:t>
            </w:r>
            <w:r w:rsidRPr="008314F2">
              <w:rPr>
                <w:rFonts w:ascii="DIN Next LT Arabic" w:hAnsi="DIN Next LT Arabic" w:cs="DIN Next LT Arabic"/>
                <w:i w:val="0"/>
                <w:iCs w:val="0"/>
                <w:webHidden/>
              </w:rPr>
              <w:fldChar w:fldCharType="end"/>
            </w:r>
          </w:hyperlink>
        </w:p>
        <w:p w14:paraId="18E9A178" w14:textId="1AE54687" w:rsidR="00734CAE" w:rsidRPr="008314F2" w:rsidRDefault="00734CAE" w:rsidP="00734CAE">
          <w:pPr>
            <w:pStyle w:val="TOC3"/>
            <w:tabs>
              <w:tab w:val="left" w:pos="2947"/>
            </w:tabs>
            <w:rPr>
              <w:rFonts w:ascii="DIN Next LT Arabic" w:hAnsi="DIN Next LT Arabic" w:cs="DIN Next LT Arabic"/>
              <w:i w:val="0"/>
              <w:iCs w:val="0"/>
            </w:rPr>
          </w:pPr>
          <w:hyperlink w:anchor="_Toc138300504" w:history="1">
            <w:r w:rsidRPr="008314F2">
              <w:rPr>
                <w:rStyle w:val="Hyperlink"/>
                <w:rFonts w:ascii="DIN Next LT Arabic" w:hAnsi="DIN Next LT Arabic" w:cs="DIN Next LT Arabic"/>
                <w:i w:val="0"/>
                <w:iCs w:val="0"/>
                <w:rtl/>
              </w:rPr>
              <w:t>81</w:t>
            </w:r>
            <w:r w:rsidRPr="008314F2">
              <w:rPr>
                <w:rFonts w:ascii="DIN Next LT Arabic" w:hAnsi="DIN Next LT Arabic" w:cs="DIN Next LT Arabic"/>
                <w:i w:val="0"/>
                <w:iCs w:val="0"/>
              </w:rPr>
              <w:tab/>
            </w:r>
            <w:r w:rsidRPr="008314F2">
              <w:rPr>
                <w:rStyle w:val="Hyperlink"/>
                <w:rFonts w:ascii="DIN Next LT Arabic" w:hAnsi="DIN Next LT Arabic" w:cs="DIN Next LT Arabic"/>
                <w:i w:val="0"/>
                <w:iCs w:val="0"/>
                <w:rtl/>
              </w:rPr>
              <w:t>مواصفات السلامة</w:t>
            </w:r>
            <w:r w:rsidRPr="008314F2">
              <w:rPr>
                <w:rFonts w:ascii="DIN Next LT Arabic" w:hAnsi="DIN Next LT Arabic" w:cs="DIN Next LT Arabic"/>
                <w:i w:val="0"/>
                <w:iCs w:val="0"/>
                <w:webHidden/>
              </w:rPr>
              <w:tab/>
            </w:r>
            <w:r w:rsidRPr="008314F2">
              <w:rPr>
                <w:rFonts w:ascii="DIN Next LT Arabic" w:hAnsi="DIN Next LT Arabic" w:cs="DIN Next LT Arabic"/>
                <w:i w:val="0"/>
                <w:iCs w:val="0"/>
                <w:webHidden/>
              </w:rPr>
              <w:fldChar w:fldCharType="begin"/>
            </w:r>
            <w:r w:rsidRPr="008314F2">
              <w:rPr>
                <w:rFonts w:ascii="DIN Next LT Arabic" w:hAnsi="DIN Next LT Arabic" w:cs="DIN Next LT Arabic"/>
                <w:i w:val="0"/>
                <w:iCs w:val="0"/>
                <w:webHidden/>
              </w:rPr>
              <w:instrText xml:space="preserve"> PAGEREF _Toc138300504 \h </w:instrText>
            </w:r>
            <w:r w:rsidRPr="008314F2">
              <w:rPr>
                <w:rFonts w:ascii="DIN Next LT Arabic" w:hAnsi="DIN Next LT Arabic" w:cs="DIN Next LT Arabic"/>
                <w:i w:val="0"/>
                <w:iCs w:val="0"/>
                <w:webHidden/>
              </w:rPr>
            </w:r>
            <w:r w:rsidRPr="008314F2">
              <w:rPr>
                <w:rFonts w:ascii="DIN Next LT Arabic" w:hAnsi="DIN Next LT Arabic" w:cs="DIN Next LT Arabic"/>
                <w:i w:val="0"/>
                <w:iCs w:val="0"/>
                <w:webHidden/>
              </w:rPr>
              <w:fldChar w:fldCharType="separate"/>
            </w:r>
            <w:r w:rsidR="0066475F">
              <w:rPr>
                <w:rFonts w:ascii="DIN Next LT Arabic" w:hAnsi="DIN Next LT Arabic" w:cs="DIN Next LT Arabic"/>
                <w:i w:val="0"/>
                <w:iCs w:val="0"/>
                <w:webHidden/>
                <w:rtl/>
              </w:rPr>
              <w:t>50</w:t>
            </w:r>
            <w:r w:rsidRPr="008314F2">
              <w:rPr>
                <w:rFonts w:ascii="DIN Next LT Arabic" w:hAnsi="DIN Next LT Arabic" w:cs="DIN Next LT Arabic"/>
                <w:i w:val="0"/>
                <w:iCs w:val="0"/>
                <w:webHidden/>
              </w:rPr>
              <w:fldChar w:fldCharType="end"/>
            </w:r>
          </w:hyperlink>
        </w:p>
        <w:p w14:paraId="55E439B5" w14:textId="78A3EEE3" w:rsidR="00734CAE" w:rsidRPr="008314F2" w:rsidRDefault="00734CAE" w:rsidP="00734CAE">
          <w:pPr>
            <w:pStyle w:val="TOC1"/>
            <w:bidi/>
            <w:rPr>
              <w:rFonts w:ascii="DIN Next LT Arabic" w:hAnsi="DIN Next LT Arabic" w:cs="DIN Next LT Arabic"/>
              <w:b w:val="0"/>
              <w:bCs w:val="0"/>
              <w:caps w:val="0"/>
            </w:rPr>
          </w:pPr>
          <w:hyperlink w:anchor="_Toc138300505" w:history="1">
            <w:r w:rsidRPr="008314F2">
              <w:rPr>
                <w:rStyle w:val="Hyperlink"/>
                <w:rFonts w:ascii="DIN Next LT Arabic" w:hAnsi="DIN Next LT Arabic" w:cs="DIN Next LT Arabic"/>
                <w:rtl/>
              </w:rPr>
              <w:t>القسم الحادي عشر: متطلبات المحتوى المحلي</w:t>
            </w:r>
            <w:r w:rsidRPr="008314F2">
              <w:rPr>
                <w:rFonts w:ascii="DIN Next LT Arabic" w:hAnsi="DIN Next LT Arabic" w:cs="DIN Next LT Arabic"/>
                <w:webHidden/>
              </w:rPr>
              <w:tab/>
            </w:r>
            <w:r w:rsidRPr="008314F2">
              <w:rPr>
                <w:rFonts w:ascii="DIN Next LT Arabic" w:hAnsi="DIN Next LT Arabic" w:cs="DIN Next LT Arabic"/>
                <w:webHidden/>
              </w:rPr>
              <w:fldChar w:fldCharType="begin"/>
            </w:r>
            <w:r w:rsidRPr="008314F2">
              <w:rPr>
                <w:rFonts w:ascii="DIN Next LT Arabic" w:hAnsi="DIN Next LT Arabic" w:cs="DIN Next LT Arabic"/>
                <w:webHidden/>
              </w:rPr>
              <w:instrText xml:space="preserve"> PAGEREF _Toc138300505 \h </w:instrText>
            </w:r>
            <w:r w:rsidRPr="008314F2">
              <w:rPr>
                <w:rFonts w:ascii="DIN Next LT Arabic" w:hAnsi="DIN Next LT Arabic" w:cs="DIN Next LT Arabic"/>
                <w:webHidden/>
              </w:rPr>
            </w:r>
            <w:r w:rsidRPr="008314F2">
              <w:rPr>
                <w:rFonts w:ascii="DIN Next LT Arabic" w:hAnsi="DIN Next LT Arabic" w:cs="DIN Next LT Arabic"/>
                <w:webHidden/>
              </w:rPr>
              <w:fldChar w:fldCharType="separate"/>
            </w:r>
            <w:r w:rsidR="0066475F">
              <w:rPr>
                <w:rFonts w:ascii="DIN Next LT Arabic" w:hAnsi="DIN Next LT Arabic" w:cs="DIN Next LT Arabic"/>
                <w:webHidden/>
                <w:rtl/>
              </w:rPr>
              <w:t>51</w:t>
            </w:r>
            <w:r w:rsidRPr="008314F2">
              <w:rPr>
                <w:rFonts w:ascii="DIN Next LT Arabic" w:hAnsi="DIN Next LT Arabic" w:cs="DIN Next LT Arabic"/>
                <w:webHidden/>
              </w:rPr>
              <w:fldChar w:fldCharType="end"/>
            </w:r>
          </w:hyperlink>
        </w:p>
        <w:p w14:paraId="2F86A8AD" w14:textId="46336FF8" w:rsidR="00734CAE" w:rsidRPr="008314F2" w:rsidRDefault="00734CAE" w:rsidP="00734CAE">
          <w:pPr>
            <w:pStyle w:val="TOC3"/>
            <w:tabs>
              <w:tab w:val="left" w:pos="2971"/>
            </w:tabs>
            <w:rPr>
              <w:rFonts w:ascii="DIN Next LT Arabic" w:hAnsi="DIN Next LT Arabic" w:cs="DIN Next LT Arabic"/>
              <w:i w:val="0"/>
              <w:iCs w:val="0"/>
            </w:rPr>
          </w:pPr>
          <w:hyperlink w:anchor="_Toc138300506" w:history="1">
            <w:r w:rsidRPr="008314F2">
              <w:rPr>
                <w:rStyle w:val="Hyperlink"/>
                <w:rFonts w:ascii="DIN Next LT Arabic" w:hAnsi="DIN Next LT Arabic" w:cs="DIN Next LT Arabic"/>
                <w:i w:val="0"/>
                <w:iCs w:val="0"/>
              </w:rPr>
              <w:t>82</w:t>
            </w:r>
            <w:r w:rsidRPr="008314F2">
              <w:rPr>
                <w:rFonts w:ascii="DIN Next LT Arabic" w:hAnsi="DIN Next LT Arabic" w:cs="DIN Next LT Arabic"/>
                <w:i w:val="0"/>
                <w:iCs w:val="0"/>
              </w:rPr>
              <w:tab/>
            </w:r>
            <w:r w:rsidRPr="008314F2">
              <w:rPr>
                <w:rStyle w:val="Hyperlink"/>
                <w:rFonts w:ascii="DIN Next LT Arabic" w:hAnsi="DIN Next LT Arabic" w:cs="DIN Next LT Arabic"/>
                <w:i w:val="0"/>
                <w:iCs w:val="0"/>
                <w:rtl/>
              </w:rPr>
              <w:t>القائمة الإلزامية</w:t>
            </w:r>
            <w:r w:rsidRPr="008314F2">
              <w:rPr>
                <w:rStyle w:val="Hyperlink"/>
                <w:rFonts w:ascii="DIN Next LT Arabic" w:hAnsi="DIN Next LT Arabic" w:cs="DIN Next LT Arabic" w:hint="cs"/>
                <w:i w:val="0"/>
                <w:iCs w:val="0"/>
                <w:rtl/>
              </w:rPr>
              <w:t xml:space="preserve"> </w:t>
            </w:r>
            <w:r w:rsidRPr="008314F2">
              <w:rPr>
                <w:rFonts w:ascii="DIN Next LT Arabic" w:hAnsi="DIN Next LT Arabic" w:cs="DIN Next LT Arabic"/>
                <w:i w:val="0"/>
                <w:iCs w:val="0"/>
                <w:webHidden/>
              </w:rPr>
              <w:tab/>
            </w:r>
            <w:r w:rsidRPr="008314F2">
              <w:rPr>
                <w:rFonts w:ascii="DIN Next LT Arabic" w:hAnsi="DIN Next LT Arabic" w:cs="DIN Next LT Arabic"/>
                <w:i w:val="0"/>
                <w:iCs w:val="0"/>
                <w:webHidden/>
              </w:rPr>
              <w:fldChar w:fldCharType="begin"/>
            </w:r>
            <w:r w:rsidRPr="008314F2">
              <w:rPr>
                <w:rFonts w:ascii="DIN Next LT Arabic" w:hAnsi="DIN Next LT Arabic" w:cs="DIN Next LT Arabic"/>
                <w:i w:val="0"/>
                <w:iCs w:val="0"/>
                <w:webHidden/>
              </w:rPr>
              <w:instrText xml:space="preserve"> PAGEREF _Toc138300506 \h </w:instrText>
            </w:r>
            <w:r w:rsidRPr="008314F2">
              <w:rPr>
                <w:rFonts w:ascii="DIN Next LT Arabic" w:hAnsi="DIN Next LT Arabic" w:cs="DIN Next LT Arabic"/>
                <w:i w:val="0"/>
                <w:iCs w:val="0"/>
                <w:webHidden/>
              </w:rPr>
            </w:r>
            <w:r w:rsidRPr="008314F2">
              <w:rPr>
                <w:rFonts w:ascii="DIN Next LT Arabic" w:hAnsi="DIN Next LT Arabic" w:cs="DIN Next LT Arabic"/>
                <w:i w:val="0"/>
                <w:iCs w:val="0"/>
                <w:webHidden/>
              </w:rPr>
              <w:fldChar w:fldCharType="separate"/>
            </w:r>
            <w:r w:rsidR="0066475F">
              <w:rPr>
                <w:rFonts w:ascii="DIN Next LT Arabic" w:hAnsi="DIN Next LT Arabic" w:cs="DIN Next LT Arabic"/>
                <w:i w:val="0"/>
                <w:iCs w:val="0"/>
                <w:webHidden/>
                <w:rtl/>
              </w:rPr>
              <w:t>51</w:t>
            </w:r>
            <w:r w:rsidRPr="008314F2">
              <w:rPr>
                <w:rFonts w:ascii="DIN Next LT Arabic" w:hAnsi="DIN Next LT Arabic" w:cs="DIN Next LT Arabic"/>
                <w:i w:val="0"/>
                <w:iCs w:val="0"/>
                <w:webHidden/>
              </w:rPr>
              <w:fldChar w:fldCharType="end"/>
            </w:r>
          </w:hyperlink>
        </w:p>
        <w:p w14:paraId="5C01B91B" w14:textId="5319E9DD" w:rsidR="00734CAE" w:rsidRPr="008314F2" w:rsidRDefault="00734CAE" w:rsidP="00734CAE">
          <w:pPr>
            <w:pStyle w:val="TOC3"/>
            <w:tabs>
              <w:tab w:val="left" w:pos="3312"/>
            </w:tabs>
            <w:rPr>
              <w:rFonts w:ascii="DIN Next LT Arabic" w:hAnsi="DIN Next LT Arabic" w:cs="DIN Next LT Arabic"/>
              <w:i w:val="0"/>
              <w:iCs w:val="0"/>
            </w:rPr>
          </w:pPr>
          <w:hyperlink w:anchor="_Toc138300513" w:history="1">
            <w:r w:rsidRPr="008314F2">
              <w:rPr>
                <w:rStyle w:val="Hyperlink"/>
                <w:rFonts w:ascii="DIN Next LT Arabic" w:hAnsi="DIN Next LT Arabic" w:cs="DIN Next LT Arabic"/>
                <w:i w:val="0"/>
                <w:iCs w:val="0"/>
                <w:rtl/>
              </w:rPr>
              <w:t>83</w:t>
            </w:r>
            <w:r w:rsidRPr="008314F2">
              <w:rPr>
                <w:rFonts w:ascii="DIN Next LT Arabic" w:hAnsi="DIN Next LT Arabic" w:cs="DIN Next LT Arabic"/>
                <w:i w:val="0"/>
                <w:iCs w:val="0"/>
              </w:rPr>
              <w:tab/>
            </w:r>
            <w:r w:rsidRPr="008314F2">
              <w:rPr>
                <w:rStyle w:val="Hyperlink"/>
                <w:rFonts w:ascii="DIN Next LT Arabic" w:hAnsi="DIN Next LT Arabic" w:cs="DIN Next LT Arabic"/>
                <w:b/>
                <w:i w:val="0"/>
                <w:iCs w:val="0"/>
                <w:rtl/>
              </w:rPr>
              <w:t>حصة المنتجات الوطنية</w:t>
            </w:r>
            <w:r w:rsidRPr="008314F2">
              <w:rPr>
                <w:rFonts w:ascii="DIN Next LT Arabic" w:hAnsi="DIN Next LT Arabic" w:cs="DIN Next LT Arabic"/>
                <w:i w:val="0"/>
                <w:iCs w:val="0"/>
                <w:webHidden/>
              </w:rPr>
              <w:tab/>
            </w:r>
            <w:r w:rsidRPr="008314F2">
              <w:rPr>
                <w:rFonts w:ascii="DIN Next LT Arabic" w:hAnsi="DIN Next LT Arabic" w:cs="DIN Next LT Arabic"/>
                <w:i w:val="0"/>
                <w:iCs w:val="0"/>
                <w:webHidden/>
              </w:rPr>
              <w:fldChar w:fldCharType="begin"/>
            </w:r>
            <w:r w:rsidRPr="008314F2">
              <w:rPr>
                <w:rFonts w:ascii="DIN Next LT Arabic" w:hAnsi="DIN Next LT Arabic" w:cs="DIN Next LT Arabic"/>
                <w:i w:val="0"/>
                <w:iCs w:val="0"/>
                <w:webHidden/>
              </w:rPr>
              <w:instrText xml:space="preserve"> PAGEREF _Toc138300513 \h </w:instrText>
            </w:r>
            <w:r w:rsidRPr="008314F2">
              <w:rPr>
                <w:rFonts w:ascii="DIN Next LT Arabic" w:hAnsi="DIN Next LT Arabic" w:cs="DIN Next LT Arabic"/>
                <w:i w:val="0"/>
                <w:iCs w:val="0"/>
                <w:webHidden/>
              </w:rPr>
            </w:r>
            <w:r w:rsidRPr="008314F2">
              <w:rPr>
                <w:rFonts w:ascii="DIN Next LT Arabic" w:hAnsi="DIN Next LT Arabic" w:cs="DIN Next LT Arabic"/>
                <w:i w:val="0"/>
                <w:iCs w:val="0"/>
                <w:webHidden/>
              </w:rPr>
              <w:fldChar w:fldCharType="separate"/>
            </w:r>
            <w:r w:rsidR="0066475F">
              <w:rPr>
                <w:rFonts w:ascii="DIN Next LT Arabic" w:hAnsi="DIN Next LT Arabic" w:cs="DIN Next LT Arabic"/>
                <w:i w:val="0"/>
                <w:iCs w:val="0"/>
                <w:webHidden/>
                <w:rtl/>
              </w:rPr>
              <w:t>51</w:t>
            </w:r>
            <w:r w:rsidRPr="008314F2">
              <w:rPr>
                <w:rFonts w:ascii="DIN Next LT Arabic" w:hAnsi="DIN Next LT Arabic" w:cs="DIN Next LT Arabic"/>
                <w:i w:val="0"/>
                <w:iCs w:val="0"/>
                <w:webHidden/>
              </w:rPr>
              <w:fldChar w:fldCharType="end"/>
            </w:r>
          </w:hyperlink>
        </w:p>
        <w:p w14:paraId="49272CDB" w14:textId="060879C2" w:rsidR="00734CAE" w:rsidRPr="008314F2" w:rsidRDefault="00734CAE" w:rsidP="00734CAE">
          <w:pPr>
            <w:pStyle w:val="TOC3"/>
            <w:tabs>
              <w:tab w:val="left" w:pos="3701"/>
            </w:tabs>
            <w:rPr>
              <w:rFonts w:ascii="DIN Next LT Arabic" w:hAnsi="DIN Next LT Arabic" w:cs="DIN Next LT Arabic"/>
              <w:i w:val="0"/>
              <w:iCs w:val="0"/>
            </w:rPr>
          </w:pPr>
          <w:hyperlink w:anchor="_Toc138300521" w:history="1">
            <w:r w:rsidRPr="008314F2">
              <w:rPr>
                <w:rStyle w:val="Hyperlink"/>
                <w:rFonts w:ascii="DIN Next LT Arabic" w:hAnsi="DIN Next LT Arabic" w:cs="DIN Next LT Arabic"/>
                <w:i w:val="0"/>
                <w:iCs w:val="0"/>
                <w:rtl/>
              </w:rPr>
              <w:t>84</w:t>
            </w:r>
            <w:r w:rsidRPr="008314F2">
              <w:rPr>
                <w:rFonts w:ascii="DIN Next LT Arabic" w:hAnsi="DIN Next LT Arabic" w:cs="DIN Next LT Arabic"/>
                <w:i w:val="0"/>
                <w:iCs w:val="0"/>
              </w:rPr>
              <w:tab/>
            </w:r>
            <w:r w:rsidRPr="008314F2">
              <w:rPr>
                <w:rStyle w:val="Hyperlink"/>
                <w:rFonts w:ascii="DIN Next LT Arabic" w:hAnsi="DIN Next LT Arabic" w:cs="DIN Next LT Arabic"/>
                <w:b/>
                <w:i w:val="0"/>
                <w:iCs w:val="0"/>
                <w:rtl/>
              </w:rPr>
              <w:t>إشتراطات المحتوى المحلي</w:t>
            </w:r>
            <w:r w:rsidRPr="008314F2">
              <w:rPr>
                <w:rFonts w:ascii="DIN Next LT Arabic" w:hAnsi="DIN Next LT Arabic" w:cs="DIN Next LT Arabic"/>
                <w:i w:val="0"/>
                <w:iCs w:val="0"/>
                <w:webHidden/>
              </w:rPr>
              <w:tab/>
            </w:r>
            <w:r w:rsidRPr="008314F2">
              <w:rPr>
                <w:rFonts w:ascii="DIN Next LT Arabic" w:hAnsi="DIN Next LT Arabic" w:cs="DIN Next LT Arabic"/>
                <w:i w:val="0"/>
                <w:iCs w:val="0"/>
                <w:webHidden/>
              </w:rPr>
              <w:fldChar w:fldCharType="begin"/>
            </w:r>
            <w:r w:rsidRPr="008314F2">
              <w:rPr>
                <w:rFonts w:ascii="DIN Next LT Arabic" w:hAnsi="DIN Next LT Arabic" w:cs="DIN Next LT Arabic"/>
                <w:i w:val="0"/>
                <w:iCs w:val="0"/>
                <w:webHidden/>
              </w:rPr>
              <w:instrText xml:space="preserve"> PAGEREF _Toc138300521 \h </w:instrText>
            </w:r>
            <w:r w:rsidRPr="008314F2">
              <w:rPr>
                <w:rFonts w:ascii="DIN Next LT Arabic" w:hAnsi="DIN Next LT Arabic" w:cs="DIN Next LT Arabic"/>
                <w:i w:val="0"/>
                <w:iCs w:val="0"/>
                <w:webHidden/>
              </w:rPr>
            </w:r>
            <w:r w:rsidRPr="008314F2">
              <w:rPr>
                <w:rFonts w:ascii="DIN Next LT Arabic" w:hAnsi="DIN Next LT Arabic" w:cs="DIN Next LT Arabic"/>
                <w:i w:val="0"/>
                <w:iCs w:val="0"/>
                <w:webHidden/>
              </w:rPr>
              <w:fldChar w:fldCharType="separate"/>
            </w:r>
            <w:r w:rsidR="0066475F">
              <w:rPr>
                <w:rFonts w:ascii="DIN Next LT Arabic" w:hAnsi="DIN Next LT Arabic" w:cs="DIN Next LT Arabic"/>
                <w:i w:val="0"/>
                <w:iCs w:val="0"/>
                <w:webHidden/>
                <w:rtl/>
              </w:rPr>
              <w:t>51</w:t>
            </w:r>
            <w:r w:rsidRPr="008314F2">
              <w:rPr>
                <w:rFonts w:ascii="DIN Next LT Arabic" w:hAnsi="DIN Next LT Arabic" w:cs="DIN Next LT Arabic"/>
                <w:i w:val="0"/>
                <w:iCs w:val="0"/>
                <w:webHidden/>
              </w:rPr>
              <w:fldChar w:fldCharType="end"/>
            </w:r>
          </w:hyperlink>
        </w:p>
        <w:p w14:paraId="7EF0A48C" w14:textId="6F1CB0E4" w:rsidR="00734CAE" w:rsidRPr="008314F2" w:rsidRDefault="00734CAE" w:rsidP="00734CAE">
          <w:pPr>
            <w:pStyle w:val="TOC1"/>
            <w:bidi/>
            <w:rPr>
              <w:rFonts w:ascii="DIN Next LT Arabic" w:hAnsi="DIN Next LT Arabic" w:cs="DIN Next LT Arabic"/>
              <w:b w:val="0"/>
              <w:bCs w:val="0"/>
              <w:caps w:val="0"/>
            </w:rPr>
          </w:pPr>
          <w:hyperlink w:anchor="_Toc138300522" w:history="1">
            <w:r w:rsidRPr="008314F2">
              <w:rPr>
                <w:rStyle w:val="Hyperlink"/>
                <w:rFonts w:ascii="DIN Next LT Arabic" w:hAnsi="DIN Next LT Arabic" w:cs="DIN Next LT Arabic"/>
                <w:rtl/>
              </w:rPr>
              <w:t>القسم الثاني عشر: الشروط المفصلة</w:t>
            </w:r>
            <w:r w:rsidRPr="008314F2">
              <w:rPr>
                <w:rFonts w:ascii="DIN Next LT Arabic" w:hAnsi="DIN Next LT Arabic" w:cs="DIN Next LT Arabic"/>
                <w:webHidden/>
              </w:rPr>
              <w:tab/>
            </w:r>
            <w:r w:rsidRPr="008314F2">
              <w:rPr>
                <w:rFonts w:ascii="DIN Next LT Arabic" w:hAnsi="DIN Next LT Arabic" w:cs="DIN Next LT Arabic"/>
                <w:webHidden/>
              </w:rPr>
              <w:fldChar w:fldCharType="begin"/>
            </w:r>
            <w:r w:rsidRPr="008314F2">
              <w:rPr>
                <w:rFonts w:ascii="DIN Next LT Arabic" w:hAnsi="DIN Next LT Arabic" w:cs="DIN Next LT Arabic"/>
                <w:webHidden/>
              </w:rPr>
              <w:instrText xml:space="preserve"> PAGEREF _Toc138300522 \h </w:instrText>
            </w:r>
            <w:r w:rsidRPr="008314F2">
              <w:rPr>
                <w:rFonts w:ascii="DIN Next LT Arabic" w:hAnsi="DIN Next LT Arabic" w:cs="DIN Next LT Arabic"/>
                <w:webHidden/>
              </w:rPr>
            </w:r>
            <w:r w:rsidRPr="008314F2">
              <w:rPr>
                <w:rFonts w:ascii="DIN Next LT Arabic" w:hAnsi="DIN Next LT Arabic" w:cs="DIN Next LT Arabic"/>
                <w:webHidden/>
              </w:rPr>
              <w:fldChar w:fldCharType="separate"/>
            </w:r>
            <w:r w:rsidR="0066475F">
              <w:rPr>
                <w:rFonts w:ascii="DIN Next LT Arabic" w:hAnsi="DIN Next LT Arabic" w:cs="DIN Next LT Arabic"/>
                <w:webHidden/>
                <w:rtl/>
              </w:rPr>
              <w:t>53</w:t>
            </w:r>
            <w:r w:rsidRPr="008314F2">
              <w:rPr>
                <w:rFonts w:ascii="DIN Next LT Arabic" w:hAnsi="DIN Next LT Arabic" w:cs="DIN Next LT Arabic"/>
                <w:webHidden/>
              </w:rPr>
              <w:fldChar w:fldCharType="end"/>
            </w:r>
          </w:hyperlink>
        </w:p>
        <w:p w14:paraId="70E58AA3" w14:textId="3579458E" w:rsidR="00734CAE" w:rsidRPr="008314F2" w:rsidRDefault="00734CAE" w:rsidP="00734CAE">
          <w:pPr>
            <w:pStyle w:val="TOC3"/>
            <w:tabs>
              <w:tab w:val="left" w:pos="2748"/>
            </w:tabs>
            <w:rPr>
              <w:rFonts w:ascii="DIN Next LT Arabic" w:hAnsi="DIN Next LT Arabic" w:cs="DIN Next LT Arabic"/>
              <w:i w:val="0"/>
              <w:iCs w:val="0"/>
            </w:rPr>
          </w:pPr>
          <w:hyperlink w:anchor="_Toc138300523" w:history="1">
            <w:r w:rsidRPr="008314F2">
              <w:rPr>
                <w:rStyle w:val="Hyperlink"/>
                <w:rFonts w:ascii="DIN Next LT Arabic" w:hAnsi="DIN Next LT Arabic" w:cs="DIN Next LT Arabic"/>
                <w:i w:val="0"/>
                <w:iCs w:val="0"/>
                <w:rtl/>
              </w:rPr>
              <w:t>85</w:t>
            </w:r>
            <w:r w:rsidRPr="008314F2">
              <w:rPr>
                <w:rFonts w:ascii="DIN Next LT Arabic" w:hAnsi="DIN Next LT Arabic" w:cs="DIN Next LT Arabic"/>
                <w:i w:val="0"/>
                <w:iCs w:val="0"/>
              </w:rPr>
              <w:tab/>
            </w:r>
            <w:r w:rsidRPr="008314F2">
              <w:rPr>
                <w:rStyle w:val="Hyperlink"/>
                <w:rFonts w:ascii="DIN Next LT Arabic" w:hAnsi="DIN Next LT Arabic" w:cs="DIN Next LT Arabic"/>
                <w:i w:val="0"/>
                <w:iCs w:val="0"/>
                <w:rtl/>
              </w:rPr>
              <w:t>متطلبات التأمين</w:t>
            </w:r>
            <w:r w:rsidRPr="008314F2">
              <w:rPr>
                <w:rFonts w:ascii="DIN Next LT Arabic" w:hAnsi="DIN Next LT Arabic" w:cs="DIN Next LT Arabic"/>
                <w:i w:val="0"/>
                <w:iCs w:val="0"/>
                <w:webHidden/>
              </w:rPr>
              <w:tab/>
            </w:r>
            <w:r w:rsidRPr="008314F2">
              <w:rPr>
                <w:rFonts w:ascii="DIN Next LT Arabic" w:hAnsi="DIN Next LT Arabic" w:cs="DIN Next LT Arabic"/>
                <w:i w:val="0"/>
                <w:iCs w:val="0"/>
                <w:webHidden/>
              </w:rPr>
              <w:fldChar w:fldCharType="begin"/>
            </w:r>
            <w:r w:rsidRPr="008314F2">
              <w:rPr>
                <w:rFonts w:ascii="DIN Next LT Arabic" w:hAnsi="DIN Next LT Arabic" w:cs="DIN Next LT Arabic"/>
                <w:i w:val="0"/>
                <w:iCs w:val="0"/>
                <w:webHidden/>
              </w:rPr>
              <w:instrText xml:space="preserve"> PAGEREF _Toc138300523 \h </w:instrText>
            </w:r>
            <w:r w:rsidRPr="008314F2">
              <w:rPr>
                <w:rFonts w:ascii="DIN Next LT Arabic" w:hAnsi="DIN Next LT Arabic" w:cs="DIN Next LT Arabic"/>
                <w:i w:val="0"/>
                <w:iCs w:val="0"/>
                <w:webHidden/>
              </w:rPr>
            </w:r>
            <w:r w:rsidRPr="008314F2">
              <w:rPr>
                <w:rFonts w:ascii="DIN Next LT Arabic" w:hAnsi="DIN Next LT Arabic" w:cs="DIN Next LT Arabic"/>
                <w:i w:val="0"/>
                <w:iCs w:val="0"/>
                <w:webHidden/>
              </w:rPr>
              <w:fldChar w:fldCharType="separate"/>
            </w:r>
            <w:r w:rsidR="0066475F">
              <w:rPr>
                <w:rFonts w:ascii="DIN Next LT Arabic" w:hAnsi="DIN Next LT Arabic" w:cs="DIN Next LT Arabic"/>
                <w:i w:val="0"/>
                <w:iCs w:val="0"/>
                <w:webHidden/>
                <w:rtl/>
              </w:rPr>
              <w:t>53</w:t>
            </w:r>
            <w:r w:rsidRPr="008314F2">
              <w:rPr>
                <w:rFonts w:ascii="DIN Next LT Arabic" w:hAnsi="DIN Next LT Arabic" w:cs="DIN Next LT Arabic"/>
                <w:i w:val="0"/>
                <w:iCs w:val="0"/>
                <w:webHidden/>
              </w:rPr>
              <w:fldChar w:fldCharType="end"/>
            </w:r>
          </w:hyperlink>
        </w:p>
        <w:p w14:paraId="3104921E" w14:textId="061B7693" w:rsidR="00734CAE" w:rsidRPr="008314F2" w:rsidRDefault="00734CAE" w:rsidP="00734CAE">
          <w:pPr>
            <w:pStyle w:val="TOC3"/>
            <w:tabs>
              <w:tab w:val="left" w:pos="2519"/>
            </w:tabs>
            <w:rPr>
              <w:rFonts w:ascii="DIN Next LT Arabic" w:hAnsi="DIN Next LT Arabic" w:cs="DIN Next LT Arabic"/>
              <w:i w:val="0"/>
              <w:iCs w:val="0"/>
            </w:rPr>
          </w:pPr>
          <w:hyperlink w:anchor="_Toc138300524" w:history="1">
            <w:r w:rsidRPr="008314F2">
              <w:rPr>
                <w:rStyle w:val="Hyperlink"/>
                <w:rFonts w:ascii="DIN Next LT Arabic" w:hAnsi="DIN Next LT Arabic" w:cs="DIN Next LT Arabic"/>
                <w:i w:val="0"/>
                <w:iCs w:val="0"/>
                <w:rtl/>
              </w:rPr>
              <w:t>86</w:t>
            </w:r>
            <w:r w:rsidRPr="008314F2">
              <w:rPr>
                <w:rFonts w:ascii="DIN Next LT Arabic" w:hAnsi="DIN Next LT Arabic" w:cs="DIN Next LT Arabic"/>
                <w:i w:val="0"/>
                <w:iCs w:val="0"/>
              </w:rPr>
              <w:tab/>
            </w:r>
            <w:r w:rsidRPr="008314F2">
              <w:rPr>
                <w:rStyle w:val="Hyperlink"/>
                <w:rFonts w:ascii="DIN Next LT Arabic" w:hAnsi="DIN Next LT Arabic" w:cs="DIN Next LT Arabic"/>
                <w:i w:val="0"/>
                <w:iCs w:val="0"/>
                <w:rtl/>
              </w:rPr>
              <w:t>ساعات العمل</w:t>
            </w:r>
            <w:r w:rsidRPr="008314F2">
              <w:rPr>
                <w:rFonts w:ascii="DIN Next LT Arabic" w:hAnsi="DIN Next LT Arabic" w:cs="DIN Next LT Arabic"/>
                <w:i w:val="0"/>
                <w:iCs w:val="0"/>
                <w:webHidden/>
              </w:rPr>
              <w:tab/>
            </w:r>
            <w:r w:rsidRPr="008314F2">
              <w:rPr>
                <w:rFonts w:ascii="DIN Next LT Arabic" w:hAnsi="DIN Next LT Arabic" w:cs="DIN Next LT Arabic"/>
                <w:i w:val="0"/>
                <w:iCs w:val="0"/>
                <w:webHidden/>
              </w:rPr>
              <w:fldChar w:fldCharType="begin"/>
            </w:r>
            <w:r w:rsidRPr="008314F2">
              <w:rPr>
                <w:rFonts w:ascii="DIN Next LT Arabic" w:hAnsi="DIN Next LT Arabic" w:cs="DIN Next LT Arabic"/>
                <w:i w:val="0"/>
                <w:iCs w:val="0"/>
                <w:webHidden/>
              </w:rPr>
              <w:instrText xml:space="preserve"> PAGEREF _Toc138300524 \h </w:instrText>
            </w:r>
            <w:r w:rsidRPr="008314F2">
              <w:rPr>
                <w:rFonts w:ascii="DIN Next LT Arabic" w:hAnsi="DIN Next LT Arabic" w:cs="DIN Next LT Arabic"/>
                <w:i w:val="0"/>
                <w:iCs w:val="0"/>
                <w:webHidden/>
              </w:rPr>
            </w:r>
            <w:r w:rsidRPr="008314F2">
              <w:rPr>
                <w:rFonts w:ascii="DIN Next LT Arabic" w:hAnsi="DIN Next LT Arabic" w:cs="DIN Next LT Arabic"/>
                <w:i w:val="0"/>
                <w:iCs w:val="0"/>
                <w:webHidden/>
              </w:rPr>
              <w:fldChar w:fldCharType="separate"/>
            </w:r>
            <w:r w:rsidR="0066475F">
              <w:rPr>
                <w:rFonts w:ascii="DIN Next LT Arabic" w:hAnsi="DIN Next LT Arabic" w:cs="DIN Next LT Arabic"/>
                <w:i w:val="0"/>
                <w:iCs w:val="0"/>
                <w:webHidden/>
                <w:rtl/>
              </w:rPr>
              <w:t>54</w:t>
            </w:r>
            <w:r w:rsidRPr="008314F2">
              <w:rPr>
                <w:rFonts w:ascii="DIN Next LT Arabic" w:hAnsi="DIN Next LT Arabic" w:cs="DIN Next LT Arabic"/>
                <w:i w:val="0"/>
                <w:iCs w:val="0"/>
                <w:webHidden/>
              </w:rPr>
              <w:fldChar w:fldCharType="end"/>
            </w:r>
          </w:hyperlink>
        </w:p>
        <w:p w14:paraId="176648F7" w14:textId="3C57876B" w:rsidR="00734CAE" w:rsidRPr="008314F2" w:rsidRDefault="00734CAE" w:rsidP="00734CAE">
          <w:pPr>
            <w:pStyle w:val="TOC3"/>
            <w:tabs>
              <w:tab w:val="left" w:pos="2931"/>
            </w:tabs>
            <w:rPr>
              <w:rFonts w:ascii="DIN Next LT Arabic" w:hAnsi="DIN Next LT Arabic" w:cs="DIN Next LT Arabic"/>
              <w:i w:val="0"/>
              <w:iCs w:val="0"/>
            </w:rPr>
          </w:pPr>
          <w:hyperlink w:anchor="_Toc138300525" w:history="1">
            <w:r w:rsidRPr="008314F2">
              <w:rPr>
                <w:rStyle w:val="Hyperlink"/>
                <w:rFonts w:ascii="DIN Next LT Arabic" w:hAnsi="DIN Next LT Arabic" w:cs="DIN Next LT Arabic"/>
                <w:i w:val="0"/>
                <w:iCs w:val="0"/>
                <w:rtl/>
              </w:rPr>
              <w:t>87</w:t>
            </w:r>
            <w:r w:rsidRPr="008314F2">
              <w:rPr>
                <w:rFonts w:ascii="DIN Next LT Arabic" w:hAnsi="DIN Next LT Arabic" w:cs="DIN Next LT Arabic"/>
                <w:i w:val="0"/>
                <w:iCs w:val="0"/>
              </w:rPr>
              <w:tab/>
            </w:r>
            <w:r w:rsidRPr="008314F2">
              <w:rPr>
                <w:rStyle w:val="Hyperlink"/>
                <w:rFonts w:ascii="DIN Next LT Arabic" w:hAnsi="DIN Next LT Arabic" w:cs="DIN Next LT Arabic"/>
                <w:i w:val="0"/>
                <w:iCs w:val="0"/>
                <w:rtl/>
              </w:rPr>
              <w:t>المتابعة والإشراف</w:t>
            </w:r>
            <w:r w:rsidRPr="008314F2">
              <w:rPr>
                <w:rFonts w:ascii="DIN Next LT Arabic" w:hAnsi="DIN Next LT Arabic" w:cs="DIN Next LT Arabic"/>
                <w:i w:val="0"/>
                <w:iCs w:val="0"/>
                <w:webHidden/>
              </w:rPr>
              <w:tab/>
            </w:r>
            <w:r w:rsidRPr="008314F2">
              <w:rPr>
                <w:rFonts w:ascii="DIN Next LT Arabic" w:hAnsi="DIN Next LT Arabic" w:cs="DIN Next LT Arabic"/>
                <w:i w:val="0"/>
                <w:iCs w:val="0"/>
                <w:webHidden/>
              </w:rPr>
              <w:fldChar w:fldCharType="begin"/>
            </w:r>
            <w:r w:rsidRPr="008314F2">
              <w:rPr>
                <w:rFonts w:ascii="DIN Next LT Arabic" w:hAnsi="DIN Next LT Arabic" w:cs="DIN Next LT Arabic"/>
                <w:i w:val="0"/>
                <w:iCs w:val="0"/>
                <w:webHidden/>
              </w:rPr>
              <w:instrText xml:space="preserve"> PAGEREF _Toc138300525 \h </w:instrText>
            </w:r>
            <w:r w:rsidRPr="008314F2">
              <w:rPr>
                <w:rFonts w:ascii="DIN Next LT Arabic" w:hAnsi="DIN Next LT Arabic" w:cs="DIN Next LT Arabic"/>
                <w:i w:val="0"/>
                <w:iCs w:val="0"/>
                <w:webHidden/>
              </w:rPr>
            </w:r>
            <w:r w:rsidRPr="008314F2">
              <w:rPr>
                <w:rFonts w:ascii="DIN Next LT Arabic" w:hAnsi="DIN Next LT Arabic" w:cs="DIN Next LT Arabic"/>
                <w:i w:val="0"/>
                <w:iCs w:val="0"/>
                <w:webHidden/>
              </w:rPr>
              <w:fldChar w:fldCharType="separate"/>
            </w:r>
            <w:r w:rsidR="0066475F">
              <w:rPr>
                <w:rFonts w:ascii="DIN Next LT Arabic" w:hAnsi="DIN Next LT Arabic" w:cs="DIN Next LT Arabic"/>
                <w:i w:val="0"/>
                <w:iCs w:val="0"/>
                <w:webHidden/>
                <w:rtl/>
              </w:rPr>
              <w:t>54</w:t>
            </w:r>
            <w:r w:rsidRPr="008314F2">
              <w:rPr>
                <w:rFonts w:ascii="DIN Next LT Arabic" w:hAnsi="DIN Next LT Arabic" w:cs="DIN Next LT Arabic"/>
                <w:i w:val="0"/>
                <w:iCs w:val="0"/>
                <w:webHidden/>
              </w:rPr>
              <w:fldChar w:fldCharType="end"/>
            </w:r>
          </w:hyperlink>
        </w:p>
        <w:p w14:paraId="4A09EAD2" w14:textId="731DF8BF" w:rsidR="00734CAE" w:rsidRPr="008314F2" w:rsidRDefault="00734CAE" w:rsidP="00734CAE">
          <w:pPr>
            <w:pStyle w:val="TOC3"/>
            <w:tabs>
              <w:tab w:val="left" w:pos="3528"/>
            </w:tabs>
            <w:rPr>
              <w:rFonts w:ascii="DIN Next LT Arabic" w:hAnsi="DIN Next LT Arabic" w:cs="DIN Next LT Arabic"/>
              <w:i w:val="0"/>
              <w:iCs w:val="0"/>
            </w:rPr>
          </w:pPr>
          <w:hyperlink w:anchor="_Toc138300526" w:history="1">
            <w:r w:rsidRPr="008314F2">
              <w:rPr>
                <w:rStyle w:val="Hyperlink"/>
                <w:rFonts w:ascii="DIN Next LT Arabic" w:hAnsi="DIN Next LT Arabic" w:cs="DIN Next LT Arabic"/>
                <w:i w:val="0"/>
                <w:iCs w:val="0"/>
                <w:rtl/>
              </w:rPr>
              <w:t>88</w:t>
            </w:r>
            <w:r w:rsidRPr="008314F2">
              <w:rPr>
                <w:rFonts w:ascii="DIN Next LT Arabic" w:hAnsi="DIN Next LT Arabic" w:cs="DIN Next LT Arabic"/>
                <w:i w:val="0"/>
                <w:iCs w:val="0"/>
              </w:rPr>
              <w:tab/>
            </w:r>
            <w:r w:rsidRPr="008314F2">
              <w:rPr>
                <w:rStyle w:val="Hyperlink"/>
                <w:rFonts w:ascii="DIN Next LT Arabic" w:hAnsi="DIN Next LT Arabic" w:cs="DIN Next LT Arabic"/>
                <w:i w:val="0"/>
                <w:iCs w:val="0"/>
                <w:rtl/>
              </w:rPr>
              <w:t>فحص العمل قبل تغطيته</w:t>
            </w:r>
            <w:r w:rsidRPr="008314F2">
              <w:rPr>
                <w:rFonts w:ascii="DIN Next LT Arabic" w:hAnsi="DIN Next LT Arabic" w:cs="DIN Next LT Arabic"/>
                <w:i w:val="0"/>
                <w:iCs w:val="0"/>
                <w:webHidden/>
              </w:rPr>
              <w:tab/>
            </w:r>
            <w:r w:rsidRPr="008314F2">
              <w:rPr>
                <w:rFonts w:ascii="DIN Next LT Arabic" w:hAnsi="DIN Next LT Arabic" w:cs="DIN Next LT Arabic"/>
                <w:i w:val="0"/>
                <w:iCs w:val="0"/>
                <w:webHidden/>
              </w:rPr>
              <w:fldChar w:fldCharType="begin"/>
            </w:r>
            <w:r w:rsidRPr="008314F2">
              <w:rPr>
                <w:rFonts w:ascii="DIN Next LT Arabic" w:hAnsi="DIN Next LT Arabic" w:cs="DIN Next LT Arabic"/>
                <w:i w:val="0"/>
                <w:iCs w:val="0"/>
                <w:webHidden/>
              </w:rPr>
              <w:instrText xml:space="preserve"> PAGEREF _Toc138300526 \h </w:instrText>
            </w:r>
            <w:r w:rsidRPr="008314F2">
              <w:rPr>
                <w:rFonts w:ascii="DIN Next LT Arabic" w:hAnsi="DIN Next LT Arabic" w:cs="DIN Next LT Arabic"/>
                <w:i w:val="0"/>
                <w:iCs w:val="0"/>
                <w:webHidden/>
              </w:rPr>
            </w:r>
            <w:r w:rsidRPr="008314F2">
              <w:rPr>
                <w:rFonts w:ascii="DIN Next LT Arabic" w:hAnsi="DIN Next LT Arabic" w:cs="DIN Next LT Arabic"/>
                <w:i w:val="0"/>
                <w:iCs w:val="0"/>
                <w:webHidden/>
              </w:rPr>
              <w:fldChar w:fldCharType="separate"/>
            </w:r>
            <w:r w:rsidR="0066475F">
              <w:rPr>
                <w:rFonts w:ascii="DIN Next LT Arabic" w:hAnsi="DIN Next LT Arabic" w:cs="DIN Next LT Arabic"/>
                <w:i w:val="0"/>
                <w:iCs w:val="0"/>
                <w:webHidden/>
                <w:rtl/>
              </w:rPr>
              <w:t>54</w:t>
            </w:r>
            <w:r w:rsidRPr="008314F2">
              <w:rPr>
                <w:rFonts w:ascii="DIN Next LT Arabic" w:hAnsi="DIN Next LT Arabic" w:cs="DIN Next LT Arabic"/>
                <w:i w:val="0"/>
                <w:iCs w:val="0"/>
                <w:webHidden/>
              </w:rPr>
              <w:fldChar w:fldCharType="end"/>
            </w:r>
          </w:hyperlink>
        </w:p>
        <w:p w14:paraId="798251E1" w14:textId="32874180" w:rsidR="00734CAE" w:rsidRPr="008314F2" w:rsidRDefault="00734CAE" w:rsidP="00734CAE">
          <w:pPr>
            <w:pStyle w:val="TOC3"/>
            <w:tabs>
              <w:tab w:val="left" w:pos="2808"/>
            </w:tabs>
            <w:rPr>
              <w:rFonts w:ascii="DIN Next LT Arabic" w:hAnsi="DIN Next LT Arabic" w:cs="DIN Next LT Arabic"/>
              <w:i w:val="0"/>
              <w:iCs w:val="0"/>
            </w:rPr>
          </w:pPr>
          <w:hyperlink w:anchor="_Toc138300527" w:history="1">
            <w:r w:rsidRPr="008314F2">
              <w:rPr>
                <w:rStyle w:val="Hyperlink"/>
                <w:rFonts w:ascii="DIN Next LT Arabic" w:hAnsi="DIN Next LT Arabic" w:cs="DIN Next LT Arabic"/>
                <w:i w:val="0"/>
                <w:iCs w:val="0"/>
                <w:rtl/>
              </w:rPr>
              <w:t>89</w:t>
            </w:r>
            <w:r w:rsidRPr="008314F2">
              <w:rPr>
                <w:rFonts w:ascii="DIN Next LT Arabic" w:hAnsi="DIN Next LT Arabic" w:cs="DIN Next LT Arabic"/>
                <w:i w:val="0"/>
                <w:iCs w:val="0"/>
              </w:rPr>
              <w:tab/>
            </w:r>
            <w:r w:rsidRPr="008314F2">
              <w:rPr>
                <w:rStyle w:val="Hyperlink"/>
                <w:rFonts w:ascii="DIN Next LT Arabic" w:hAnsi="DIN Next LT Arabic" w:cs="DIN Next LT Arabic"/>
                <w:i w:val="0"/>
                <w:iCs w:val="0"/>
                <w:rtl/>
              </w:rPr>
              <w:t>حفظ المخططات</w:t>
            </w:r>
            <w:r w:rsidRPr="008314F2">
              <w:rPr>
                <w:rFonts w:ascii="DIN Next LT Arabic" w:hAnsi="DIN Next LT Arabic" w:cs="DIN Next LT Arabic"/>
                <w:i w:val="0"/>
                <w:iCs w:val="0"/>
                <w:webHidden/>
              </w:rPr>
              <w:tab/>
            </w:r>
            <w:r w:rsidRPr="008314F2">
              <w:rPr>
                <w:rFonts w:ascii="DIN Next LT Arabic" w:hAnsi="DIN Next LT Arabic" w:cs="DIN Next LT Arabic"/>
                <w:i w:val="0"/>
                <w:iCs w:val="0"/>
                <w:webHidden/>
              </w:rPr>
              <w:fldChar w:fldCharType="begin"/>
            </w:r>
            <w:r w:rsidRPr="008314F2">
              <w:rPr>
                <w:rFonts w:ascii="DIN Next LT Arabic" w:hAnsi="DIN Next LT Arabic" w:cs="DIN Next LT Arabic"/>
                <w:i w:val="0"/>
                <w:iCs w:val="0"/>
                <w:webHidden/>
              </w:rPr>
              <w:instrText xml:space="preserve"> PAGEREF _Toc138300527 \h </w:instrText>
            </w:r>
            <w:r w:rsidRPr="008314F2">
              <w:rPr>
                <w:rFonts w:ascii="DIN Next LT Arabic" w:hAnsi="DIN Next LT Arabic" w:cs="DIN Next LT Arabic"/>
                <w:i w:val="0"/>
                <w:iCs w:val="0"/>
                <w:webHidden/>
              </w:rPr>
            </w:r>
            <w:r w:rsidRPr="008314F2">
              <w:rPr>
                <w:rFonts w:ascii="DIN Next LT Arabic" w:hAnsi="DIN Next LT Arabic" w:cs="DIN Next LT Arabic"/>
                <w:i w:val="0"/>
                <w:iCs w:val="0"/>
                <w:webHidden/>
              </w:rPr>
              <w:fldChar w:fldCharType="separate"/>
            </w:r>
            <w:r w:rsidR="0066475F">
              <w:rPr>
                <w:rFonts w:ascii="DIN Next LT Arabic" w:hAnsi="DIN Next LT Arabic" w:cs="DIN Next LT Arabic"/>
                <w:i w:val="0"/>
                <w:iCs w:val="0"/>
                <w:webHidden/>
                <w:rtl/>
              </w:rPr>
              <w:t>54</w:t>
            </w:r>
            <w:r w:rsidRPr="008314F2">
              <w:rPr>
                <w:rFonts w:ascii="DIN Next LT Arabic" w:hAnsi="DIN Next LT Arabic" w:cs="DIN Next LT Arabic"/>
                <w:i w:val="0"/>
                <w:iCs w:val="0"/>
                <w:webHidden/>
              </w:rPr>
              <w:fldChar w:fldCharType="end"/>
            </w:r>
          </w:hyperlink>
        </w:p>
        <w:p w14:paraId="178C0B8B" w14:textId="3D18EC68" w:rsidR="00734CAE" w:rsidRPr="008314F2" w:rsidRDefault="00734CAE" w:rsidP="00734CAE">
          <w:pPr>
            <w:pStyle w:val="TOC3"/>
            <w:tabs>
              <w:tab w:val="left" w:pos="1831"/>
            </w:tabs>
            <w:rPr>
              <w:rFonts w:ascii="DIN Next LT Arabic" w:hAnsi="DIN Next LT Arabic" w:cs="DIN Next LT Arabic"/>
              <w:i w:val="0"/>
              <w:iCs w:val="0"/>
            </w:rPr>
          </w:pPr>
          <w:hyperlink w:anchor="_Toc138300528" w:history="1">
            <w:r w:rsidRPr="008314F2">
              <w:rPr>
                <w:rStyle w:val="Hyperlink"/>
                <w:rFonts w:ascii="DIN Next LT Arabic" w:hAnsi="DIN Next LT Arabic" w:cs="DIN Next LT Arabic"/>
                <w:i w:val="0"/>
                <w:iCs w:val="0"/>
                <w:rtl/>
              </w:rPr>
              <w:t>90</w:t>
            </w:r>
            <w:r w:rsidRPr="008314F2">
              <w:rPr>
                <w:rFonts w:ascii="DIN Next LT Arabic" w:hAnsi="DIN Next LT Arabic" w:cs="DIN Next LT Arabic"/>
                <w:i w:val="0"/>
                <w:iCs w:val="0"/>
              </w:rPr>
              <w:tab/>
            </w:r>
            <w:r w:rsidRPr="008314F2">
              <w:rPr>
                <w:rStyle w:val="Hyperlink"/>
                <w:rFonts w:ascii="DIN Next LT Arabic" w:hAnsi="DIN Next LT Arabic" w:cs="DIN Next LT Arabic"/>
                <w:i w:val="0"/>
                <w:iCs w:val="0"/>
                <w:rtl/>
              </w:rPr>
              <w:t>تدريب</w:t>
            </w:r>
            <w:r w:rsidRPr="008314F2">
              <w:rPr>
                <w:rStyle w:val="Hyperlink"/>
                <w:rFonts w:ascii="DIN Next LT Arabic" w:hAnsi="DIN Next LT Arabic" w:cs="DIN Next LT Arabic"/>
                <w:i w:val="0"/>
                <w:iCs w:val="0"/>
              </w:rPr>
              <w:t xml:space="preserve"> </w:t>
            </w:r>
            <w:r w:rsidRPr="008314F2">
              <w:rPr>
                <w:rStyle w:val="Hyperlink"/>
                <w:rFonts w:ascii="DIN Next LT Arabic" w:hAnsi="DIN Next LT Arabic" w:cs="DIN Next LT Arabic"/>
                <w:i w:val="0"/>
                <w:iCs w:val="0"/>
                <w:rtl/>
              </w:rPr>
              <w:t>وتطوير السعوديين</w:t>
            </w:r>
            <w:r w:rsidRPr="008314F2">
              <w:rPr>
                <w:rFonts w:ascii="DIN Next LT Arabic" w:hAnsi="DIN Next LT Arabic" w:cs="DIN Next LT Arabic"/>
                <w:i w:val="0"/>
                <w:iCs w:val="0"/>
                <w:webHidden/>
              </w:rPr>
              <w:tab/>
            </w:r>
            <w:r w:rsidRPr="008314F2">
              <w:rPr>
                <w:rFonts w:ascii="DIN Next LT Arabic" w:hAnsi="DIN Next LT Arabic" w:cs="DIN Next LT Arabic"/>
                <w:i w:val="0"/>
                <w:iCs w:val="0"/>
                <w:webHidden/>
              </w:rPr>
              <w:fldChar w:fldCharType="begin"/>
            </w:r>
            <w:r w:rsidRPr="008314F2">
              <w:rPr>
                <w:rFonts w:ascii="DIN Next LT Arabic" w:hAnsi="DIN Next LT Arabic" w:cs="DIN Next LT Arabic"/>
                <w:i w:val="0"/>
                <w:iCs w:val="0"/>
                <w:webHidden/>
              </w:rPr>
              <w:instrText xml:space="preserve"> PAGEREF _Toc138300528 \h </w:instrText>
            </w:r>
            <w:r w:rsidRPr="008314F2">
              <w:rPr>
                <w:rFonts w:ascii="DIN Next LT Arabic" w:hAnsi="DIN Next LT Arabic" w:cs="DIN Next LT Arabic"/>
                <w:i w:val="0"/>
                <w:iCs w:val="0"/>
                <w:webHidden/>
              </w:rPr>
            </w:r>
            <w:r w:rsidRPr="008314F2">
              <w:rPr>
                <w:rFonts w:ascii="DIN Next LT Arabic" w:hAnsi="DIN Next LT Arabic" w:cs="DIN Next LT Arabic"/>
                <w:i w:val="0"/>
                <w:iCs w:val="0"/>
                <w:webHidden/>
              </w:rPr>
              <w:fldChar w:fldCharType="separate"/>
            </w:r>
            <w:r w:rsidR="0066475F">
              <w:rPr>
                <w:rFonts w:ascii="DIN Next LT Arabic" w:hAnsi="DIN Next LT Arabic" w:cs="DIN Next LT Arabic"/>
                <w:i w:val="0"/>
                <w:iCs w:val="0"/>
                <w:webHidden/>
                <w:rtl/>
              </w:rPr>
              <w:t>54</w:t>
            </w:r>
            <w:r w:rsidRPr="008314F2">
              <w:rPr>
                <w:rFonts w:ascii="DIN Next LT Arabic" w:hAnsi="DIN Next LT Arabic" w:cs="DIN Next LT Arabic"/>
                <w:i w:val="0"/>
                <w:iCs w:val="0"/>
                <w:webHidden/>
              </w:rPr>
              <w:fldChar w:fldCharType="end"/>
            </w:r>
          </w:hyperlink>
        </w:p>
        <w:p w14:paraId="72A38F10" w14:textId="204D1E19" w:rsidR="00734CAE" w:rsidRPr="008314F2" w:rsidRDefault="00734CAE" w:rsidP="00734CAE">
          <w:pPr>
            <w:pStyle w:val="TOC3"/>
            <w:tabs>
              <w:tab w:val="left" w:pos="2863"/>
            </w:tabs>
            <w:rPr>
              <w:rFonts w:ascii="DIN Next LT Arabic" w:hAnsi="DIN Next LT Arabic" w:cs="DIN Next LT Arabic"/>
              <w:i w:val="0"/>
              <w:iCs w:val="0"/>
            </w:rPr>
          </w:pPr>
          <w:hyperlink w:anchor="_Toc138300529" w:history="1">
            <w:r w:rsidRPr="008314F2">
              <w:rPr>
                <w:rStyle w:val="Hyperlink"/>
                <w:rFonts w:ascii="DIN Next LT Arabic" w:hAnsi="DIN Next LT Arabic" w:cs="DIN Next LT Arabic"/>
                <w:i w:val="0"/>
                <w:iCs w:val="0"/>
                <w:rtl/>
              </w:rPr>
              <w:t>91</w:t>
            </w:r>
            <w:r w:rsidRPr="008314F2">
              <w:rPr>
                <w:rFonts w:ascii="DIN Next LT Arabic" w:hAnsi="DIN Next LT Arabic" w:cs="DIN Next LT Arabic"/>
                <w:i w:val="0"/>
                <w:iCs w:val="0"/>
              </w:rPr>
              <w:tab/>
            </w:r>
            <w:r w:rsidRPr="008314F2">
              <w:rPr>
                <w:rStyle w:val="Hyperlink"/>
                <w:rFonts w:ascii="DIN Next LT Arabic" w:hAnsi="DIN Next LT Arabic" w:cs="DIN Next LT Arabic"/>
                <w:i w:val="0"/>
                <w:iCs w:val="0"/>
                <w:rtl/>
              </w:rPr>
              <w:t>تقارير تقدّم العمل</w:t>
            </w:r>
            <w:r w:rsidRPr="008314F2">
              <w:rPr>
                <w:rFonts w:ascii="DIN Next LT Arabic" w:hAnsi="DIN Next LT Arabic" w:cs="DIN Next LT Arabic"/>
                <w:i w:val="0"/>
                <w:iCs w:val="0"/>
                <w:webHidden/>
              </w:rPr>
              <w:tab/>
            </w:r>
            <w:r w:rsidRPr="008314F2">
              <w:rPr>
                <w:rFonts w:ascii="DIN Next LT Arabic" w:hAnsi="DIN Next LT Arabic" w:cs="DIN Next LT Arabic"/>
                <w:i w:val="0"/>
                <w:iCs w:val="0"/>
                <w:webHidden/>
              </w:rPr>
              <w:fldChar w:fldCharType="begin"/>
            </w:r>
            <w:r w:rsidRPr="008314F2">
              <w:rPr>
                <w:rFonts w:ascii="DIN Next LT Arabic" w:hAnsi="DIN Next LT Arabic" w:cs="DIN Next LT Arabic"/>
                <w:i w:val="0"/>
                <w:iCs w:val="0"/>
                <w:webHidden/>
              </w:rPr>
              <w:instrText xml:space="preserve"> PAGEREF _Toc138300529 \h </w:instrText>
            </w:r>
            <w:r w:rsidRPr="008314F2">
              <w:rPr>
                <w:rFonts w:ascii="DIN Next LT Arabic" w:hAnsi="DIN Next LT Arabic" w:cs="DIN Next LT Arabic"/>
                <w:i w:val="0"/>
                <w:iCs w:val="0"/>
                <w:webHidden/>
              </w:rPr>
            </w:r>
            <w:r w:rsidRPr="008314F2">
              <w:rPr>
                <w:rFonts w:ascii="DIN Next LT Arabic" w:hAnsi="DIN Next LT Arabic" w:cs="DIN Next LT Arabic"/>
                <w:i w:val="0"/>
                <w:iCs w:val="0"/>
                <w:webHidden/>
              </w:rPr>
              <w:fldChar w:fldCharType="separate"/>
            </w:r>
            <w:r w:rsidR="0066475F">
              <w:rPr>
                <w:rFonts w:ascii="DIN Next LT Arabic" w:hAnsi="DIN Next LT Arabic" w:cs="DIN Next LT Arabic"/>
                <w:i w:val="0"/>
                <w:iCs w:val="0"/>
                <w:webHidden/>
                <w:rtl/>
              </w:rPr>
              <w:t>55</w:t>
            </w:r>
            <w:r w:rsidRPr="008314F2">
              <w:rPr>
                <w:rFonts w:ascii="DIN Next LT Arabic" w:hAnsi="DIN Next LT Arabic" w:cs="DIN Next LT Arabic"/>
                <w:i w:val="0"/>
                <w:iCs w:val="0"/>
                <w:webHidden/>
              </w:rPr>
              <w:fldChar w:fldCharType="end"/>
            </w:r>
          </w:hyperlink>
        </w:p>
        <w:p w14:paraId="07B4422A" w14:textId="12E4B608" w:rsidR="00734CAE" w:rsidRPr="008314F2" w:rsidRDefault="00734CAE" w:rsidP="00734CAE">
          <w:pPr>
            <w:pStyle w:val="TOC1"/>
            <w:bidi/>
            <w:rPr>
              <w:rFonts w:ascii="DIN Next LT Arabic" w:hAnsi="DIN Next LT Arabic" w:cs="DIN Next LT Arabic"/>
              <w:b w:val="0"/>
              <w:bCs w:val="0"/>
              <w:caps w:val="0"/>
            </w:rPr>
          </w:pPr>
          <w:hyperlink w:anchor="_Toc138300530" w:history="1">
            <w:r w:rsidRPr="008314F2">
              <w:rPr>
                <w:rStyle w:val="Hyperlink"/>
                <w:rFonts w:ascii="DIN Next LT Arabic" w:hAnsi="DIN Next LT Arabic" w:cs="DIN Next LT Arabic"/>
                <w:rtl/>
              </w:rPr>
              <w:t>القسم الثالث عشر: الملحقات</w:t>
            </w:r>
            <w:r w:rsidRPr="008314F2">
              <w:rPr>
                <w:rFonts w:ascii="DIN Next LT Arabic" w:hAnsi="DIN Next LT Arabic" w:cs="DIN Next LT Arabic"/>
                <w:webHidden/>
              </w:rPr>
              <w:tab/>
            </w:r>
            <w:r w:rsidRPr="008314F2">
              <w:rPr>
                <w:rFonts w:ascii="DIN Next LT Arabic" w:hAnsi="DIN Next LT Arabic" w:cs="DIN Next LT Arabic"/>
                <w:webHidden/>
              </w:rPr>
              <w:fldChar w:fldCharType="begin"/>
            </w:r>
            <w:r w:rsidRPr="008314F2">
              <w:rPr>
                <w:rFonts w:ascii="DIN Next LT Arabic" w:hAnsi="DIN Next LT Arabic" w:cs="DIN Next LT Arabic"/>
                <w:webHidden/>
              </w:rPr>
              <w:instrText xml:space="preserve"> PAGEREF _Toc138300530 \h </w:instrText>
            </w:r>
            <w:r w:rsidRPr="008314F2">
              <w:rPr>
                <w:rFonts w:ascii="DIN Next LT Arabic" w:hAnsi="DIN Next LT Arabic" w:cs="DIN Next LT Arabic"/>
                <w:webHidden/>
              </w:rPr>
            </w:r>
            <w:r w:rsidRPr="008314F2">
              <w:rPr>
                <w:rFonts w:ascii="DIN Next LT Arabic" w:hAnsi="DIN Next LT Arabic" w:cs="DIN Next LT Arabic"/>
                <w:webHidden/>
              </w:rPr>
              <w:fldChar w:fldCharType="separate"/>
            </w:r>
            <w:r w:rsidR="0066475F">
              <w:rPr>
                <w:rFonts w:ascii="DIN Next LT Arabic" w:hAnsi="DIN Next LT Arabic" w:cs="DIN Next LT Arabic"/>
                <w:webHidden/>
                <w:rtl/>
              </w:rPr>
              <w:t>57</w:t>
            </w:r>
            <w:r w:rsidRPr="008314F2">
              <w:rPr>
                <w:rFonts w:ascii="DIN Next LT Arabic" w:hAnsi="DIN Next LT Arabic" w:cs="DIN Next LT Arabic"/>
                <w:webHidden/>
              </w:rPr>
              <w:fldChar w:fldCharType="end"/>
            </w:r>
          </w:hyperlink>
        </w:p>
        <w:p w14:paraId="295B07B9" w14:textId="794B54A0" w:rsidR="00734CAE" w:rsidRPr="008314F2" w:rsidRDefault="00734CAE" w:rsidP="00734CAE">
          <w:pPr>
            <w:pStyle w:val="TOC3"/>
            <w:rPr>
              <w:rFonts w:ascii="DIN Next LT Arabic" w:hAnsi="DIN Next LT Arabic" w:cs="DIN Next LT Arabic"/>
              <w:i w:val="0"/>
              <w:iCs w:val="0"/>
            </w:rPr>
          </w:pPr>
          <w:hyperlink w:anchor="_Toc138300531" w:history="1">
            <w:r w:rsidRPr="008314F2">
              <w:rPr>
                <w:rStyle w:val="Hyperlink"/>
                <w:rFonts w:ascii="DIN Next LT Arabic" w:hAnsi="DIN Next LT Arabic" w:cs="DIN Next LT Arabic"/>
                <w:b/>
                <w:i w:val="0"/>
                <w:iCs w:val="0"/>
                <w:rtl/>
              </w:rPr>
              <w:t>ملحق (1):</w:t>
            </w:r>
            <w:r w:rsidRPr="008314F2">
              <w:rPr>
                <w:rFonts w:ascii="DIN Next LT Arabic" w:hAnsi="DIN Next LT Arabic" w:cs="DIN Next LT Arabic"/>
                <w:i w:val="0"/>
                <w:iCs w:val="0"/>
                <w:webHidden/>
              </w:rPr>
              <w:tab/>
            </w:r>
            <w:r w:rsidRPr="008314F2">
              <w:rPr>
                <w:rFonts w:ascii="DIN Next LT Arabic" w:hAnsi="DIN Next LT Arabic" w:cs="DIN Next LT Arabic"/>
                <w:i w:val="0"/>
                <w:iCs w:val="0"/>
                <w:webHidden/>
              </w:rPr>
              <w:fldChar w:fldCharType="begin"/>
            </w:r>
            <w:r w:rsidRPr="008314F2">
              <w:rPr>
                <w:rFonts w:ascii="DIN Next LT Arabic" w:hAnsi="DIN Next LT Arabic" w:cs="DIN Next LT Arabic"/>
                <w:i w:val="0"/>
                <w:iCs w:val="0"/>
                <w:webHidden/>
              </w:rPr>
              <w:instrText xml:space="preserve"> PAGEREF _Toc138300531 \h </w:instrText>
            </w:r>
            <w:r w:rsidRPr="008314F2">
              <w:rPr>
                <w:rFonts w:ascii="DIN Next LT Arabic" w:hAnsi="DIN Next LT Arabic" w:cs="DIN Next LT Arabic"/>
                <w:i w:val="0"/>
                <w:iCs w:val="0"/>
                <w:webHidden/>
              </w:rPr>
            </w:r>
            <w:r w:rsidRPr="008314F2">
              <w:rPr>
                <w:rFonts w:ascii="DIN Next LT Arabic" w:hAnsi="DIN Next LT Arabic" w:cs="DIN Next LT Arabic"/>
                <w:i w:val="0"/>
                <w:iCs w:val="0"/>
                <w:webHidden/>
              </w:rPr>
              <w:fldChar w:fldCharType="separate"/>
            </w:r>
            <w:r w:rsidR="0066475F">
              <w:rPr>
                <w:rFonts w:ascii="DIN Next LT Arabic" w:hAnsi="DIN Next LT Arabic" w:cs="DIN Next LT Arabic"/>
                <w:i w:val="0"/>
                <w:iCs w:val="0"/>
                <w:webHidden/>
                <w:rtl/>
              </w:rPr>
              <w:t>57</w:t>
            </w:r>
            <w:r w:rsidRPr="008314F2">
              <w:rPr>
                <w:rFonts w:ascii="DIN Next LT Arabic" w:hAnsi="DIN Next LT Arabic" w:cs="DIN Next LT Arabic"/>
                <w:i w:val="0"/>
                <w:iCs w:val="0"/>
                <w:webHidden/>
              </w:rPr>
              <w:fldChar w:fldCharType="end"/>
            </w:r>
          </w:hyperlink>
        </w:p>
        <w:p w14:paraId="2443FC1B" w14:textId="76A85278" w:rsidR="00734CAE" w:rsidRPr="008314F2" w:rsidRDefault="00734CAE" w:rsidP="00734CAE">
          <w:pPr>
            <w:pStyle w:val="TOC3"/>
            <w:rPr>
              <w:rFonts w:ascii="DIN Next LT Arabic" w:hAnsi="DIN Next LT Arabic" w:cs="DIN Next LT Arabic"/>
              <w:i w:val="0"/>
              <w:iCs w:val="0"/>
            </w:rPr>
          </w:pPr>
          <w:hyperlink w:anchor="_Toc138300532" w:history="1">
            <w:r w:rsidRPr="008314F2">
              <w:rPr>
                <w:rStyle w:val="Hyperlink"/>
                <w:rFonts w:ascii="DIN Next LT Arabic" w:hAnsi="DIN Next LT Arabic" w:cs="DIN Next LT Arabic"/>
                <w:b/>
                <w:i w:val="0"/>
                <w:iCs w:val="0"/>
                <w:rtl/>
              </w:rPr>
              <w:t>ملحق (2):</w:t>
            </w:r>
            <w:r w:rsidRPr="008314F2">
              <w:rPr>
                <w:rFonts w:ascii="DIN Next LT Arabic" w:hAnsi="DIN Next LT Arabic" w:cs="DIN Next LT Arabic"/>
                <w:i w:val="0"/>
                <w:iCs w:val="0"/>
                <w:webHidden/>
              </w:rPr>
              <w:tab/>
            </w:r>
            <w:r w:rsidRPr="008314F2">
              <w:rPr>
                <w:rFonts w:ascii="DIN Next LT Arabic" w:hAnsi="DIN Next LT Arabic" w:cs="DIN Next LT Arabic"/>
                <w:i w:val="0"/>
                <w:iCs w:val="0"/>
                <w:webHidden/>
              </w:rPr>
              <w:fldChar w:fldCharType="begin"/>
            </w:r>
            <w:r w:rsidRPr="008314F2">
              <w:rPr>
                <w:rFonts w:ascii="DIN Next LT Arabic" w:hAnsi="DIN Next LT Arabic" w:cs="DIN Next LT Arabic"/>
                <w:i w:val="0"/>
                <w:iCs w:val="0"/>
                <w:webHidden/>
              </w:rPr>
              <w:instrText xml:space="preserve"> PAGEREF _Toc138300532 \h </w:instrText>
            </w:r>
            <w:r w:rsidRPr="008314F2">
              <w:rPr>
                <w:rFonts w:ascii="DIN Next LT Arabic" w:hAnsi="DIN Next LT Arabic" w:cs="DIN Next LT Arabic"/>
                <w:i w:val="0"/>
                <w:iCs w:val="0"/>
                <w:webHidden/>
              </w:rPr>
            </w:r>
            <w:r w:rsidRPr="008314F2">
              <w:rPr>
                <w:rFonts w:ascii="DIN Next LT Arabic" w:hAnsi="DIN Next LT Arabic" w:cs="DIN Next LT Arabic"/>
                <w:i w:val="0"/>
                <w:iCs w:val="0"/>
                <w:webHidden/>
              </w:rPr>
              <w:fldChar w:fldCharType="separate"/>
            </w:r>
            <w:r w:rsidR="0066475F">
              <w:rPr>
                <w:rFonts w:ascii="DIN Next LT Arabic" w:hAnsi="DIN Next LT Arabic" w:cs="DIN Next LT Arabic"/>
                <w:i w:val="0"/>
                <w:iCs w:val="0"/>
                <w:webHidden/>
                <w:rtl/>
              </w:rPr>
              <w:t>57</w:t>
            </w:r>
            <w:r w:rsidRPr="008314F2">
              <w:rPr>
                <w:rFonts w:ascii="DIN Next LT Arabic" w:hAnsi="DIN Next LT Arabic" w:cs="DIN Next LT Arabic"/>
                <w:i w:val="0"/>
                <w:iCs w:val="0"/>
                <w:webHidden/>
              </w:rPr>
              <w:fldChar w:fldCharType="end"/>
            </w:r>
          </w:hyperlink>
        </w:p>
        <w:p w14:paraId="5F2B5E9D" w14:textId="2CCE0482" w:rsidR="00734CAE" w:rsidRPr="008314F2" w:rsidRDefault="00734CAE" w:rsidP="00734CAE">
          <w:pPr>
            <w:pStyle w:val="TOC3"/>
            <w:rPr>
              <w:rFonts w:ascii="DIN Next LT Arabic" w:hAnsi="DIN Next LT Arabic" w:cs="DIN Next LT Arabic"/>
              <w:i w:val="0"/>
              <w:iCs w:val="0"/>
            </w:rPr>
          </w:pPr>
          <w:hyperlink w:anchor="_Toc138300533" w:history="1">
            <w:r w:rsidRPr="008314F2">
              <w:rPr>
                <w:rStyle w:val="Hyperlink"/>
                <w:rFonts w:ascii="DIN Next LT Arabic" w:hAnsi="DIN Next LT Arabic" w:cs="DIN Next LT Arabic"/>
                <w:b/>
                <w:i w:val="0"/>
                <w:iCs w:val="0"/>
                <w:rtl/>
              </w:rPr>
              <w:t>ملحق (3):</w:t>
            </w:r>
            <w:r w:rsidRPr="008314F2">
              <w:rPr>
                <w:rFonts w:ascii="DIN Next LT Arabic" w:hAnsi="DIN Next LT Arabic" w:cs="DIN Next LT Arabic"/>
                <w:i w:val="0"/>
                <w:iCs w:val="0"/>
                <w:webHidden/>
              </w:rPr>
              <w:tab/>
            </w:r>
            <w:r w:rsidRPr="008314F2">
              <w:rPr>
                <w:rFonts w:ascii="DIN Next LT Arabic" w:hAnsi="DIN Next LT Arabic" w:cs="DIN Next LT Arabic"/>
                <w:i w:val="0"/>
                <w:iCs w:val="0"/>
                <w:webHidden/>
              </w:rPr>
              <w:fldChar w:fldCharType="begin"/>
            </w:r>
            <w:r w:rsidRPr="008314F2">
              <w:rPr>
                <w:rFonts w:ascii="DIN Next LT Arabic" w:hAnsi="DIN Next LT Arabic" w:cs="DIN Next LT Arabic"/>
                <w:i w:val="0"/>
                <w:iCs w:val="0"/>
                <w:webHidden/>
              </w:rPr>
              <w:instrText xml:space="preserve"> PAGEREF _Toc138300533 \h </w:instrText>
            </w:r>
            <w:r w:rsidRPr="008314F2">
              <w:rPr>
                <w:rFonts w:ascii="DIN Next LT Arabic" w:hAnsi="DIN Next LT Arabic" w:cs="DIN Next LT Arabic"/>
                <w:i w:val="0"/>
                <w:iCs w:val="0"/>
                <w:webHidden/>
              </w:rPr>
            </w:r>
            <w:r w:rsidRPr="008314F2">
              <w:rPr>
                <w:rFonts w:ascii="DIN Next LT Arabic" w:hAnsi="DIN Next LT Arabic" w:cs="DIN Next LT Arabic"/>
                <w:i w:val="0"/>
                <w:iCs w:val="0"/>
                <w:webHidden/>
              </w:rPr>
              <w:fldChar w:fldCharType="separate"/>
            </w:r>
            <w:r w:rsidR="0066475F">
              <w:rPr>
                <w:rFonts w:ascii="DIN Next LT Arabic" w:hAnsi="DIN Next LT Arabic" w:cs="DIN Next LT Arabic"/>
                <w:i w:val="0"/>
                <w:iCs w:val="0"/>
                <w:webHidden/>
                <w:rtl/>
              </w:rPr>
              <w:t>57</w:t>
            </w:r>
            <w:r w:rsidRPr="008314F2">
              <w:rPr>
                <w:rFonts w:ascii="DIN Next LT Arabic" w:hAnsi="DIN Next LT Arabic" w:cs="DIN Next LT Arabic"/>
                <w:i w:val="0"/>
                <w:iCs w:val="0"/>
                <w:webHidden/>
              </w:rPr>
              <w:fldChar w:fldCharType="end"/>
            </w:r>
          </w:hyperlink>
        </w:p>
        <w:p w14:paraId="1DD99FD4" w14:textId="0375161F" w:rsidR="00734CAE" w:rsidRPr="008314F2" w:rsidRDefault="00734CAE" w:rsidP="00734CAE">
          <w:pPr>
            <w:pStyle w:val="TOC3"/>
            <w:rPr>
              <w:rFonts w:ascii="DIN Next LT Arabic" w:hAnsi="DIN Next LT Arabic" w:cs="DIN Next LT Arabic"/>
              <w:i w:val="0"/>
              <w:iCs w:val="0"/>
            </w:rPr>
          </w:pPr>
          <w:hyperlink w:anchor="_Toc138300534" w:history="1">
            <w:r w:rsidRPr="008314F2">
              <w:rPr>
                <w:rStyle w:val="Hyperlink"/>
                <w:rFonts w:ascii="DIN Next LT Arabic" w:hAnsi="DIN Next LT Arabic" w:cs="DIN Next LT Arabic"/>
                <w:b/>
                <w:i w:val="0"/>
                <w:iCs w:val="0"/>
                <w:rtl/>
              </w:rPr>
              <w:t>ملحق (4):</w:t>
            </w:r>
            <w:r w:rsidRPr="008314F2">
              <w:rPr>
                <w:rFonts w:ascii="DIN Next LT Arabic" w:hAnsi="DIN Next LT Arabic" w:cs="DIN Next LT Arabic"/>
                <w:i w:val="0"/>
                <w:iCs w:val="0"/>
                <w:webHidden/>
              </w:rPr>
              <w:tab/>
            </w:r>
            <w:r w:rsidRPr="008314F2">
              <w:rPr>
                <w:rFonts w:ascii="DIN Next LT Arabic" w:hAnsi="DIN Next LT Arabic" w:cs="DIN Next LT Arabic"/>
                <w:i w:val="0"/>
                <w:iCs w:val="0"/>
                <w:webHidden/>
              </w:rPr>
              <w:fldChar w:fldCharType="begin"/>
            </w:r>
            <w:r w:rsidRPr="008314F2">
              <w:rPr>
                <w:rFonts w:ascii="DIN Next LT Arabic" w:hAnsi="DIN Next LT Arabic" w:cs="DIN Next LT Arabic"/>
                <w:i w:val="0"/>
                <w:iCs w:val="0"/>
                <w:webHidden/>
              </w:rPr>
              <w:instrText xml:space="preserve"> PAGEREF _Toc138300534 \h </w:instrText>
            </w:r>
            <w:r w:rsidRPr="008314F2">
              <w:rPr>
                <w:rFonts w:ascii="DIN Next LT Arabic" w:hAnsi="DIN Next LT Arabic" w:cs="DIN Next LT Arabic"/>
                <w:i w:val="0"/>
                <w:iCs w:val="0"/>
                <w:webHidden/>
              </w:rPr>
            </w:r>
            <w:r w:rsidRPr="008314F2">
              <w:rPr>
                <w:rFonts w:ascii="DIN Next LT Arabic" w:hAnsi="DIN Next LT Arabic" w:cs="DIN Next LT Arabic"/>
                <w:i w:val="0"/>
                <w:iCs w:val="0"/>
                <w:webHidden/>
              </w:rPr>
              <w:fldChar w:fldCharType="separate"/>
            </w:r>
            <w:r w:rsidR="0066475F">
              <w:rPr>
                <w:rFonts w:ascii="DIN Next LT Arabic" w:hAnsi="DIN Next LT Arabic" w:cs="DIN Next LT Arabic"/>
                <w:i w:val="0"/>
                <w:iCs w:val="0"/>
                <w:webHidden/>
                <w:rtl/>
              </w:rPr>
              <w:t>57</w:t>
            </w:r>
            <w:r w:rsidRPr="008314F2">
              <w:rPr>
                <w:rFonts w:ascii="DIN Next LT Arabic" w:hAnsi="DIN Next LT Arabic" w:cs="DIN Next LT Arabic"/>
                <w:i w:val="0"/>
                <w:iCs w:val="0"/>
                <w:webHidden/>
              </w:rPr>
              <w:fldChar w:fldCharType="end"/>
            </w:r>
          </w:hyperlink>
        </w:p>
        <w:p w14:paraId="40D545FB" w14:textId="15ACA298" w:rsidR="00734CAE" w:rsidRPr="008314F2" w:rsidRDefault="00734CAE" w:rsidP="00734CAE">
          <w:pPr>
            <w:pStyle w:val="TOC3"/>
            <w:rPr>
              <w:rFonts w:ascii="DIN Next LT Arabic" w:hAnsi="DIN Next LT Arabic" w:cs="DIN Next LT Arabic"/>
              <w:i w:val="0"/>
              <w:iCs w:val="0"/>
            </w:rPr>
          </w:pPr>
          <w:hyperlink w:anchor="_Toc138300535" w:history="1">
            <w:r w:rsidRPr="008314F2">
              <w:rPr>
                <w:rStyle w:val="Hyperlink"/>
                <w:rFonts w:ascii="DIN Next LT Arabic" w:hAnsi="DIN Next LT Arabic" w:cs="DIN Next LT Arabic"/>
                <w:b/>
                <w:i w:val="0"/>
                <w:iCs w:val="0"/>
                <w:rtl/>
              </w:rPr>
              <w:t>ملحق (5):</w:t>
            </w:r>
            <w:r w:rsidRPr="008314F2">
              <w:rPr>
                <w:rFonts w:ascii="DIN Next LT Arabic" w:hAnsi="DIN Next LT Arabic" w:cs="DIN Next LT Arabic"/>
                <w:i w:val="0"/>
                <w:iCs w:val="0"/>
                <w:webHidden/>
              </w:rPr>
              <w:tab/>
            </w:r>
            <w:r w:rsidRPr="008314F2">
              <w:rPr>
                <w:rFonts w:ascii="DIN Next LT Arabic" w:hAnsi="DIN Next LT Arabic" w:cs="DIN Next LT Arabic"/>
                <w:i w:val="0"/>
                <w:iCs w:val="0"/>
                <w:webHidden/>
              </w:rPr>
              <w:fldChar w:fldCharType="begin"/>
            </w:r>
            <w:r w:rsidRPr="008314F2">
              <w:rPr>
                <w:rFonts w:ascii="DIN Next LT Arabic" w:hAnsi="DIN Next LT Arabic" w:cs="DIN Next LT Arabic"/>
                <w:i w:val="0"/>
                <w:iCs w:val="0"/>
                <w:webHidden/>
              </w:rPr>
              <w:instrText xml:space="preserve"> PAGEREF _Toc138300535 \h </w:instrText>
            </w:r>
            <w:r w:rsidRPr="008314F2">
              <w:rPr>
                <w:rFonts w:ascii="DIN Next LT Arabic" w:hAnsi="DIN Next LT Arabic" w:cs="DIN Next LT Arabic"/>
                <w:i w:val="0"/>
                <w:iCs w:val="0"/>
                <w:webHidden/>
              </w:rPr>
            </w:r>
            <w:r w:rsidRPr="008314F2">
              <w:rPr>
                <w:rFonts w:ascii="DIN Next LT Arabic" w:hAnsi="DIN Next LT Arabic" w:cs="DIN Next LT Arabic"/>
                <w:i w:val="0"/>
                <w:iCs w:val="0"/>
                <w:webHidden/>
              </w:rPr>
              <w:fldChar w:fldCharType="separate"/>
            </w:r>
            <w:r w:rsidR="0066475F">
              <w:rPr>
                <w:rFonts w:ascii="DIN Next LT Arabic" w:hAnsi="DIN Next LT Arabic" w:cs="DIN Next LT Arabic"/>
                <w:i w:val="0"/>
                <w:iCs w:val="0"/>
                <w:webHidden/>
                <w:rtl/>
              </w:rPr>
              <w:t>57</w:t>
            </w:r>
            <w:r w:rsidRPr="008314F2">
              <w:rPr>
                <w:rFonts w:ascii="DIN Next LT Arabic" w:hAnsi="DIN Next LT Arabic" w:cs="DIN Next LT Arabic"/>
                <w:i w:val="0"/>
                <w:iCs w:val="0"/>
                <w:webHidden/>
              </w:rPr>
              <w:fldChar w:fldCharType="end"/>
            </w:r>
          </w:hyperlink>
        </w:p>
        <w:p w14:paraId="50EA9057" w14:textId="1276F4E4" w:rsidR="00734CAE" w:rsidRPr="008314F2" w:rsidRDefault="00734CAE" w:rsidP="00734CAE">
          <w:pPr>
            <w:pStyle w:val="TOC3"/>
            <w:rPr>
              <w:rFonts w:ascii="DIN Next LT Arabic" w:hAnsi="DIN Next LT Arabic" w:cs="DIN Next LT Arabic"/>
              <w:i w:val="0"/>
              <w:iCs w:val="0"/>
            </w:rPr>
          </w:pPr>
          <w:hyperlink w:anchor="_Toc138300536" w:history="1">
            <w:r w:rsidRPr="008314F2">
              <w:rPr>
                <w:rStyle w:val="Hyperlink"/>
                <w:rFonts w:ascii="DIN Next LT Arabic" w:hAnsi="DIN Next LT Arabic" w:cs="DIN Next LT Arabic"/>
                <w:b/>
                <w:i w:val="0"/>
                <w:iCs w:val="0"/>
                <w:rtl/>
              </w:rPr>
              <w:t>ملحق (6):</w:t>
            </w:r>
            <w:r w:rsidRPr="008314F2">
              <w:rPr>
                <w:rFonts w:ascii="DIN Next LT Arabic" w:hAnsi="DIN Next LT Arabic" w:cs="DIN Next LT Arabic"/>
                <w:i w:val="0"/>
                <w:iCs w:val="0"/>
                <w:webHidden/>
              </w:rPr>
              <w:tab/>
            </w:r>
            <w:r w:rsidRPr="008314F2">
              <w:rPr>
                <w:rFonts w:ascii="DIN Next LT Arabic" w:hAnsi="DIN Next LT Arabic" w:cs="DIN Next LT Arabic"/>
                <w:i w:val="0"/>
                <w:iCs w:val="0"/>
                <w:webHidden/>
              </w:rPr>
              <w:fldChar w:fldCharType="begin"/>
            </w:r>
            <w:r w:rsidRPr="008314F2">
              <w:rPr>
                <w:rFonts w:ascii="DIN Next LT Arabic" w:hAnsi="DIN Next LT Arabic" w:cs="DIN Next LT Arabic"/>
                <w:i w:val="0"/>
                <w:iCs w:val="0"/>
                <w:webHidden/>
              </w:rPr>
              <w:instrText xml:space="preserve"> PAGEREF _Toc138300536 \h </w:instrText>
            </w:r>
            <w:r w:rsidRPr="008314F2">
              <w:rPr>
                <w:rFonts w:ascii="DIN Next LT Arabic" w:hAnsi="DIN Next LT Arabic" w:cs="DIN Next LT Arabic"/>
                <w:i w:val="0"/>
                <w:iCs w:val="0"/>
                <w:webHidden/>
              </w:rPr>
            </w:r>
            <w:r w:rsidRPr="008314F2">
              <w:rPr>
                <w:rFonts w:ascii="DIN Next LT Arabic" w:hAnsi="DIN Next LT Arabic" w:cs="DIN Next LT Arabic"/>
                <w:i w:val="0"/>
                <w:iCs w:val="0"/>
                <w:webHidden/>
              </w:rPr>
              <w:fldChar w:fldCharType="separate"/>
            </w:r>
            <w:r w:rsidR="0066475F">
              <w:rPr>
                <w:rFonts w:ascii="DIN Next LT Arabic" w:hAnsi="DIN Next LT Arabic" w:cs="DIN Next LT Arabic"/>
                <w:i w:val="0"/>
                <w:iCs w:val="0"/>
                <w:webHidden/>
                <w:rtl/>
              </w:rPr>
              <w:t>57</w:t>
            </w:r>
            <w:r w:rsidRPr="008314F2">
              <w:rPr>
                <w:rFonts w:ascii="DIN Next LT Arabic" w:hAnsi="DIN Next LT Arabic" w:cs="DIN Next LT Arabic"/>
                <w:i w:val="0"/>
                <w:iCs w:val="0"/>
                <w:webHidden/>
              </w:rPr>
              <w:fldChar w:fldCharType="end"/>
            </w:r>
          </w:hyperlink>
        </w:p>
        <w:p w14:paraId="51B0317F" w14:textId="4C8E882A" w:rsidR="00734CAE" w:rsidRPr="008314F2" w:rsidRDefault="00734CAE" w:rsidP="00734CAE">
          <w:pPr>
            <w:pStyle w:val="TOC3"/>
            <w:rPr>
              <w:rFonts w:ascii="DIN Next LT Arabic" w:hAnsi="DIN Next LT Arabic" w:cs="DIN Next LT Arabic"/>
              <w:i w:val="0"/>
              <w:iCs w:val="0"/>
            </w:rPr>
          </w:pPr>
          <w:hyperlink w:anchor="_Toc138300537" w:history="1">
            <w:r w:rsidRPr="008314F2">
              <w:rPr>
                <w:rStyle w:val="Hyperlink"/>
                <w:rFonts w:ascii="DIN Next LT Arabic" w:hAnsi="DIN Next LT Arabic" w:cs="DIN Next LT Arabic"/>
                <w:b/>
                <w:i w:val="0"/>
                <w:iCs w:val="0"/>
                <w:rtl/>
              </w:rPr>
              <w:t>ملحق (7): القائمة الإلزامية</w:t>
            </w:r>
            <w:r w:rsidRPr="008314F2">
              <w:rPr>
                <w:rFonts w:ascii="DIN Next LT Arabic" w:hAnsi="DIN Next LT Arabic" w:cs="DIN Next LT Arabic"/>
                <w:i w:val="0"/>
                <w:iCs w:val="0"/>
                <w:webHidden/>
              </w:rPr>
              <w:tab/>
            </w:r>
            <w:r w:rsidRPr="008314F2">
              <w:rPr>
                <w:rFonts w:ascii="DIN Next LT Arabic" w:hAnsi="DIN Next LT Arabic" w:cs="DIN Next LT Arabic"/>
                <w:i w:val="0"/>
                <w:iCs w:val="0"/>
                <w:webHidden/>
              </w:rPr>
              <w:fldChar w:fldCharType="begin"/>
            </w:r>
            <w:r w:rsidRPr="008314F2">
              <w:rPr>
                <w:rFonts w:ascii="DIN Next LT Arabic" w:hAnsi="DIN Next LT Arabic" w:cs="DIN Next LT Arabic"/>
                <w:i w:val="0"/>
                <w:iCs w:val="0"/>
                <w:webHidden/>
              </w:rPr>
              <w:instrText xml:space="preserve"> PAGEREF _Toc138300537 \h </w:instrText>
            </w:r>
            <w:r w:rsidRPr="008314F2">
              <w:rPr>
                <w:rFonts w:ascii="DIN Next LT Arabic" w:hAnsi="DIN Next LT Arabic" w:cs="DIN Next LT Arabic"/>
                <w:i w:val="0"/>
                <w:iCs w:val="0"/>
                <w:webHidden/>
              </w:rPr>
            </w:r>
            <w:r w:rsidRPr="008314F2">
              <w:rPr>
                <w:rFonts w:ascii="DIN Next LT Arabic" w:hAnsi="DIN Next LT Arabic" w:cs="DIN Next LT Arabic"/>
                <w:i w:val="0"/>
                <w:iCs w:val="0"/>
                <w:webHidden/>
              </w:rPr>
              <w:fldChar w:fldCharType="separate"/>
            </w:r>
            <w:r w:rsidR="0066475F">
              <w:rPr>
                <w:rFonts w:ascii="DIN Next LT Arabic" w:hAnsi="DIN Next LT Arabic" w:cs="DIN Next LT Arabic"/>
                <w:i w:val="0"/>
                <w:iCs w:val="0"/>
                <w:webHidden/>
                <w:rtl/>
              </w:rPr>
              <w:t>57</w:t>
            </w:r>
            <w:r w:rsidRPr="008314F2">
              <w:rPr>
                <w:rFonts w:ascii="DIN Next LT Arabic" w:hAnsi="DIN Next LT Arabic" w:cs="DIN Next LT Arabic"/>
                <w:i w:val="0"/>
                <w:iCs w:val="0"/>
                <w:webHidden/>
              </w:rPr>
              <w:fldChar w:fldCharType="end"/>
            </w:r>
          </w:hyperlink>
        </w:p>
        <w:p w14:paraId="6F67B172" w14:textId="17524411" w:rsidR="00734CAE" w:rsidRPr="008314F2" w:rsidRDefault="00734CAE" w:rsidP="00734CAE">
          <w:pPr>
            <w:pStyle w:val="TOC3"/>
            <w:rPr>
              <w:rFonts w:ascii="DIN Next LT Arabic" w:hAnsi="DIN Next LT Arabic" w:cs="DIN Next LT Arabic"/>
              <w:i w:val="0"/>
              <w:iCs w:val="0"/>
            </w:rPr>
          </w:pPr>
          <w:hyperlink w:anchor="_Toc138300538" w:history="1">
            <w:r w:rsidRPr="008314F2">
              <w:rPr>
                <w:rStyle w:val="Hyperlink"/>
                <w:rFonts w:ascii="DIN Next LT Arabic" w:hAnsi="DIN Next LT Arabic" w:cs="DIN Next LT Arabic"/>
                <w:b/>
                <w:i w:val="0"/>
                <w:iCs w:val="0"/>
                <w:rtl/>
              </w:rPr>
              <w:t>ملحق (8): الشروط والأحكام لآلية التفضيل السعري للمنتج الوطني</w:t>
            </w:r>
            <w:r w:rsidRPr="008314F2">
              <w:rPr>
                <w:rFonts w:ascii="DIN Next LT Arabic" w:hAnsi="DIN Next LT Arabic" w:cs="DIN Next LT Arabic"/>
                <w:i w:val="0"/>
                <w:iCs w:val="0"/>
                <w:webHidden/>
              </w:rPr>
              <w:tab/>
            </w:r>
            <w:r w:rsidRPr="008314F2">
              <w:rPr>
                <w:rFonts w:ascii="DIN Next LT Arabic" w:hAnsi="DIN Next LT Arabic" w:cs="DIN Next LT Arabic"/>
                <w:i w:val="0"/>
                <w:iCs w:val="0"/>
                <w:webHidden/>
              </w:rPr>
              <w:fldChar w:fldCharType="begin"/>
            </w:r>
            <w:r w:rsidRPr="008314F2">
              <w:rPr>
                <w:rFonts w:ascii="DIN Next LT Arabic" w:hAnsi="DIN Next LT Arabic" w:cs="DIN Next LT Arabic"/>
                <w:i w:val="0"/>
                <w:iCs w:val="0"/>
                <w:webHidden/>
              </w:rPr>
              <w:instrText xml:space="preserve"> PAGEREF _Toc138300538 \h </w:instrText>
            </w:r>
            <w:r w:rsidRPr="008314F2">
              <w:rPr>
                <w:rFonts w:ascii="DIN Next LT Arabic" w:hAnsi="DIN Next LT Arabic" w:cs="DIN Next LT Arabic"/>
                <w:i w:val="0"/>
                <w:iCs w:val="0"/>
                <w:webHidden/>
              </w:rPr>
            </w:r>
            <w:r w:rsidRPr="008314F2">
              <w:rPr>
                <w:rFonts w:ascii="DIN Next LT Arabic" w:hAnsi="DIN Next LT Arabic" w:cs="DIN Next LT Arabic"/>
                <w:i w:val="0"/>
                <w:iCs w:val="0"/>
                <w:webHidden/>
              </w:rPr>
              <w:fldChar w:fldCharType="separate"/>
            </w:r>
            <w:r w:rsidR="0066475F">
              <w:rPr>
                <w:rFonts w:ascii="DIN Next LT Arabic" w:hAnsi="DIN Next LT Arabic" w:cs="DIN Next LT Arabic"/>
                <w:i w:val="0"/>
                <w:iCs w:val="0"/>
                <w:webHidden/>
                <w:rtl/>
              </w:rPr>
              <w:t>57</w:t>
            </w:r>
            <w:r w:rsidRPr="008314F2">
              <w:rPr>
                <w:rFonts w:ascii="DIN Next LT Arabic" w:hAnsi="DIN Next LT Arabic" w:cs="DIN Next LT Arabic"/>
                <w:i w:val="0"/>
                <w:iCs w:val="0"/>
                <w:webHidden/>
              </w:rPr>
              <w:fldChar w:fldCharType="end"/>
            </w:r>
          </w:hyperlink>
        </w:p>
        <w:p w14:paraId="780F5A39" w14:textId="7C564E02" w:rsidR="00734CAE" w:rsidRPr="008314F2" w:rsidRDefault="00734CAE" w:rsidP="00734CAE">
          <w:pPr>
            <w:pStyle w:val="TOC3"/>
            <w:rPr>
              <w:rFonts w:ascii="DIN Next LT Arabic" w:hAnsi="DIN Next LT Arabic" w:cs="DIN Next LT Arabic"/>
              <w:i w:val="0"/>
              <w:iCs w:val="0"/>
            </w:rPr>
          </w:pPr>
          <w:hyperlink w:anchor="_Toc138300539" w:history="1">
            <w:r w:rsidRPr="008314F2">
              <w:rPr>
                <w:rStyle w:val="Hyperlink"/>
                <w:rFonts w:ascii="DIN Next LT Arabic" w:hAnsi="DIN Next LT Arabic" w:cs="DIN Next LT Arabic"/>
                <w:b/>
                <w:i w:val="0"/>
                <w:iCs w:val="0"/>
                <w:rtl/>
              </w:rPr>
              <w:t>ملحق (9) الشروط والأحكام المتعلقة بتطبيق آلية الحد الأدنى المطلوب للمحتوى المحلي</w:t>
            </w:r>
            <w:r w:rsidRPr="008314F2">
              <w:rPr>
                <w:rFonts w:ascii="DIN Next LT Arabic" w:hAnsi="DIN Next LT Arabic" w:cs="DIN Next LT Arabic"/>
                <w:i w:val="0"/>
                <w:iCs w:val="0"/>
                <w:webHidden/>
              </w:rPr>
              <w:tab/>
            </w:r>
            <w:r w:rsidRPr="008314F2">
              <w:rPr>
                <w:rFonts w:ascii="DIN Next LT Arabic" w:hAnsi="DIN Next LT Arabic" w:cs="DIN Next LT Arabic"/>
                <w:i w:val="0"/>
                <w:iCs w:val="0"/>
                <w:webHidden/>
              </w:rPr>
              <w:fldChar w:fldCharType="begin"/>
            </w:r>
            <w:r w:rsidRPr="008314F2">
              <w:rPr>
                <w:rFonts w:ascii="DIN Next LT Arabic" w:hAnsi="DIN Next LT Arabic" w:cs="DIN Next LT Arabic"/>
                <w:i w:val="0"/>
                <w:iCs w:val="0"/>
                <w:webHidden/>
              </w:rPr>
              <w:instrText xml:space="preserve"> PAGEREF _Toc138300539 \h </w:instrText>
            </w:r>
            <w:r w:rsidRPr="008314F2">
              <w:rPr>
                <w:rFonts w:ascii="DIN Next LT Arabic" w:hAnsi="DIN Next LT Arabic" w:cs="DIN Next LT Arabic"/>
                <w:i w:val="0"/>
                <w:iCs w:val="0"/>
                <w:webHidden/>
              </w:rPr>
            </w:r>
            <w:r w:rsidRPr="008314F2">
              <w:rPr>
                <w:rFonts w:ascii="DIN Next LT Arabic" w:hAnsi="DIN Next LT Arabic" w:cs="DIN Next LT Arabic"/>
                <w:i w:val="0"/>
                <w:iCs w:val="0"/>
                <w:webHidden/>
              </w:rPr>
              <w:fldChar w:fldCharType="separate"/>
            </w:r>
            <w:r w:rsidR="0066475F">
              <w:rPr>
                <w:rFonts w:ascii="DIN Next LT Arabic" w:hAnsi="DIN Next LT Arabic" w:cs="DIN Next LT Arabic"/>
                <w:i w:val="0"/>
                <w:iCs w:val="0"/>
                <w:webHidden/>
                <w:rtl/>
              </w:rPr>
              <w:t>57</w:t>
            </w:r>
            <w:r w:rsidRPr="008314F2">
              <w:rPr>
                <w:rFonts w:ascii="DIN Next LT Arabic" w:hAnsi="DIN Next LT Arabic" w:cs="DIN Next LT Arabic"/>
                <w:i w:val="0"/>
                <w:iCs w:val="0"/>
                <w:webHidden/>
              </w:rPr>
              <w:fldChar w:fldCharType="end"/>
            </w:r>
          </w:hyperlink>
        </w:p>
        <w:p w14:paraId="000527A2" w14:textId="6F50711B" w:rsidR="00734CAE" w:rsidRPr="008314F2" w:rsidRDefault="00734CAE" w:rsidP="00734CAE">
          <w:pPr>
            <w:pStyle w:val="TOC3"/>
            <w:rPr>
              <w:rFonts w:ascii="DIN Next LT Arabic" w:hAnsi="DIN Next LT Arabic" w:cs="DIN Next LT Arabic"/>
              <w:i w:val="0"/>
              <w:iCs w:val="0"/>
            </w:rPr>
          </w:pPr>
          <w:hyperlink w:anchor="_Toc138300540" w:history="1">
            <w:r w:rsidRPr="008314F2">
              <w:rPr>
                <w:rStyle w:val="Hyperlink"/>
                <w:rFonts w:ascii="DIN Next LT Arabic" w:hAnsi="DIN Next LT Arabic" w:cs="DIN Next LT Arabic"/>
                <w:b/>
                <w:i w:val="0"/>
                <w:iCs w:val="0"/>
                <w:rtl/>
              </w:rPr>
              <w:t>ملحق (10): الشروط والأحكام المتعلقة بتطبيق آلية وزن المحتوى المحلي في التقييم المالي (على مستوى المنشأة)</w:t>
            </w:r>
            <w:r w:rsidRPr="008314F2">
              <w:rPr>
                <w:rFonts w:ascii="DIN Next LT Arabic" w:hAnsi="DIN Next LT Arabic" w:cs="DIN Next LT Arabic"/>
                <w:i w:val="0"/>
                <w:iCs w:val="0"/>
                <w:webHidden/>
              </w:rPr>
              <w:tab/>
            </w:r>
            <w:r w:rsidRPr="008314F2">
              <w:rPr>
                <w:rFonts w:ascii="DIN Next LT Arabic" w:hAnsi="DIN Next LT Arabic" w:cs="DIN Next LT Arabic"/>
                <w:i w:val="0"/>
                <w:iCs w:val="0"/>
                <w:webHidden/>
              </w:rPr>
              <w:fldChar w:fldCharType="begin"/>
            </w:r>
            <w:r w:rsidRPr="008314F2">
              <w:rPr>
                <w:rFonts w:ascii="DIN Next LT Arabic" w:hAnsi="DIN Next LT Arabic" w:cs="DIN Next LT Arabic"/>
                <w:i w:val="0"/>
                <w:iCs w:val="0"/>
                <w:webHidden/>
              </w:rPr>
              <w:instrText xml:space="preserve"> PAGEREF _Toc138300540 \h </w:instrText>
            </w:r>
            <w:r w:rsidRPr="008314F2">
              <w:rPr>
                <w:rFonts w:ascii="DIN Next LT Arabic" w:hAnsi="DIN Next LT Arabic" w:cs="DIN Next LT Arabic"/>
                <w:i w:val="0"/>
                <w:iCs w:val="0"/>
                <w:webHidden/>
              </w:rPr>
            </w:r>
            <w:r w:rsidRPr="008314F2">
              <w:rPr>
                <w:rFonts w:ascii="DIN Next LT Arabic" w:hAnsi="DIN Next LT Arabic" w:cs="DIN Next LT Arabic"/>
                <w:i w:val="0"/>
                <w:iCs w:val="0"/>
                <w:webHidden/>
              </w:rPr>
              <w:fldChar w:fldCharType="separate"/>
            </w:r>
            <w:r w:rsidR="0066475F">
              <w:rPr>
                <w:rFonts w:ascii="DIN Next LT Arabic" w:hAnsi="DIN Next LT Arabic" w:cs="DIN Next LT Arabic"/>
                <w:i w:val="0"/>
                <w:iCs w:val="0"/>
                <w:webHidden/>
                <w:rtl/>
              </w:rPr>
              <w:t>57</w:t>
            </w:r>
            <w:r w:rsidRPr="008314F2">
              <w:rPr>
                <w:rFonts w:ascii="DIN Next LT Arabic" w:hAnsi="DIN Next LT Arabic" w:cs="DIN Next LT Arabic"/>
                <w:i w:val="0"/>
                <w:iCs w:val="0"/>
                <w:webHidden/>
              </w:rPr>
              <w:fldChar w:fldCharType="end"/>
            </w:r>
          </w:hyperlink>
        </w:p>
        <w:p w14:paraId="60CE2D1E" w14:textId="0DD09A1E" w:rsidR="00734CAE" w:rsidRPr="008314F2" w:rsidRDefault="00734CAE" w:rsidP="00734CAE">
          <w:pPr>
            <w:pStyle w:val="TOC3"/>
            <w:rPr>
              <w:rFonts w:ascii="DIN Next LT Arabic" w:hAnsi="DIN Next LT Arabic" w:cs="DIN Next LT Arabic"/>
              <w:i w:val="0"/>
              <w:iCs w:val="0"/>
            </w:rPr>
          </w:pPr>
          <w:hyperlink w:anchor="_Toc138300541" w:history="1">
            <w:r w:rsidRPr="008314F2">
              <w:rPr>
                <w:rStyle w:val="Hyperlink"/>
                <w:rFonts w:ascii="DIN Next LT Arabic" w:hAnsi="DIN Next LT Arabic" w:cs="DIN Next LT Arabic"/>
                <w:b/>
                <w:i w:val="0"/>
                <w:iCs w:val="0"/>
                <w:rtl/>
              </w:rPr>
              <w:t>ملحق (11): الشروط والأحكام المتعلقة بتطبيق آلية وزن المحتوى المحلي في التقييم المالي (على مستوى العقد)</w:t>
            </w:r>
            <w:r w:rsidRPr="008314F2">
              <w:rPr>
                <w:rFonts w:ascii="DIN Next LT Arabic" w:hAnsi="DIN Next LT Arabic" w:cs="DIN Next LT Arabic"/>
                <w:i w:val="0"/>
                <w:iCs w:val="0"/>
                <w:webHidden/>
              </w:rPr>
              <w:tab/>
            </w:r>
            <w:r w:rsidRPr="008314F2">
              <w:rPr>
                <w:rFonts w:ascii="DIN Next LT Arabic" w:hAnsi="DIN Next LT Arabic" w:cs="DIN Next LT Arabic"/>
                <w:i w:val="0"/>
                <w:iCs w:val="0"/>
                <w:webHidden/>
              </w:rPr>
              <w:fldChar w:fldCharType="begin"/>
            </w:r>
            <w:r w:rsidRPr="008314F2">
              <w:rPr>
                <w:rFonts w:ascii="DIN Next LT Arabic" w:hAnsi="DIN Next LT Arabic" w:cs="DIN Next LT Arabic"/>
                <w:i w:val="0"/>
                <w:iCs w:val="0"/>
                <w:webHidden/>
              </w:rPr>
              <w:instrText xml:space="preserve"> PAGEREF _Toc138300541 \h </w:instrText>
            </w:r>
            <w:r w:rsidRPr="008314F2">
              <w:rPr>
                <w:rFonts w:ascii="DIN Next LT Arabic" w:hAnsi="DIN Next LT Arabic" w:cs="DIN Next LT Arabic"/>
                <w:i w:val="0"/>
                <w:iCs w:val="0"/>
                <w:webHidden/>
              </w:rPr>
            </w:r>
            <w:r w:rsidRPr="008314F2">
              <w:rPr>
                <w:rFonts w:ascii="DIN Next LT Arabic" w:hAnsi="DIN Next LT Arabic" w:cs="DIN Next LT Arabic"/>
                <w:i w:val="0"/>
                <w:iCs w:val="0"/>
                <w:webHidden/>
              </w:rPr>
              <w:fldChar w:fldCharType="separate"/>
            </w:r>
            <w:r w:rsidR="0066475F">
              <w:rPr>
                <w:rFonts w:ascii="DIN Next LT Arabic" w:hAnsi="DIN Next LT Arabic" w:cs="DIN Next LT Arabic"/>
                <w:i w:val="0"/>
                <w:iCs w:val="0"/>
                <w:webHidden/>
                <w:rtl/>
              </w:rPr>
              <w:t>57</w:t>
            </w:r>
            <w:r w:rsidRPr="008314F2">
              <w:rPr>
                <w:rFonts w:ascii="DIN Next LT Arabic" w:hAnsi="DIN Next LT Arabic" w:cs="DIN Next LT Arabic"/>
                <w:i w:val="0"/>
                <w:iCs w:val="0"/>
                <w:webHidden/>
              </w:rPr>
              <w:fldChar w:fldCharType="end"/>
            </w:r>
          </w:hyperlink>
        </w:p>
        <w:p w14:paraId="0EB1D0CC" w14:textId="60A5CBBD" w:rsidR="009160B1" w:rsidRPr="008314F2" w:rsidRDefault="009160B1" w:rsidP="00734CAE">
          <w:pPr>
            <w:bidi/>
            <w:rPr>
              <w:rFonts w:ascii="DIN Next LT Arabic" w:hAnsi="DIN Next LT Arabic" w:cs="DIN Next LT Arabic"/>
              <w:sz w:val="24"/>
              <w:szCs w:val="24"/>
            </w:rPr>
          </w:pPr>
          <w:r w:rsidRPr="008314F2">
            <w:rPr>
              <w:rFonts w:ascii="DIN Next LT Arabic" w:hAnsi="DIN Next LT Arabic" w:cs="DIN Next LT Arabic"/>
              <w:b/>
              <w:bCs/>
              <w:noProof/>
              <w:sz w:val="24"/>
              <w:szCs w:val="24"/>
            </w:rPr>
            <w:fldChar w:fldCharType="end"/>
          </w:r>
        </w:p>
      </w:sdtContent>
    </w:sdt>
    <w:p w14:paraId="56A3EB63" w14:textId="3CF33570" w:rsidR="009160B1" w:rsidRPr="008314F2" w:rsidRDefault="009160B1" w:rsidP="009160B1">
      <w:pPr>
        <w:pStyle w:val="Heading1"/>
        <w:numPr>
          <w:ilvl w:val="0"/>
          <w:numId w:val="0"/>
        </w:numPr>
        <w:bidi/>
        <w:spacing w:before="240" w:after="0"/>
        <w:ind w:left="360"/>
        <w:contextualSpacing w:val="0"/>
        <w:jc w:val="center"/>
        <w:rPr>
          <w:rFonts w:ascii="DIN Next LT Arabic" w:hAnsi="DIN Next LT Arabic" w:cs="DIN Next LT Arabic"/>
          <w:color w:val="0070C0"/>
          <w:sz w:val="24"/>
          <w:szCs w:val="24"/>
          <w:rtl/>
        </w:rPr>
      </w:pPr>
      <w:bookmarkStart w:id="4" w:name="_Toc138300394"/>
      <w:r w:rsidRPr="008314F2">
        <w:rPr>
          <w:rFonts w:ascii="DIN Next LT Arabic" w:hAnsi="DIN Next LT Arabic" w:cs="DIN Next LT Arabic"/>
          <w:color w:val="0070C0"/>
          <w:sz w:val="24"/>
          <w:szCs w:val="24"/>
          <w:rtl/>
        </w:rPr>
        <w:lastRenderedPageBreak/>
        <w:t>دليل الاستخدام</w:t>
      </w:r>
      <w:bookmarkEnd w:id="4"/>
    </w:p>
    <w:p w14:paraId="5955DFC7" w14:textId="77777777" w:rsidR="006C6EF5" w:rsidRPr="008314F2" w:rsidRDefault="006C6EF5" w:rsidP="006C6EF5">
      <w:pPr>
        <w:pStyle w:val="Heading3"/>
        <w:bidi/>
        <w:rPr>
          <w:color w:val="0070C0"/>
          <w:rtl/>
        </w:rPr>
      </w:pPr>
    </w:p>
    <w:p w14:paraId="18E12B64" w14:textId="77777777" w:rsidR="006C6EF5" w:rsidRPr="008314F2" w:rsidRDefault="006C6EF5" w:rsidP="006C6EF5">
      <w:pPr>
        <w:bidi/>
        <w:rPr>
          <w:rFonts w:ascii="DIN Next LT Arabic" w:hAnsi="DIN Next LT Arabic" w:cs="DIN Next LT Arabic"/>
          <w:color w:val="0070C0"/>
          <w:sz w:val="24"/>
          <w:szCs w:val="24"/>
          <w:rtl/>
        </w:rPr>
      </w:pPr>
      <w:r w:rsidRPr="008314F2">
        <w:rPr>
          <w:rFonts w:ascii="DIN Next LT Arabic" w:hAnsi="DIN Next LT Arabic" w:cs="DIN Next LT Arabic"/>
          <w:color w:val="0070C0"/>
          <w:sz w:val="24"/>
          <w:szCs w:val="24"/>
          <w:rtl/>
        </w:rPr>
        <w:t>النصوص الواردة في العقد بحسب الآتي:</w:t>
      </w:r>
    </w:p>
    <w:p w14:paraId="114A6BFE" w14:textId="77777777" w:rsidR="006C6EF5" w:rsidRPr="008314F2" w:rsidRDefault="006C6EF5" w:rsidP="006C6EF5">
      <w:pPr>
        <w:bidi/>
        <w:rPr>
          <w:rFonts w:ascii="DIN Next LT Arabic" w:hAnsi="DIN Next LT Arabic" w:cs="DIN Next LT Arabic"/>
          <w:color w:val="0070C0"/>
          <w:sz w:val="24"/>
          <w:szCs w:val="24"/>
        </w:rPr>
      </w:pPr>
    </w:p>
    <w:p w14:paraId="6F1DA422" w14:textId="77777777" w:rsidR="006C6EF5" w:rsidRPr="008314F2" w:rsidRDefault="006C6EF5">
      <w:pPr>
        <w:pStyle w:val="ListParagraph"/>
        <w:numPr>
          <w:ilvl w:val="0"/>
          <w:numId w:val="48"/>
        </w:numPr>
        <w:bidi/>
        <w:ind w:right="851"/>
        <w:jc w:val="both"/>
        <w:rPr>
          <w:rFonts w:ascii="DIN Next LT Arabic" w:hAnsi="DIN Next LT Arabic" w:cs="DIN Next LT Arabic"/>
          <w:color w:val="0070C0"/>
          <w:sz w:val="24"/>
          <w:szCs w:val="24"/>
        </w:rPr>
      </w:pPr>
      <w:r w:rsidRPr="008314F2">
        <w:rPr>
          <w:rFonts w:ascii="DIN Next LT Arabic" w:hAnsi="DIN Next LT Arabic" w:cs="DIN Next LT Arabic"/>
          <w:sz w:val="24"/>
          <w:szCs w:val="24"/>
          <w:rtl/>
        </w:rPr>
        <w:t xml:space="preserve">اللون الأسود: </w:t>
      </w:r>
      <w:r w:rsidRPr="008314F2">
        <w:rPr>
          <w:rFonts w:ascii="DIN Next LT Arabic" w:hAnsi="DIN Next LT Arabic" w:cs="DIN Next LT Arabic"/>
          <w:color w:val="0070C0"/>
          <w:sz w:val="24"/>
          <w:szCs w:val="24"/>
          <w:rtl/>
        </w:rPr>
        <w:t>يشير إلى النصوص الثابت.</w:t>
      </w:r>
      <w:r w:rsidRPr="008314F2">
        <w:rPr>
          <w:rFonts w:ascii="DIN Next LT Arabic" w:hAnsi="DIN Next LT Arabic" w:cs="DIN Next LT Arabic"/>
          <w:color w:val="0070C0"/>
          <w:sz w:val="24"/>
          <w:szCs w:val="24"/>
        </w:rPr>
        <w:t xml:space="preserve"> </w:t>
      </w:r>
    </w:p>
    <w:p w14:paraId="5F2E9F07" w14:textId="77777777" w:rsidR="006C6EF5" w:rsidRPr="008314F2" w:rsidRDefault="006C6EF5">
      <w:pPr>
        <w:pStyle w:val="ListParagraph"/>
        <w:numPr>
          <w:ilvl w:val="0"/>
          <w:numId w:val="48"/>
        </w:numPr>
        <w:bidi/>
        <w:ind w:right="851"/>
        <w:jc w:val="both"/>
        <w:rPr>
          <w:rFonts w:ascii="DIN Next LT Arabic" w:hAnsi="DIN Next LT Arabic" w:cs="DIN Next LT Arabic"/>
          <w:color w:val="0070C0"/>
          <w:sz w:val="24"/>
          <w:szCs w:val="24"/>
        </w:rPr>
      </w:pPr>
      <w:r w:rsidRPr="008314F2">
        <w:rPr>
          <w:rFonts w:ascii="DIN Next LT Arabic" w:hAnsi="DIN Next LT Arabic" w:cs="DIN Next LT Arabic"/>
          <w:color w:val="00B050"/>
          <w:sz w:val="24"/>
          <w:szCs w:val="24"/>
          <w:rtl/>
        </w:rPr>
        <w:t xml:space="preserve">اللون الأخضر: </w:t>
      </w:r>
      <w:r w:rsidRPr="008314F2">
        <w:rPr>
          <w:rFonts w:ascii="DIN Next LT Arabic" w:hAnsi="DIN Next LT Arabic" w:cs="DIN Next LT Arabic"/>
          <w:color w:val="0070C0"/>
          <w:sz w:val="24"/>
          <w:szCs w:val="24"/>
          <w:rtl/>
        </w:rPr>
        <w:t>يشير إلى النصوص</w:t>
      </w:r>
      <w:r w:rsidRPr="008314F2">
        <w:rPr>
          <w:rFonts w:ascii="DIN Next LT Arabic" w:hAnsi="DIN Next LT Arabic" w:cs="DIN Next LT Arabic" w:hint="cs"/>
          <w:color w:val="0070C0"/>
          <w:sz w:val="24"/>
          <w:szCs w:val="24"/>
          <w:rtl/>
        </w:rPr>
        <w:t xml:space="preserve"> المتغيرة</w:t>
      </w:r>
      <w:r w:rsidRPr="008314F2">
        <w:rPr>
          <w:rFonts w:ascii="DIN Next LT Arabic" w:hAnsi="DIN Next LT Arabic" w:cs="DIN Next LT Arabic"/>
          <w:color w:val="0070C0"/>
          <w:sz w:val="24"/>
          <w:szCs w:val="24"/>
          <w:rtl/>
        </w:rPr>
        <w:t xml:space="preserve"> التي </w:t>
      </w:r>
      <w:r w:rsidRPr="008314F2">
        <w:rPr>
          <w:rFonts w:ascii="DIN Next LT Arabic" w:hAnsi="DIN Next LT Arabic" w:cs="DIN Next LT Arabic" w:hint="cs"/>
          <w:color w:val="0070C0"/>
          <w:sz w:val="24"/>
          <w:szCs w:val="24"/>
          <w:rtl/>
        </w:rPr>
        <w:t>يحق</w:t>
      </w:r>
      <w:r w:rsidRPr="008314F2">
        <w:rPr>
          <w:rFonts w:ascii="DIN Next LT Arabic" w:hAnsi="DIN Next LT Arabic" w:cs="DIN Next LT Arabic"/>
          <w:color w:val="0070C0"/>
          <w:sz w:val="24"/>
          <w:szCs w:val="24"/>
          <w:rtl/>
        </w:rPr>
        <w:t xml:space="preserve"> للجهة </w:t>
      </w:r>
      <w:r w:rsidRPr="008314F2">
        <w:rPr>
          <w:rFonts w:ascii="DIN Next LT Arabic" w:hAnsi="DIN Next LT Arabic" w:cs="DIN Next LT Arabic" w:hint="cs"/>
          <w:color w:val="0070C0"/>
          <w:sz w:val="24"/>
          <w:szCs w:val="24"/>
          <w:rtl/>
        </w:rPr>
        <w:t xml:space="preserve">الحكومية أن تحدث تغييرات عليها في حدود أغراض بنودها وفي حدود </w:t>
      </w:r>
      <w:r w:rsidRPr="008314F2">
        <w:rPr>
          <w:rFonts w:ascii="DIN Next LT Arabic" w:hAnsi="DIN Next LT Arabic" w:cs="DIN Next LT Arabic"/>
          <w:color w:val="0070C0"/>
          <w:sz w:val="24"/>
          <w:szCs w:val="24"/>
          <w:rtl/>
        </w:rPr>
        <w:t>متطلبات نطاق العمل</w:t>
      </w:r>
      <w:r w:rsidRPr="008314F2">
        <w:rPr>
          <w:rFonts w:ascii="DIN Next LT Arabic" w:hAnsi="DIN Next LT Arabic" w:cs="DIN Next LT Arabic" w:hint="cs"/>
          <w:color w:val="0070C0"/>
          <w:sz w:val="24"/>
          <w:szCs w:val="24"/>
          <w:rtl/>
        </w:rPr>
        <w:t xml:space="preserve"> وطبيعة العملية أو المشروع.</w:t>
      </w:r>
    </w:p>
    <w:p w14:paraId="1A97BCB7" w14:textId="77777777" w:rsidR="006C6EF5" w:rsidRPr="008314F2" w:rsidRDefault="006C6EF5">
      <w:pPr>
        <w:pStyle w:val="ListParagraph"/>
        <w:numPr>
          <w:ilvl w:val="0"/>
          <w:numId w:val="48"/>
        </w:numPr>
        <w:bidi/>
        <w:ind w:right="851"/>
        <w:jc w:val="both"/>
        <w:rPr>
          <w:rFonts w:ascii="DIN Next LT Arabic" w:hAnsi="DIN Next LT Arabic" w:cs="DIN Next LT Arabic"/>
          <w:color w:val="0070C0"/>
          <w:sz w:val="24"/>
          <w:szCs w:val="24"/>
          <w:rtl/>
        </w:rPr>
      </w:pPr>
      <w:r w:rsidRPr="008314F2">
        <w:rPr>
          <w:rFonts w:ascii="DIN Next LT Arabic" w:hAnsi="DIN Next LT Arabic" w:cs="DIN Next LT Arabic"/>
          <w:color w:val="FF0000"/>
          <w:sz w:val="24"/>
          <w:szCs w:val="24"/>
          <w:rtl/>
        </w:rPr>
        <w:t xml:space="preserve">اللون الأحمر: </w:t>
      </w:r>
      <w:r w:rsidRPr="008314F2">
        <w:rPr>
          <w:rFonts w:ascii="DIN Next LT Arabic" w:hAnsi="DIN Next LT Arabic" w:cs="DIN Next LT Arabic"/>
          <w:color w:val="0070C0"/>
          <w:sz w:val="24"/>
          <w:szCs w:val="24"/>
          <w:rtl/>
        </w:rPr>
        <w:t>يشير إلى النصوص المدخلة من قبل الجهة</w:t>
      </w:r>
      <w:r w:rsidRPr="008314F2">
        <w:rPr>
          <w:rFonts w:ascii="DIN Next LT Arabic" w:hAnsi="DIN Next LT Arabic" w:cs="DIN Next LT Arabic" w:hint="cs"/>
          <w:color w:val="0070C0"/>
          <w:sz w:val="24"/>
          <w:szCs w:val="24"/>
          <w:rtl/>
        </w:rPr>
        <w:t xml:space="preserve"> الحكومية</w:t>
      </w:r>
      <w:r w:rsidRPr="008314F2">
        <w:rPr>
          <w:rFonts w:ascii="DIN Next LT Arabic" w:hAnsi="DIN Next LT Arabic" w:cs="DIN Next LT Arabic"/>
          <w:color w:val="0070C0"/>
          <w:sz w:val="24"/>
          <w:szCs w:val="24"/>
          <w:rtl/>
        </w:rPr>
        <w:t>، أو أمثلة</w:t>
      </w:r>
      <w:r w:rsidRPr="008314F2">
        <w:rPr>
          <w:rFonts w:ascii="DIN Next LT Arabic" w:hAnsi="DIN Next LT Arabic" w:cs="DIN Next LT Arabic"/>
          <w:color w:val="0070C0"/>
          <w:sz w:val="24"/>
          <w:szCs w:val="24"/>
        </w:rPr>
        <w:t>.</w:t>
      </w:r>
    </w:p>
    <w:p w14:paraId="4A2F84E8" w14:textId="77777777" w:rsidR="006C6EF5" w:rsidRPr="008314F2" w:rsidRDefault="006C6EF5">
      <w:pPr>
        <w:pStyle w:val="ListParagraph"/>
        <w:numPr>
          <w:ilvl w:val="0"/>
          <w:numId w:val="48"/>
        </w:numPr>
        <w:bidi/>
        <w:ind w:right="851"/>
        <w:jc w:val="both"/>
        <w:rPr>
          <w:rFonts w:ascii="DIN Next LT Arabic" w:hAnsi="DIN Next LT Arabic" w:cs="DIN Next LT Arabic"/>
          <w:color w:val="0070C0"/>
          <w:sz w:val="24"/>
          <w:szCs w:val="24"/>
        </w:rPr>
      </w:pPr>
      <w:r w:rsidRPr="008314F2">
        <w:rPr>
          <w:rFonts w:ascii="DIN Next LT Arabic" w:hAnsi="DIN Next LT Arabic" w:cs="DIN Next LT Arabic"/>
          <w:color w:val="0070C0"/>
          <w:sz w:val="24"/>
          <w:szCs w:val="24"/>
          <w:rtl/>
        </w:rPr>
        <w:t xml:space="preserve">اللون الأزرق: </w:t>
      </w:r>
      <w:r w:rsidRPr="008314F2">
        <w:rPr>
          <w:rFonts w:ascii="DIN Next LT Arabic" w:hAnsi="DIN Next LT Arabic" w:cs="DIN Next LT Arabic" w:hint="cs"/>
          <w:color w:val="0070C0"/>
          <w:sz w:val="24"/>
          <w:szCs w:val="24"/>
          <w:rtl/>
        </w:rPr>
        <w:t xml:space="preserve">إرشادات وملاحظات للجهة الحكومية </w:t>
      </w:r>
      <w:r w:rsidRPr="008314F2">
        <w:rPr>
          <w:rFonts w:ascii="DIN Next LT Arabic" w:hAnsi="DIN Next LT Arabic" w:cs="DIN Next LT Arabic"/>
          <w:color w:val="0070C0"/>
          <w:sz w:val="24"/>
          <w:szCs w:val="24"/>
          <w:rtl/>
        </w:rPr>
        <w:t xml:space="preserve">[يتم حذفها في وثيقة العقد </w:t>
      </w:r>
      <w:r w:rsidRPr="008314F2">
        <w:rPr>
          <w:rFonts w:ascii="DIN Next LT Arabic" w:hAnsi="DIN Next LT Arabic" w:cs="DIN Next LT Arabic" w:hint="cs"/>
          <w:color w:val="0070C0"/>
          <w:sz w:val="24"/>
          <w:szCs w:val="24"/>
          <w:rtl/>
        </w:rPr>
        <w:t>التي ترافق مستندات المنافسة والوثيقة النهائية</w:t>
      </w:r>
      <w:r w:rsidRPr="008314F2">
        <w:rPr>
          <w:rFonts w:ascii="DIN Next LT Arabic" w:hAnsi="DIN Next LT Arabic" w:cs="DIN Next LT Arabic"/>
          <w:color w:val="0070C0"/>
          <w:sz w:val="24"/>
          <w:szCs w:val="24"/>
          <w:rtl/>
        </w:rPr>
        <w:t>]</w:t>
      </w:r>
      <w:r w:rsidRPr="008314F2">
        <w:rPr>
          <w:rFonts w:ascii="DIN Next LT Arabic" w:hAnsi="DIN Next LT Arabic" w:cs="DIN Next LT Arabic"/>
          <w:color w:val="0070C0"/>
          <w:sz w:val="24"/>
          <w:szCs w:val="24"/>
        </w:rPr>
        <w:t>.</w:t>
      </w:r>
    </w:p>
    <w:p w14:paraId="1C0A9C9D" w14:textId="77777777" w:rsidR="006C6EF5" w:rsidRPr="008314F2" w:rsidRDefault="006C6EF5">
      <w:pPr>
        <w:pStyle w:val="BodyText"/>
        <w:numPr>
          <w:ilvl w:val="0"/>
          <w:numId w:val="48"/>
        </w:numPr>
        <w:bidi/>
        <w:ind w:right="851"/>
        <w:jc w:val="both"/>
        <w:rPr>
          <w:rFonts w:ascii="DIN Next LT Arabic" w:hAnsi="DIN Next LT Arabic" w:cs="DIN Next LT Arabic"/>
          <w:color w:val="0070C0"/>
          <w:sz w:val="24"/>
          <w:szCs w:val="24"/>
        </w:rPr>
      </w:pPr>
      <w:r w:rsidRPr="008314F2">
        <w:rPr>
          <w:rFonts w:ascii="DIN Next LT Arabic" w:hAnsi="DIN Next LT Arabic" w:cs="DIN Next LT Arabic"/>
          <w:color w:val="0070C0"/>
          <w:sz w:val="24"/>
          <w:szCs w:val="24"/>
          <w:rtl/>
        </w:rPr>
        <w:t>الأقواس المربعة [ ] أو ما بينها: ينبغي على المحرر التنبه إليها وأن يراعي ما يلزمها من تعديل أو تحرير أو إضافة محتوى قبل نشر العقد.</w:t>
      </w:r>
    </w:p>
    <w:p w14:paraId="5E26EED4" w14:textId="77777777" w:rsidR="006C6EF5" w:rsidRPr="008314F2" w:rsidRDefault="006C6EF5" w:rsidP="006C6EF5">
      <w:pPr>
        <w:pStyle w:val="BodyText"/>
        <w:bidi/>
        <w:jc w:val="both"/>
        <w:rPr>
          <w:rFonts w:ascii="DIN Next LT Arabic" w:hAnsi="DIN Next LT Arabic" w:cs="DIN Next LT Arabic"/>
          <w:color w:val="0070C0"/>
          <w:sz w:val="24"/>
          <w:szCs w:val="24"/>
          <w:rtl/>
        </w:rPr>
      </w:pPr>
    </w:p>
    <w:p w14:paraId="16A512E9" w14:textId="77777777" w:rsidR="006C6EF5" w:rsidRPr="008314F2" w:rsidRDefault="006C6EF5" w:rsidP="006C6EF5">
      <w:pPr>
        <w:pStyle w:val="BodyText"/>
        <w:bidi/>
        <w:jc w:val="both"/>
        <w:rPr>
          <w:rFonts w:ascii="DIN Next LT Arabic" w:hAnsi="DIN Next LT Arabic" w:cs="DIN Next LT Arabic"/>
          <w:color w:val="0070C0"/>
          <w:sz w:val="24"/>
          <w:szCs w:val="24"/>
          <w:rtl/>
        </w:rPr>
      </w:pPr>
    </w:p>
    <w:p w14:paraId="55D32A98" w14:textId="77777777" w:rsidR="006C6EF5" w:rsidRPr="008314F2" w:rsidRDefault="006C6EF5" w:rsidP="006C6EF5">
      <w:pPr>
        <w:pStyle w:val="BodyText"/>
        <w:bidi/>
        <w:jc w:val="both"/>
        <w:rPr>
          <w:rFonts w:ascii="DIN Next LT Arabic" w:hAnsi="DIN Next LT Arabic" w:cs="DIN Next LT Arabic"/>
          <w:b/>
          <w:bCs/>
          <w:color w:val="0070C0"/>
          <w:sz w:val="24"/>
          <w:szCs w:val="24"/>
          <w:u w:val="single"/>
          <w:rtl/>
        </w:rPr>
      </w:pPr>
      <w:r w:rsidRPr="008314F2">
        <w:rPr>
          <w:rFonts w:ascii="DIN Next LT Arabic" w:hAnsi="DIN Next LT Arabic" w:cs="DIN Next LT Arabic" w:hint="cs"/>
          <w:b/>
          <w:bCs/>
          <w:color w:val="0070C0"/>
          <w:sz w:val="24"/>
          <w:szCs w:val="24"/>
          <w:u w:val="single"/>
          <w:rtl/>
        </w:rPr>
        <w:t>ملاحظة وتنويه:</w:t>
      </w:r>
    </w:p>
    <w:p w14:paraId="2115DAAB" w14:textId="77777777" w:rsidR="006C6EF5" w:rsidRPr="008314F2" w:rsidRDefault="006C6EF5" w:rsidP="006C6EF5">
      <w:pPr>
        <w:pStyle w:val="BodyText"/>
        <w:bidi/>
        <w:jc w:val="both"/>
        <w:rPr>
          <w:rFonts w:ascii="DIN Next LT Arabic" w:hAnsi="DIN Next LT Arabic" w:cs="DIN Next LT Arabic"/>
          <w:b/>
          <w:bCs/>
          <w:color w:val="0070C0"/>
          <w:sz w:val="24"/>
          <w:szCs w:val="24"/>
          <w:u w:val="single"/>
          <w:rtl/>
        </w:rPr>
      </w:pPr>
    </w:p>
    <w:p w14:paraId="5E72969B" w14:textId="77777777" w:rsidR="006C6EF5" w:rsidRPr="008314F2" w:rsidRDefault="006C6EF5" w:rsidP="006C6EF5">
      <w:pPr>
        <w:pStyle w:val="BodyText"/>
        <w:bidi/>
        <w:ind w:left="691" w:right="709"/>
        <w:jc w:val="both"/>
        <w:rPr>
          <w:rFonts w:ascii="DIN Next LT Arabic" w:hAnsi="DIN Next LT Arabic" w:cs="DIN Next LT Arabic"/>
          <w:color w:val="0070C0"/>
          <w:sz w:val="24"/>
          <w:szCs w:val="24"/>
        </w:rPr>
      </w:pPr>
      <w:r w:rsidRPr="008314F2">
        <w:rPr>
          <w:rFonts w:ascii="DIN Next LT Arabic" w:hAnsi="DIN Next LT Arabic" w:cs="DIN Next LT Arabic"/>
          <w:color w:val="0070C0"/>
          <w:sz w:val="24"/>
          <w:szCs w:val="24"/>
          <w:rtl/>
        </w:rPr>
        <w:t>تلتزم الجهة الحكومية بمراجعة عقودها من الناحية القانونية والصياغية والتأكد من مطابقتها لنماذج العقود المعتمدة، على أن يراعى في العقود غير النموذجية صياغتها بحسب طبيعتها وفقًا لنظام المنافسات والمشتريات الحكومية ولائحته التنفيذية والاسترشاد بنماذج العقود المعتمدة ومراجعتها وفقًا للفقرة (2) من المادة (الثالثة والتسعون) من اللائحة التنفيذية قبل عرضها على وزارة المالية لمراجعتها ماليًا.</w:t>
      </w:r>
    </w:p>
    <w:p w14:paraId="4AAD962B" w14:textId="1B730E70" w:rsidR="009160B1" w:rsidRPr="008314F2" w:rsidRDefault="009160B1" w:rsidP="0089462A">
      <w:pPr>
        <w:pStyle w:val="Heading1"/>
        <w:numPr>
          <w:ilvl w:val="0"/>
          <w:numId w:val="0"/>
        </w:numPr>
        <w:bidi/>
        <w:spacing w:before="240" w:after="0"/>
        <w:ind w:left="360"/>
        <w:contextualSpacing w:val="0"/>
        <w:jc w:val="center"/>
        <w:rPr>
          <w:rFonts w:ascii="DIN Next LT Arabic" w:hAnsi="DIN Next LT Arabic" w:cs="DIN Next LT Arabic"/>
          <w:color w:val="000000" w:themeColor="text1"/>
          <w:sz w:val="24"/>
          <w:szCs w:val="24"/>
          <w:rtl/>
        </w:rPr>
      </w:pPr>
      <w:bookmarkStart w:id="5" w:name="_Toc138300395"/>
      <w:r w:rsidRPr="008314F2">
        <w:rPr>
          <w:rFonts w:ascii="DIN Next LT Arabic" w:hAnsi="DIN Next LT Arabic" w:cs="DIN Next LT Arabic"/>
          <w:color w:val="000000" w:themeColor="text1"/>
          <w:sz w:val="24"/>
          <w:szCs w:val="24"/>
          <w:rtl/>
        </w:rPr>
        <w:lastRenderedPageBreak/>
        <w:t>وثيقة العقد الأساسية</w:t>
      </w:r>
      <w:bookmarkEnd w:id="1"/>
      <w:bookmarkEnd w:id="2"/>
      <w:bookmarkEnd w:id="5"/>
    </w:p>
    <w:p w14:paraId="0066CA10" w14:textId="77777777" w:rsidR="00D54F79" w:rsidRPr="008314F2" w:rsidRDefault="00D54F79" w:rsidP="00D54F79">
      <w:pPr>
        <w:bidi/>
        <w:spacing w:before="240"/>
        <w:jc w:val="both"/>
        <w:rPr>
          <w:rFonts w:ascii="DIN Next LT Arabic" w:hAnsi="DIN Next LT Arabic" w:cs="DIN Next LT Arabic"/>
          <w:sz w:val="24"/>
          <w:szCs w:val="24"/>
          <w:rtl/>
        </w:rPr>
      </w:pPr>
      <w:bookmarkStart w:id="6" w:name="_Hlk35861450"/>
      <w:bookmarkStart w:id="7" w:name="_Hlk35861420"/>
      <w:bookmarkStart w:id="8" w:name="_Toc9944858"/>
      <w:bookmarkStart w:id="9" w:name="_Toc20321527"/>
      <w:r w:rsidRPr="008314F2">
        <w:rPr>
          <w:rFonts w:ascii="DIN Next LT Arabic" w:hAnsi="DIN Next LT Arabic" w:cs="DIN Next LT Arabic"/>
          <w:sz w:val="24"/>
          <w:szCs w:val="24"/>
          <w:rtl/>
        </w:rPr>
        <w:t xml:space="preserve">بعون الله وتوفيقه، إنه في يوم </w:t>
      </w:r>
      <w:r w:rsidRPr="008314F2">
        <w:rPr>
          <w:rFonts w:ascii="DIN Next LT Arabic" w:hAnsi="DIN Next LT Arabic" w:cs="DIN Next LT Arabic"/>
          <w:color w:val="FF0000"/>
          <w:sz w:val="24"/>
          <w:szCs w:val="24"/>
          <w:rtl/>
        </w:rPr>
        <w:t xml:space="preserve">[اليوم] </w:t>
      </w:r>
      <w:r w:rsidRPr="008314F2">
        <w:rPr>
          <w:rFonts w:ascii="DIN Next LT Arabic" w:hAnsi="DIN Next LT Arabic" w:cs="DIN Next LT Arabic"/>
          <w:sz w:val="24"/>
          <w:szCs w:val="24"/>
          <w:rtl/>
        </w:rPr>
        <w:t xml:space="preserve">بتاريخ </w:t>
      </w:r>
      <w:r w:rsidRPr="008314F2">
        <w:rPr>
          <w:rFonts w:ascii="DIN Next LT Arabic" w:hAnsi="DIN Next LT Arabic" w:cs="DIN Next LT Arabic"/>
          <w:color w:val="FF0000"/>
          <w:sz w:val="24"/>
          <w:szCs w:val="24"/>
          <w:rtl/>
        </w:rPr>
        <w:t>[تاريخ]</w:t>
      </w:r>
      <w:r w:rsidRPr="008314F2">
        <w:rPr>
          <w:rFonts w:ascii="DIN Next LT Arabic" w:hAnsi="DIN Next LT Arabic" w:cs="DIN Next LT Arabic"/>
          <w:sz w:val="24"/>
          <w:szCs w:val="24"/>
          <w:rtl/>
        </w:rPr>
        <w:t xml:space="preserve"> حرر هذا العقد بمدينة </w:t>
      </w:r>
      <w:r w:rsidRPr="008314F2">
        <w:rPr>
          <w:rFonts w:ascii="DIN Next LT Arabic" w:hAnsi="DIN Next LT Arabic" w:cs="DIN Next LT Arabic"/>
          <w:color w:val="FF0000"/>
          <w:sz w:val="24"/>
          <w:szCs w:val="24"/>
          <w:rtl/>
        </w:rPr>
        <w:t xml:space="preserve">[المدينة]، في [المملكة العربية السعودية]، </w:t>
      </w:r>
      <w:r w:rsidRPr="008314F2">
        <w:rPr>
          <w:rFonts w:ascii="DIN Next LT Arabic" w:hAnsi="DIN Next LT Arabic" w:cs="DIN Next LT Arabic"/>
          <w:sz w:val="24"/>
          <w:szCs w:val="24"/>
          <w:rtl/>
        </w:rPr>
        <w:t>وبين كل من:</w:t>
      </w:r>
    </w:p>
    <w:p w14:paraId="02628482" w14:textId="77777777" w:rsidR="00D54F79" w:rsidRPr="008314F2" w:rsidRDefault="00D54F79" w:rsidP="00CB00ED">
      <w:pPr>
        <w:bidi/>
        <w:spacing w:before="240"/>
        <w:ind w:left="1258" w:hanging="1276"/>
        <w:jc w:val="both"/>
        <w:rPr>
          <w:rFonts w:ascii="DIN Next LT Arabic" w:hAnsi="DIN Next LT Arabic" w:cs="DIN Next LT Arabic"/>
          <w:sz w:val="24"/>
          <w:szCs w:val="24"/>
          <w:rtl/>
        </w:rPr>
      </w:pPr>
      <w:r w:rsidRPr="008314F2">
        <w:rPr>
          <w:rFonts w:ascii="DIN Next LT Arabic" w:hAnsi="DIN Next LT Arabic" w:cs="DIN Next LT Arabic"/>
          <w:sz w:val="24"/>
          <w:szCs w:val="24"/>
          <w:rtl/>
        </w:rPr>
        <w:t xml:space="preserve">الطرف الأول: </w:t>
      </w:r>
      <w:r w:rsidRPr="008314F2">
        <w:rPr>
          <w:rFonts w:ascii="DIN Next LT Arabic" w:hAnsi="DIN Next LT Arabic" w:cs="DIN Next LT Arabic"/>
          <w:color w:val="FF0000"/>
          <w:sz w:val="24"/>
          <w:szCs w:val="24"/>
          <w:rtl/>
        </w:rPr>
        <w:t>[الجهة الحكومية]</w:t>
      </w:r>
      <w:r w:rsidRPr="008314F2">
        <w:rPr>
          <w:rFonts w:ascii="DIN Next LT Arabic" w:hAnsi="DIN Next LT Arabic" w:cs="DIN Next LT Arabic"/>
          <w:sz w:val="24"/>
          <w:szCs w:val="24"/>
          <w:rtl/>
        </w:rPr>
        <w:t xml:space="preserve">، ويمثلها / </w:t>
      </w:r>
      <w:r w:rsidRPr="008314F2">
        <w:rPr>
          <w:rFonts w:ascii="DIN Next LT Arabic" w:hAnsi="DIN Next LT Arabic" w:cs="DIN Next LT Arabic"/>
          <w:color w:val="FF0000"/>
          <w:sz w:val="24"/>
          <w:szCs w:val="24"/>
          <w:rtl/>
        </w:rPr>
        <w:t xml:space="preserve">[اسم] </w:t>
      </w:r>
      <w:r w:rsidRPr="008314F2">
        <w:rPr>
          <w:rFonts w:ascii="DIN Next LT Arabic" w:hAnsi="DIN Next LT Arabic" w:cs="DIN Next LT Arabic"/>
          <w:sz w:val="24"/>
          <w:szCs w:val="24"/>
          <w:rtl/>
        </w:rPr>
        <w:t xml:space="preserve">بصفته / </w:t>
      </w:r>
      <w:r w:rsidRPr="008314F2">
        <w:rPr>
          <w:rFonts w:ascii="DIN Next LT Arabic" w:hAnsi="DIN Next LT Arabic" w:cs="DIN Next LT Arabic"/>
          <w:color w:val="FF0000"/>
          <w:sz w:val="24"/>
          <w:szCs w:val="24"/>
          <w:rtl/>
        </w:rPr>
        <w:t xml:space="preserve">[المنصب] </w:t>
      </w:r>
      <w:r w:rsidRPr="008314F2">
        <w:rPr>
          <w:rFonts w:ascii="DIN Next LT Arabic" w:hAnsi="DIN Next LT Arabic" w:cs="DIN Next LT Arabic"/>
          <w:sz w:val="24"/>
          <w:szCs w:val="24"/>
          <w:rtl/>
        </w:rPr>
        <w:t xml:space="preserve">وعنوان </w:t>
      </w:r>
      <w:r w:rsidRPr="008314F2">
        <w:rPr>
          <w:rFonts w:ascii="DIN Next LT Arabic" w:hAnsi="DIN Next LT Arabic" w:cs="DIN Next LT Arabic"/>
          <w:color w:val="FF0000"/>
          <w:sz w:val="24"/>
          <w:szCs w:val="24"/>
          <w:rtl/>
        </w:rPr>
        <w:t>[الجهة الحكومية]</w:t>
      </w:r>
      <w:r w:rsidRPr="008314F2">
        <w:rPr>
          <w:rFonts w:ascii="DIN Next LT Arabic" w:hAnsi="DIN Next LT Arabic" w:cs="DIN Next LT Arabic"/>
          <w:sz w:val="24"/>
          <w:szCs w:val="24"/>
          <w:rtl/>
        </w:rPr>
        <w:t xml:space="preserve">: </w:t>
      </w:r>
      <w:r w:rsidRPr="008314F2">
        <w:rPr>
          <w:rFonts w:ascii="DIN Next LT Arabic" w:hAnsi="DIN Next LT Arabic" w:cs="DIN Next LT Arabic"/>
          <w:color w:val="FF0000"/>
          <w:sz w:val="24"/>
          <w:szCs w:val="24"/>
          <w:rtl/>
        </w:rPr>
        <w:t>[المملكة العربية السعودية]</w:t>
      </w:r>
      <w:r w:rsidRPr="008314F2">
        <w:rPr>
          <w:rFonts w:ascii="DIN Next LT Arabic" w:hAnsi="DIN Next LT Arabic" w:cs="DIN Next LT Arabic"/>
          <w:sz w:val="24"/>
          <w:szCs w:val="24"/>
          <w:rtl/>
        </w:rPr>
        <w:t xml:space="preserve"> </w:t>
      </w:r>
      <w:r w:rsidRPr="008314F2">
        <w:rPr>
          <w:rFonts w:ascii="DIN Next LT Arabic" w:hAnsi="DIN Next LT Arabic" w:cs="DIN Next LT Arabic"/>
          <w:color w:val="FF0000"/>
          <w:sz w:val="24"/>
          <w:szCs w:val="24"/>
          <w:rtl/>
        </w:rPr>
        <w:t>[المدينة]</w:t>
      </w:r>
      <w:r w:rsidRPr="008314F2">
        <w:rPr>
          <w:rFonts w:ascii="DIN Next LT Arabic" w:hAnsi="DIN Next LT Arabic" w:cs="DIN Next LT Arabic"/>
          <w:sz w:val="24"/>
          <w:szCs w:val="24"/>
          <w:rtl/>
        </w:rPr>
        <w:t>.</w:t>
      </w:r>
    </w:p>
    <w:p w14:paraId="188227A7" w14:textId="77777777" w:rsidR="00D54F79" w:rsidRPr="008314F2" w:rsidRDefault="00D54F79" w:rsidP="00CB00ED">
      <w:pPr>
        <w:bidi/>
        <w:spacing w:before="240"/>
        <w:ind w:left="1400" w:hanging="142"/>
        <w:jc w:val="both"/>
        <w:rPr>
          <w:rFonts w:ascii="DIN Next LT Arabic" w:hAnsi="DIN Next LT Arabic" w:cs="DIN Next LT Arabic"/>
          <w:sz w:val="24"/>
          <w:szCs w:val="24"/>
          <w:rtl/>
        </w:rPr>
      </w:pPr>
      <w:r w:rsidRPr="008314F2">
        <w:rPr>
          <w:rFonts w:ascii="DIN Next LT Arabic" w:hAnsi="DIN Next LT Arabic" w:cs="DIN Next LT Arabic"/>
          <w:sz w:val="24"/>
          <w:szCs w:val="24"/>
          <w:rtl/>
        </w:rPr>
        <w:t>ويشار إليه في هذا العقد</w:t>
      </w:r>
      <w:r w:rsidRPr="008314F2">
        <w:rPr>
          <w:rFonts w:ascii="DIN Next LT Arabic" w:hAnsi="DIN Next LT Arabic" w:cs="DIN Next LT Arabic"/>
          <w:b/>
          <w:bCs/>
          <w:sz w:val="24"/>
          <w:szCs w:val="24"/>
          <w:rtl/>
        </w:rPr>
        <w:t xml:space="preserve"> </w:t>
      </w:r>
      <w:r w:rsidRPr="008314F2">
        <w:rPr>
          <w:rFonts w:ascii="DIN Next LT Arabic" w:hAnsi="DIN Next LT Arabic" w:cs="DIN Next LT Arabic"/>
          <w:sz w:val="24"/>
          <w:szCs w:val="24"/>
          <w:rtl/>
        </w:rPr>
        <w:t xml:space="preserve">ب "الجهة الحكومية"  </w:t>
      </w:r>
    </w:p>
    <w:p w14:paraId="5437EAE7" w14:textId="6B8D0EBE" w:rsidR="00D54F79" w:rsidRPr="008314F2" w:rsidRDefault="00D54F79" w:rsidP="00CB00ED">
      <w:pPr>
        <w:bidi/>
        <w:spacing w:before="240"/>
        <w:ind w:left="1258" w:hanging="1276"/>
        <w:jc w:val="both"/>
        <w:rPr>
          <w:rFonts w:ascii="DIN Next LT Arabic" w:hAnsi="DIN Next LT Arabic" w:cs="DIN Next LT Arabic"/>
          <w:sz w:val="24"/>
          <w:szCs w:val="24"/>
          <w:rtl/>
        </w:rPr>
      </w:pPr>
      <w:r w:rsidRPr="008314F2">
        <w:rPr>
          <w:rFonts w:ascii="DIN Next LT Arabic" w:hAnsi="DIN Next LT Arabic" w:cs="DIN Next LT Arabic"/>
          <w:sz w:val="24"/>
          <w:szCs w:val="24"/>
          <w:rtl/>
        </w:rPr>
        <w:t xml:space="preserve">الطرف الثاني: </w:t>
      </w:r>
      <w:r w:rsidRPr="008314F2">
        <w:rPr>
          <w:rFonts w:ascii="DIN Next LT Arabic" w:hAnsi="DIN Next LT Arabic" w:cs="DIN Next LT Arabic"/>
          <w:color w:val="FF0000"/>
          <w:sz w:val="24"/>
          <w:szCs w:val="24"/>
          <w:rtl/>
        </w:rPr>
        <w:t>[المتعاقد]</w:t>
      </w:r>
      <w:r w:rsidRPr="008314F2">
        <w:rPr>
          <w:rFonts w:ascii="DIN Next LT Arabic" w:hAnsi="DIN Next LT Arabic" w:cs="DIN Next LT Arabic"/>
          <w:sz w:val="24"/>
          <w:szCs w:val="24"/>
          <w:rtl/>
        </w:rPr>
        <w:t xml:space="preserve">، </w:t>
      </w:r>
      <w:r w:rsidRPr="008314F2">
        <w:rPr>
          <w:rFonts w:ascii="DIN Next LT Arabic" w:hAnsi="DIN Next LT Arabic" w:cs="DIN Next LT Arabic"/>
          <w:color w:val="FF0000"/>
          <w:sz w:val="24"/>
          <w:szCs w:val="24"/>
          <w:rtl/>
        </w:rPr>
        <w:t xml:space="preserve">[شركة/مؤسسة] </w:t>
      </w:r>
      <w:r w:rsidRPr="008314F2">
        <w:rPr>
          <w:rFonts w:ascii="DIN Next LT Arabic" w:hAnsi="DIN Next LT Arabic" w:cs="DIN Next LT Arabic"/>
          <w:sz w:val="24"/>
          <w:szCs w:val="24"/>
          <w:rtl/>
        </w:rPr>
        <w:t xml:space="preserve">تأسست بموجب الأنظمة </w:t>
      </w:r>
      <w:r w:rsidR="00D31618" w:rsidRPr="008314F2">
        <w:rPr>
          <w:rFonts w:ascii="DIN Next LT Arabic" w:hAnsi="DIN Next LT Arabic" w:cs="DIN Next LT Arabic" w:hint="cs"/>
          <w:sz w:val="24"/>
          <w:szCs w:val="24"/>
          <w:rtl/>
        </w:rPr>
        <w:t>واللوائح</w:t>
      </w:r>
      <w:r w:rsidR="00D31618" w:rsidRPr="008314F2">
        <w:rPr>
          <w:rFonts w:ascii="DIN Next LT Arabic" w:hAnsi="DIN Next LT Arabic" w:cs="DIN Next LT Arabic"/>
          <w:sz w:val="24"/>
          <w:szCs w:val="24"/>
          <w:rtl/>
        </w:rPr>
        <w:t xml:space="preserve"> </w:t>
      </w:r>
      <w:r w:rsidRPr="008314F2">
        <w:rPr>
          <w:rFonts w:ascii="DIN Next LT Arabic" w:hAnsi="DIN Next LT Arabic" w:cs="DIN Next LT Arabic"/>
          <w:sz w:val="24"/>
          <w:szCs w:val="24"/>
          <w:rtl/>
        </w:rPr>
        <w:t xml:space="preserve">المعمول بها في </w:t>
      </w:r>
      <w:r w:rsidRPr="008314F2">
        <w:rPr>
          <w:rFonts w:ascii="DIN Next LT Arabic" w:hAnsi="DIN Next LT Arabic" w:cs="DIN Next LT Arabic"/>
          <w:color w:val="FF0000"/>
          <w:sz w:val="24"/>
          <w:szCs w:val="24"/>
          <w:rtl/>
        </w:rPr>
        <w:t xml:space="preserve">[المملكة العربية السعودية] </w:t>
      </w:r>
      <w:r w:rsidRPr="008314F2">
        <w:rPr>
          <w:rFonts w:ascii="DIN Next LT Arabic" w:hAnsi="DIN Next LT Arabic" w:cs="DIN Next LT Arabic"/>
          <w:sz w:val="24"/>
          <w:szCs w:val="24"/>
          <w:rtl/>
        </w:rPr>
        <w:t xml:space="preserve">وهي مسجلة في </w:t>
      </w:r>
      <w:r w:rsidRPr="008314F2">
        <w:rPr>
          <w:rFonts w:ascii="DIN Next LT Arabic" w:hAnsi="DIN Next LT Arabic" w:cs="DIN Next LT Arabic"/>
          <w:color w:val="FF0000"/>
          <w:sz w:val="24"/>
          <w:szCs w:val="24"/>
          <w:rtl/>
        </w:rPr>
        <w:t>[مدينة/دولة]</w:t>
      </w:r>
      <w:r w:rsidRPr="008314F2">
        <w:rPr>
          <w:rFonts w:ascii="DIN Next LT Arabic" w:hAnsi="DIN Next LT Arabic" w:cs="DIN Next LT Arabic"/>
          <w:sz w:val="24"/>
          <w:szCs w:val="24"/>
          <w:rtl/>
        </w:rPr>
        <w:t xml:space="preserve"> بموجب </w:t>
      </w:r>
      <w:r w:rsidRPr="008314F2">
        <w:rPr>
          <w:rFonts w:ascii="DIN Next LT Arabic" w:hAnsi="DIN Next LT Arabic" w:cs="DIN Next LT Arabic"/>
          <w:color w:val="FF0000"/>
          <w:sz w:val="24"/>
          <w:szCs w:val="24"/>
          <w:rtl/>
        </w:rPr>
        <w:t xml:space="preserve">[الرخصة التجارية/السجل التجاري] </w:t>
      </w:r>
      <w:r w:rsidRPr="008314F2">
        <w:rPr>
          <w:rFonts w:ascii="DIN Next LT Arabic" w:hAnsi="DIN Next LT Arabic" w:cs="DIN Next LT Arabic"/>
          <w:sz w:val="24"/>
          <w:szCs w:val="24"/>
          <w:rtl/>
        </w:rPr>
        <w:t>رقم [</w:t>
      </w:r>
      <w:r w:rsidRPr="008314F2">
        <w:rPr>
          <w:rFonts w:ascii="DIN Next LT Arabic" w:hAnsi="DIN Next LT Arabic" w:cs="DIN Next LT Arabic"/>
          <w:color w:val="FF0000"/>
          <w:sz w:val="24"/>
          <w:szCs w:val="24"/>
        </w:rPr>
        <w:sym w:font="Symbol" w:char="F0B7"/>
      </w:r>
      <w:r w:rsidRPr="008314F2">
        <w:rPr>
          <w:rFonts w:ascii="DIN Next LT Arabic" w:hAnsi="DIN Next LT Arabic" w:cs="DIN Next LT Arabic"/>
          <w:sz w:val="24"/>
          <w:szCs w:val="24"/>
          <w:rtl/>
        </w:rPr>
        <w:t xml:space="preserve">]، ويمثلها في توقيع هذا العقد / </w:t>
      </w:r>
      <w:r w:rsidRPr="008314F2">
        <w:rPr>
          <w:rFonts w:ascii="DIN Next LT Arabic" w:hAnsi="DIN Next LT Arabic" w:cs="DIN Next LT Arabic"/>
          <w:color w:val="FF0000"/>
          <w:sz w:val="24"/>
          <w:szCs w:val="24"/>
          <w:rtl/>
        </w:rPr>
        <w:t xml:space="preserve">[الاسم] </w:t>
      </w:r>
      <w:r w:rsidRPr="008314F2">
        <w:rPr>
          <w:rFonts w:ascii="DIN Next LT Arabic" w:hAnsi="DIN Next LT Arabic" w:cs="DIN Next LT Arabic"/>
          <w:sz w:val="24"/>
          <w:szCs w:val="24"/>
          <w:rtl/>
        </w:rPr>
        <w:t>حامل الجنسية [</w:t>
      </w:r>
      <w:r w:rsidRPr="008314F2">
        <w:rPr>
          <w:rFonts w:ascii="DIN Next LT Arabic" w:hAnsi="DIN Next LT Arabic" w:cs="DIN Next LT Arabic"/>
          <w:color w:val="FF0000"/>
          <w:sz w:val="24"/>
          <w:szCs w:val="24"/>
          <w:rtl/>
        </w:rPr>
        <w:t xml:space="preserve">الجنسية] </w:t>
      </w:r>
      <w:r w:rsidRPr="008314F2">
        <w:rPr>
          <w:rFonts w:ascii="DIN Next LT Arabic" w:hAnsi="DIN Next LT Arabic" w:cs="DIN Next LT Arabic"/>
          <w:sz w:val="24"/>
          <w:szCs w:val="24"/>
          <w:rtl/>
        </w:rPr>
        <w:t>وذلك بموجب [</w:t>
      </w:r>
      <w:r w:rsidRPr="008314F2">
        <w:rPr>
          <w:rFonts w:ascii="DIN Next LT Arabic" w:hAnsi="DIN Next LT Arabic" w:cs="DIN Next LT Arabic"/>
          <w:color w:val="FF0000"/>
          <w:sz w:val="24"/>
          <w:szCs w:val="24"/>
          <w:rtl/>
        </w:rPr>
        <w:t>بطاقة الهوية الوطنية / أو إقامة/ جواز سفر]</w:t>
      </w:r>
      <w:r w:rsidRPr="008314F2">
        <w:rPr>
          <w:rFonts w:ascii="DIN Next LT Arabic" w:hAnsi="DIN Next LT Arabic" w:cs="DIN Next LT Arabic"/>
          <w:sz w:val="24"/>
          <w:szCs w:val="24"/>
          <w:rtl/>
        </w:rPr>
        <w:t xml:space="preserve"> </w:t>
      </w:r>
      <w:r w:rsidRPr="008314F2">
        <w:rPr>
          <w:rFonts w:ascii="DIN Next LT Arabic" w:hAnsi="DIN Next LT Arabic" w:cs="DIN Next LT Arabic"/>
          <w:color w:val="FF0000"/>
          <w:sz w:val="24"/>
          <w:szCs w:val="24"/>
          <w:rtl/>
        </w:rPr>
        <w:t>[رقم]</w:t>
      </w:r>
      <w:r w:rsidRPr="008314F2">
        <w:rPr>
          <w:rFonts w:ascii="DIN Next LT Arabic" w:hAnsi="DIN Next LT Arabic" w:cs="DIN Next LT Arabic"/>
          <w:sz w:val="24"/>
          <w:szCs w:val="24"/>
          <w:rtl/>
        </w:rPr>
        <w:t xml:space="preserve"> بصفته </w:t>
      </w:r>
      <w:r w:rsidRPr="008314F2">
        <w:rPr>
          <w:rFonts w:ascii="DIN Next LT Arabic" w:hAnsi="DIN Next LT Arabic" w:cs="DIN Next LT Arabic"/>
          <w:color w:val="FF0000"/>
          <w:sz w:val="24"/>
          <w:szCs w:val="24"/>
          <w:rtl/>
        </w:rPr>
        <w:t>[مخولاً بالتوقيع أو مفوضًا بالتَّوقيع على هذا العقد وذلك بموجب خطاب التَّفويض المصدق من الغرفة التجارية الصناعية [الرقم] [التاريخ]، أو الوكالة الصادرة من كاتب العدل [الرقم] [التاريخ]،</w:t>
      </w:r>
      <w:r w:rsidRPr="008314F2">
        <w:rPr>
          <w:rFonts w:ascii="DIN Next LT Arabic" w:hAnsi="DIN Next LT Arabic" w:cs="DIN Next LT Arabic"/>
          <w:sz w:val="24"/>
          <w:szCs w:val="24"/>
          <w:rtl/>
        </w:rPr>
        <w:t xml:space="preserve"> وعنوان المتعاقد الدائم: </w:t>
      </w:r>
      <w:r w:rsidRPr="008314F2">
        <w:rPr>
          <w:rFonts w:ascii="DIN Next LT Arabic" w:hAnsi="DIN Next LT Arabic" w:cs="DIN Next LT Arabic"/>
          <w:color w:val="FF0000"/>
          <w:sz w:val="24"/>
          <w:szCs w:val="24"/>
          <w:rtl/>
        </w:rPr>
        <w:t xml:space="preserve">[العنوان] </w:t>
      </w:r>
      <w:r w:rsidRPr="008314F2">
        <w:rPr>
          <w:rFonts w:ascii="DIN Next LT Arabic" w:hAnsi="DIN Next LT Arabic" w:cs="DIN Next LT Arabic"/>
          <w:sz w:val="24"/>
          <w:szCs w:val="24"/>
          <w:rtl/>
        </w:rPr>
        <w:t xml:space="preserve">مدينة: </w:t>
      </w:r>
      <w:r w:rsidRPr="008314F2">
        <w:rPr>
          <w:rFonts w:ascii="DIN Next LT Arabic" w:hAnsi="DIN Next LT Arabic" w:cs="DIN Next LT Arabic"/>
          <w:color w:val="FF0000"/>
          <w:sz w:val="24"/>
          <w:szCs w:val="24"/>
          <w:rtl/>
        </w:rPr>
        <w:t xml:space="preserve">[المدينة] </w:t>
      </w:r>
      <w:r w:rsidRPr="008314F2">
        <w:rPr>
          <w:rFonts w:ascii="DIN Next LT Arabic" w:hAnsi="DIN Next LT Arabic" w:cs="DIN Next LT Arabic"/>
          <w:sz w:val="24"/>
          <w:szCs w:val="24"/>
          <w:rtl/>
        </w:rPr>
        <w:t xml:space="preserve">هاتف: </w:t>
      </w:r>
      <w:r w:rsidRPr="008314F2">
        <w:rPr>
          <w:rFonts w:ascii="DIN Next LT Arabic" w:hAnsi="DIN Next LT Arabic" w:cs="DIN Next LT Arabic"/>
          <w:color w:val="FF0000"/>
          <w:sz w:val="24"/>
          <w:szCs w:val="24"/>
          <w:rtl/>
        </w:rPr>
        <w:t>[الرقم]</w:t>
      </w:r>
      <w:r w:rsidR="00CB00ED" w:rsidRPr="008314F2">
        <w:rPr>
          <w:rFonts w:ascii="DIN Next LT Arabic" w:hAnsi="DIN Next LT Arabic" w:cs="DIN Next LT Arabic" w:hint="cs"/>
          <w:sz w:val="24"/>
          <w:szCs w:val="24"/>
          <w:rtl/>
        </w:rPr>
        <w:t xml:space="preserve"> </w:t>
      </w:r>
      <w:r w:rsidRPr="008314F2">
        <w:rPr>
          <w:rFonts w:ascii="DIN Next LT Arabic" w:hAnsi="DIN Next LT Arabic" w:cs="DIN Next LT Arabic"/>
          <w:sz w:val="24"/>
          <w:szCs w:val="24"/>
          <w:rtl/>
        </w:rPr>
        <w:tab/>
        <w:t xml:space="preserve">ص.ب: </w:t>
      </w:r>
      <w:r w:rsidRPr="008314F2">
        <w:rPr>
          <w:rFonts w:ascii="DIN Next LT Arabic" w:hAnsi="DIN Next LT Arabic" w:cs="DIN Next LT Arabic"/>
          <w:color w:val="FF0000"/>
          <w:sz w:val="24"/>
          <w:szCs w:val="24"/>
          <w:rtl/>
        </w:rPr>
        <w:t xml:space="preserve">[الرمز] </w:t>
      </w:r>
      <w:r w:rsidRPr="008314F2">
        <w:rPr>
          <w:rFonts w:ascii="DIN Next LT Arabic" w:hAnsi="DIN Next LT Arabic" w:cs="DIN Next LT Arabic"/>
          <w:sz w:val="24"/>
          <w:szCs w:val="24"/>
          <w:rtl/>
        </w:rPr>
        <w:tab/>
        <w:t xml:space="preserve">الرمز البريدي: </w:t>
      </w:r>
      <w:r w:rsidRPr="008314F2">
        <w:rPr>
          <w:rFonts w:ascii="DIN Next LT Arabic" w:hAnsi="DIN Next LT Arabic" w:cs="DIN Next LT Arabic"/>
          <w:color w:val="FF0000"/>
          <w:sz w:val="24"/>
          <w:szCs w:val="24"/>
          <w:rtl/>
        </w:rPr>
        <w:t xml:space="preserve">[الرمز] </w:t>
      </w:r>
      <w:r w:rsidRPr="008314F2">
        <w:rPr>
          <w:rFonts w:ascii="DIN Next LT Arabic" w:hAnsi="DIN Next LT Arabic" w:cs="DIN Next LT Arabic"/>
          <w:sz w:val="24"/>
          <w:szCs w:val="24"/>
          <w:rtl/>
        </w:rPr>
        <w:t xml:space="preserve">البريد الإلكتروني: </w:t>
      </w:r>
      <w:r w:rsidRPr="008314F2">
        <w:rPr>
          <w:rFonts w:ascii="DIN Next LT Arabic" w:hAnsi="DIN Next LT Arabic" w:cs="DIN Next LT Arabic"/>
          <w:color w:val="FF0000"/>
          <w:sz w:val="24"/>
          <w:szCs w:val="24"/>
          <w:rtl/>
        </w:rPr>
        <w:t>[البريد الإلكتروني]</w:t>
      </w:r>
      <w:r w:rsidRPr="008314F2">
        <w:rPr>
          <w:rFonts w:ascii="DIN Next LT Arabic" w:hAnsi="DIN Next LT Arabic" w:cs="DIN Next LT Arabic"/>
          <w:sz w:val="24"/>
          <w:szCs w:val="24"/>
          <w:rtl/>
        </w:rPr>
        <w:t>.</w:t>
      </w:r>
    </w:p>
    <w:p w14:paraId="51F3430B" w14:textId="7FAD547D" w:rsidR="00D31618" w:rsidRPr="008314F2" w:rsidRDefault="00D54F79" w:rsidP="00CB00ED">
      <w:pPr>
        <w:bidi/>
        <w:spacing w:before="240"/>
        <w:ind w:left="1258"/>
        <w:jc w:val="both"/>
        <w:rPr>
          <w:rFonts w:ascii="DIN Next LT Arabic" w:hAnsi="DIN Next LT Arabic" w:cs="DIN Next LT Arabic"/>
          <w:sz w:val="24"/>
          <w:szCs w:val="24"/>
          <w:rtl/>
        </w:rPr>
      </w:pPr>
      <w:r w:rsidRPr="008314F2">
        <w:rPr>
          <w:rFonts w:ascii="DIN Next LT Arabic" w:hAnsi="DIN Next LT Arabic" w:cs="DIN Next LT Arabic"/>
          <w:sz w:val="24"/>
          <w:szCs w:val="24"/>
          <w:rtl/>
        </w:rPr>
        <w:t>ويشار إليه في هذا العقد</w:t>
      </w:r>
      <w:r w:rsidRPr="008314F2">
        <w:rPr>
          <w:rFonts w:ascii="DIN Next LT Arabic" w:hAnsi="DIN Next LT Arabic" w:cs="DIN Next LT Arabic"/>
          <w:b/>
          <w:bCs/>
          <w:sz w:val="24"/>
          <w:szCs w:val="24"/>
          <w:rtl/>
        </w:rPr>
        <w:t xml:space="preserve"> </w:t>
      </w:r>
      <w:r w:rsidRPr="008314F2">
        <w:rPr>
          <w:rFonts w:ascii="DIN Next LT Arabic" w:hAnsi="DIN Next LT Arabic" w:cs="DIN Next LT Arabic"/>
          <w:sz w:val="24"/>
          <w:szCs w:val="24"/>
          <w:rtl/>
        </w:rPr>
        <w:t>ب “المتعاقد"</w:t>
      </w:r>
      <w:bookmarkEnd w:id="6"/>
      <w:bookmarkEnd w:id="7"/>
    </w:p>
    <w:p w14:paraId="378F31AD" w14:textId="77777777" w:rsidR="00CB00ED" w:rsidRPr="008314F2" w:rsidRDefault="00CB00ED" w:rsidP="00CB00ED">
      <w:pPr>
        <w:bidi/>
        <w:spacing w:before="240"/>
        <w:ind w:left="1258"/>
        <w:jc w:val="both"/>
        <w:rPr>
          <w:rFonts w:ascii="DIN Next LT Arabic" w:hAnsi="DIN Next LT Arabic" w:cs="DIN Next LT Arabic"/>
          <w:sz w:val="24"/>
          <w:szCs w:val="24"/>
          <w:rtl/>
        </w:rPr>
      </w:pPr>
    </w:p>
    <w:p w14:paraId="003B712F" w14:textId="12C639A8" w:rsidR="00D54F79" w:rsidRPr="008314F2" w:rsidRDefault="00D31618" w:rsidP="00D31618">
      <w:pPr>
        <w:bidi/>
        <w:spacing w:before="240"/>
        <w:jc w:val="both"/>
        <w:rPr>
          <w:rFonts w:ascii="DIN Next LT Arabic" w:eastAsia="Arial Unicode MS" w:hAnsi="DIN Next LT Arabic" w:cs="DIN Next LT Arabic"/>
          <w:sz w:val="24"/>
          <w:szCs w:val="24"/>
          <w:rtl/>
        </w:rPr>
      </w:pPr>
      <w:r w:rsidRPr="008314F2">
        <w:rPr>
          <w:rFonts w:ascii="DIN Next LT Arabic" w:eastAsia="Arial Unicode MS" w:hAnsi="DIN Next LT Arabic" w:cs="DIN Next LT Arabic"/>
          <w:sz w:val="24"/>
          <w:szCs w:val="24"/>
          <w:rtl/>
        </w:rPr>
        <w:t xml:space="preserve">ويشار إليهما مجتمعين </w:t>
      </w:r>
      <w:r w:rsidR="00FC5B48" w:rsidRPr="008314F2">
        <w:rPr>
          <w:rFonts w:ascii="DIN Next LT Arabic" w:eastAsia="Arial Unicode MS" w:hAnsi="DIN Next LT Arabic" w:cs="DIN Next LT Arabic" w:hint="cs"/>
          <w:sz w:val="24"/>
          <w:szCs w:val="24"/>
          <w:rtl/>
        </w:rPr>
        <w:t xml:space="preserve">ب </w:t>
      </w:r>
      <w:r w:rsidR="00FC5B48" w:rsidRPr="008314F2">
        <w:rPr>
          <w:rFonts w:ascii="DIN Next LT Arabic" w:eastAsia="Arial Unicode MS" w:hAnsi="DIN Next LT Arabic" w:cs="DIN Next LT Arabic"/>
          <w:sz w:val="24"/>
          <w:szCs w:val="24"/>
          <w:rtl/>
        </w:rPr>
        <w:t>"</w:t>
      </w:r>
      <w:r w:rsidRPr="008314F2">
        <w:rPr>
          <w:rFonts w:ascii="DIN Next LT Arabic" w:eastAsia="Arial Unicode MS" w:hAnsi="DIN Next LT Arabic" w:cs="DIN Next LT Arabic"/>
          <w:sz w:val="24"/>
          <w:szCs w:val="24"/>
          <w:rtl/>
        </w:rPr>
        <w:t>الطرفين" أو " الطرفان".</w:t>
      </w:r>
      <w:r w:rsidR="00D54F79" w:rsidRPr="008314F2">
        <w:rPr>
          <w:rFonts w:ascii="DIN Next LT Arabic" w:hAnsi="DIN Next LT Arabic" w:cs="DIN Next LT Arabic"/>
          <w:sz w:val="24"/>
          <w:szCs w:val="24"/>
          <w:rtl/>
        </w:rPr>
        <w:t xml:space="preserve">  </w:t>
      </w:r>
    </w:p>
    <w:p w14:paraId="0371B7FF" w14:textId="77777777" w:rsidR="00D54F79" w:rsidRPr="008314F2" w:rsidRDefault="00D54F79" w:rsidP="00D54F79">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lang w:bidi="ar-LB"/>
        </w:rPr>
      </w:pPr>
      <w:bookmarkStart w:id="10" w:name="_Toc32151357"/>
      <w:bookmarkStart w:id="11" w:name="_Toc138300396"/>
      <w:r w:rsidRPr="008314F2">
        <w:rPr>
          <w:rFonts w:ascii="DIN Next LT Arabic" w:hAnsi="DIN Next LT Arabic" w:cs="DIN Next LT Arabic"/>
          <w:color w:val="000000"/>
          <w:szCs w:val="24"/>
          <w:rtl/>
          <w:lang w:bidi="ar-LB"/>
        </w:rPr>
        <w:t>تمهيد</w:t>
      </w:r>
      <w:bookmarkEnd w:id="10"/>
      <w:bookmarkEnd w:id="11"/>
    </w:p>
    <w:p w14:paraId="3CAC73A7" w14:textId="5C493FE7" w:rsidR="00D54F79" w:rsidRPr="008314F2" w:rsidRDefault="00D54F79">
      <w:pPr>
        <w:pStyle w:val="BodyText"/>
        <w:numPr>
          <w:ilvl w:val="0"/>
          <w:numId w:val="46"/>
        </w:numPr>
        <w:bidi/>
        <w:spacing w:before="240" w:after="0"/>
        <w:jc w:val="both"/>
        <w:rPr>
          <w:rFonts w:ascii="DIN Next LT Arabic" w:hAnsi="DIN Next LT Arabic" w:cs="DIN Next LT Arabic"/>
          <w:color w:val="000000"/>
          <w:sz w:val="24"/>
          <w:szCs w:val="24"/>
          <w:rtl/>
        </w:rPr>
      </w:pPr>
      <w:bookmarkStart w:id="12" w:name="_Hlk30869523"/>
      <w:r w:rsidRPr="008314F2">
        <w:rPr>
          <w:rFonts w:ascii="DIN Next LT Arabic" w:hAnsi="DIN Next LT Arabic" w:cs="DIN Next LT Arabic"/>
          <w:color w:val="000000"/>
          <w:sz w:val="24"/>
          <w:szCs w:val="24"/>
          <w:rtl/>
        </w:rPr>
        <w:t xml:space="preserve">لما كانت الجهة الحكومية بحاجة إلى تنفيذ الأعمال اللازمة </w:t>
      </w:r>
      <w:r w:rsidR="00966539" w:rsidRPr="008314F2">
        <w:rPr>
          <w:rFonts w:ascii="DIN Next LT Arabic" w:hAnsi="DIN Next LT Arabic" w:cs="DIN Next LT Arabic" w:hint="cs"/>
          <w:color w:val="000000"/>
          <w:sz w:val="24"/>
          <w:szCs w:val="24"/>
          <w:rtl/>
        </w:rPr>
        <w:t xml:space="preserve">لـِ </w:t>
      </w:r>
      <w:r w:rsidRPr="008314F2">
        <w:rPr>
          <w:rFonts w:ascii="DIN Next LT Arabic" w:hAnsi="DIN Next LT Arabic" w:cs="DIN Next LT Arabic"/>
          <w:color w:val="FF0000"/>
          <w:sz w:val="24"/>
          <w:szCs w:val="24"/>
          <w:rtl/>
        </w:rPr>
        <w:t>[وصف موجز للعملية يناسب سياق التمهيد]</w:t>
      </w:r>
      <w:r w:rsidR="00096FE7" w:rsidRPr="008314F2">
        <w:rPr>
          <w:rFonts w:ascii="DIN Next LT Arabic" w:hAnsi="DIN Next LT Arabic" w:cs="DIN Next LT Arabic"/>
          <w:color w:val="000000"/>
          <w:sz w:val="24"/>
          <w:szCs w:val="24"/>
          <w:rtl/>
        </w:rPr>
        <w:t>.</w:t>
      </w:r>
      <w:r w:rsidRPr="008314F2">
        <w:rPr>
          <w:rFonts w:ascii="DIN Next LT Arabic" w:hAnsi="DIN Next LT Arabic" w:cs="DIN Next LT Arabic"/>
          <w:color w:val="000000"/>
          <w:sz w:val="24"/>
          <w:szCs w:val="24"/>
          <w:rtl/>
        </w:rPr>
        <w:t xml:space="preserve"> </w:t>
      </w:r>
    </w:p>
    <w:p w14:paraId="3EDD907E" w14:textId="77777777" w:rsidR="00D54F79" w:rsidRPr="008314F2" w:rsidRDefault="00D54F79">
      <w:pPr>
        <w:pStyle w:val="BodyText"/>
        <w:numPr>
          <w:ilvl w:val="0"/>
          <w:numId w:val="46"/>
        </w:numPr>
        <w:bidi/>
        <w:spacing w:before="240" w:after="0"/>
        <w:jc w:val="both"/>
        <w:rPr>
          <w:rFonts w:ascii="DIN Next LT Arabic" w:hAnsi="DIN Next LT Arabic" w:cs="DIN Next LT Arabic"/>
          <w:color w:val="000000"/>
          <w:sz w:val="24"/>
          <w:szCs w:val="24"/>
          <w:rtl/>
        </w:rPr>
      </w:pPr>
      <w:bookmarkStart w:id="13" w:name="_Ref26554817"/>
      <w:r w:rsidRPr="008314F2">
        <w:rPr>
          <w:rFonts w:ascii="DIN Next LT Arabic" w:hAnsi="DIN Next LT Arabic" w:cs="DIN Next LT Arabic"/>
          <w:color w:val="000000"/>
          <w:sz w:val="24"/>
          <w:szCs w:val="24"/>
          <w:rtl/>
        </w:rPr>
        <w:t>ولما كان المتعاقد قد اطلع وفحص المستندات المبين</w:t>
      </w:r>
      <w:r w:rsidR="008F7931" w:rsidRPr="008314F2">
        <w:rPr>
          <w:rFonts w:ascii="DIN Next LT Arabic" w:hAnsi="DIN Next LT Arabic" w:cs="DIN Next LT Arabic"/>
          <w:color w:val="000000"/>
          <w:sz w:val="24"/>
          <w:szCs w:val="24"/>
          <w:rtl/>
        </w:rPr>
        <w:t>ة في هذا العقد، التي تعتبر جزءًا</w:t>
      </w:r>
      <w:r w:rsidRPr="008314F2">
        <w:rPr>
          <w:rFonts w:ascii="DIN Next LT Arabic" w:hAnsi="DIN Next LT Arabic" w:cs="DIN Next LT Arabic"/>
          <w:color w:val="000000"/>
          <w:sz w:val="24"/>
          <w:szCs w:val="24"/>
          <w:rtl/>
        </w:rPr>
        <w:t xml:space="preserve"> لا يتجزأ من هذا العقد.</w:t>
      </w:r>
      <w:bookmarkEnd w:id="13"/>
      <w:r w:rsidRPr="008314F2">
        <w:rPr>
          <w:rFonts w:ascii="DIN Next LT Arabic" w:hAnsi="DIN Next LT Arabic" w:cs="DIN Next LT Arabic"/>
          <w:color w:val="000000"/>
          <w:sz w:val="24"/>
          <w:szCs w:val="24"/>
          <w:rtl/>
        </w:rPr>
        <w:t xml:space="preserve"> </w:t>
      </w:r>
    </w:p>
    <w:p w14:paraId="54FCF5A8" w14:textId="77777777" w:rsidR="00D54F79" w:rsidRPr="008314F2" w:rsidRDefault="00D54F79">
      <w:pPr>
        <w:pStyle w:val="BodyText"/>
        <w:numPr>
          <w:ilvl w:val="0"/>
          <w:numId w:val="46"/>
        </w:numPr>
        <w:bidi/>
        <w:spacing w:before="240" w:after="0"/>
        <w:jc w:val="both"/>
        <w:rPr>
          <w:rFonts w:ascii="DIN Next LT Arabic" w:hAnsi="DIN Next LT Arabic" w:cs="DIN Next LT Arabic"/>
          <w:color w:val="000000"/>
          <w:sz w:val="24"/>
          <w:szCs w:val="24"/>
          <w:rtl/>
        </w:rPr>
      </w:pPr>
      <w:bookmarkStart w:id="14" w:name="_Ref26554829"/>
      <w:r w:rsidRPr="008314F2">
        <w:rPr>
          <w:rFonts w:ascii="DIN Next LT Arabic" w:hAnsi="DIN Next LT Arabic" w:cs="DIN Next LT Arabic"/>
          <w:color w:val="000000"/>
          <w:sz w:val="24"/>
          <w:szCs w:val="24"/>
          <w:rtl/>
        </w:rPr>
        <w:t>ولما كان المتعاقد قد عاين المواقع وظروف العمل وفهم وقبل المخاطر المتصلة بالأعمال</w:t>
      </w:r>
      <w:bookmarkEnd w:id="14"/>
      <w:r w:rsidRPr="008314F2">
        <w:rPr>
          <w:rFonts w:ascii="DIN Next LT Arabic" w:hAnsi="DIN Next LT Arabic" w:cs="DIN Next LT Arabic"/>
          <w:color w:val="000000"/>
          <w:sz w:val="24"/>
          <w:szCs w:val="24"/>
          <w:rtl/>
        </w:rPr>
        <w:t>.</w:t>
      </w:r>
    </w:p>
    <w:p w14:paraId="07691D9A" w14:textId="77777777" w:rsidR="00D54F79" w:rsidRPr="008314F2" w:rsidRDefault="00D54F79">
      <w:pPr>
        <w:pStyle w:val="BodyText"/>
        <w:numPr>
          <w:ilvl w:val="0"/>
          <w:numId w:val="46"/>
        </w:numPr>
        <w:bidi/>
        <w:spacing w:before="240" w:after="0"/>
        <w:jc w:val="both"/>
        <w:rPr>
          <w:rFonts w:ascii="DIN Next LT Arabic" w:hAnsi="DIN Next LT Arabic" w:cs="DIN Next LT Arabic"/>
          <w:color w:val="000000"/>
          <w:sz w:val="24"/>
          <w:szCs w:val="24"/>
        </w:rPr>
      </w:pPr>
      <w:bookmarkStart w:id="15" w:name="_Ref26556429"/>
      <w:r w:rsidRPr="008314F2">
        <w:rPr>
          <w:rFonts w:ascii="DIN Next LT Arabic" w:hAnsi="DIN Next LT Arabic" w:cs="DIN Next LT Arabic"/>
          <w:color w:val="000000"/>
          <w:sz w:val="24"/>
          <w:szCs w:val="24"/>
          <w:rtl/>
        </w:rPr>
        <w:t>ولما كان المتعاقد قد تقدم بعرضه بموجب خطاب العرض المبين في وثائق العقد للقيام بتلك الأعمال وتنفيذها وإتمامها وضمانها، وذلك بعد اطلاعه على شروط العقد ومواصفاته ومخططاته وجميع المستندات المرفقة به.</w:t>
      </w:r>
    </w:p>
    <w:p w14:paraId="66A1622D" w14:textId="77777777" w:rsidR="00D54F79" w:rsidRPr="008314F2" w:rsidRDefault="00D54F79">
      <w:pPr>
        <w:pStyle w:val="BodyText"/>
        <w:numPr>
          <w:ilvl w:val="0"/>
          <w:numId w:val="46"/>
        </w:numPr>
        <w:bidi/>
        <w:spacing w:before="240" w:after="0"/>
        <w:jc w:val="both"/>
        <w:rPr>
          <w:rFonts w:ascii="DIN Next LT Arabic" w:hAnsi="DIN Next LT Arabic" w:cs="DIN Next LT Arabic"/>
          <w:color w:val="000000"/>
          <w:sz w:val="24"/>
          <w:szCs w:val="24"/>
        </w:rPr>
      </w:pPr>
      <w:r w:rsidRPr="008314F2">
        <w:rPr>
          <w:rFonts w:ascii="DIN Next LT Arabic" w:hAnsi="DIN Next LT Arabic" w:cs="DIN Next LT Arabic"/>
          <w:color w:val="000000"/>
          <w:sz w:val="24"/>
          <w:szCs w:val="24"/>
          <w:rtl/>
        </w:rPr>
        <w:t>ولما كان المتعاقد مطلعاً ومدركاً خضوع هذا العقد والأعمال لنظام المنافسات والمشتريات الحكومية ولائحته التنفيذية، وما صدر بشأنهما من قرارات.</w:t>
      </w:r>
    </w:p>
    <w:p w14:paraId="58405241" w14:textId="77777777" w:rsidR="00D54F79" w:rsidRPr="008314F2" w:rsidRDefault="00D54F79">
      <w:pPr>
        <w:pStyle w:val="BodyText"/>
        <w:numPr>
          <w:ilvl w:val="0"/>
          <w:numId w:val="46"/>
        </w:numPr>
        <w:bidi/>
        <w:spacing w:before="240" w:after="0"/>
        <w:jc w:val="both"/>
        <w:rPr>
          <w:rFonts w:ascii="DIN Next LT Arabic" w:hAnsi="DIN Next LT Arabic" w:cs="DIN Next LT Arabic"/>
          <w:color w:val="000000"/>
          <w:sz w:val="24"/>
          <w:szCs w:val="24"/>
          <w:rtl/>
        </w:rPr>
      </w:pPr>
      <w:r w:rsidRPr="008314F2">
        <w:rPr>
          <w:rFonts w:ascii="DIN Next LT Arabic" w:hAnsi="DIN Next LT Arabic" w:cs="DIN Next LT Arabic"/>
          <w:color w:val="000000"/>
          <w:sz w:val="24"/>
          <w:szCs w:val="24"/>
          <w:rtl/>
        </w:rPr>
        <w:t>ولما كان المتعاقد قد بي</w:t>
      </w:r>
      <w:r w:rsidR="008F7931" w:rsidRPr="008314F2">
        <w:rPr>
          <w:rFonts w:ascii="DIN Next LT Arabic" w:hAnsi="DIN Next LT Arabic" w:cs="DIN Next LT Arabic"/>
          <w:color w:val="000000"/>
          <w:sz w:val="24"/>
          <w:szCs w:val="24"/>
          <w:rtl/>
        </w:rPr>
        <w:t>ّ</w:t>
      </w:r>
      <w:r w:rsidRPr="008314F2">
        <w:rPr>
          <w:rFonts w:ascii="DIN Next LT Arabic" w:hAnsi="DIN Next LT Arabic" w:cs="DIN Next LT Arabic"/>
          <w:color w:val="000000"/>
          <w:sz w:val="24"/>
          <w:szCs w:val="24"/>
          <w:rtl/>
        </w:rPr>
        <w:t xml:space="preserve">ن وأقر بأنه تقدم بعرضه معتمداً على الفحص والمعاينة والقبول والاطلاع كما تقدم في البنود </w:t>
      </w:r>
      <w:r w:rsidR="00096FE7" w:rsidRPr="008314F2">
        <w:rPr>
          <w:rFonts w:ascii="DIN Next LT Arabic" w:hAnsi="DIN Next LT Arabic" w:cs="DIN Next LT Arabic"/>
          <w:color w:val="000000"/>
          <w:sz w:val="24"/>
          <w:szCs w:val="24"/>
          <w:rtl/>
        </w:rPr>
        <w:t xml:space="preserve">[ب، ج، د، هـ] </w:t>
      </w:r>
      <w:r w:rsidRPr="008314F2">
        <w:rPr>
          <w:rFonts w:ascii="DIN Next LT Arabic" w:hAnsi="DIN Next LT Arabic" w:cs="DIN Next LT Arabic"/>
          <w:color w:val="000000"/>
          <w:sz w:val="24"/>
          <w:szCs w:val="24"/>
          <w:rtl/>
        </w:rPr>
        <w:t>ووفقاً لهذا العقد وشروطه ومواصفاته وأحكامه وسائر المستندات المرفقة به</w:t>
      </w:r>
      <w:bookmarkEnd w:id="15"/>
      <w:r w:rsidRPr="008314F2">
        <w:rPr>
          <w:rFonts w:ascii="DIN Next LT Arabic" w:hAnsi="DIN Next LT Arabic" w:cs="DIN Next LT Arabic"/>
          <w:color w:val="000000"/>
          <w:sz w:val="24"/>
          <w:szCs w:val="24"/>
          <w:rtl/>
        </w:rPr>
        <w:t>.</w:t>
      </w:r>
    </w:p>
    <w:p w14:paraId="36A075C2" w14:textId="77777777" w:rsidR="00D54F79" w:rsidRPr="008314F2" w:rsidRDefault="00D54F79">
      <w:pPr>
        <w:pStyle w:val="BodyText"/>
        <w:numPr>
          <w:ilvl w:val="0"/>
          <w:numId w:val="46"/>
        </w:numPr>
        <w:bidi/>
        <w:spacing w:before="240" w:after="0"/>
        <w:jc w:val="both"/>
        <w:rPr>
          <w:rFonts w:ascii="DIN Next LT Arabic" w:hAnsi="DIN Next LT Arabic" w:cs="DIN Next LT Arabic"/>
          <w:color w:val="000000"/>
          <w:sz w:val="24"/>
          <w:szCs w:val="24"/>
          <w:rtl/>
        </w:rPr>
      </w:pPr>
      <w:r w:rsidRPr="008314F2">
        <w:rPr>
          <w:rFonts w:ascii="DIN Next LT Arabic" w:hAnsi="DIN Next LT Arabic" w:cs="DIN Next LT Arabic"/>
          <w:color w:val="000000"/>
          <w:sz w:val="24"/>
          <w:szCs w:val="24"/>
          <w:rtl/>
        </w:rPr>
        <w:t>ولما كان العرض المقدم من المتعاقد قد اقترن بقبول الجهة الحكومية لتنفيذ الأعمال طبقاً للشر</w:t>
      </w:r>
      <w:r w:rsidR="00DE3699" w:rsidRPr="008314F2">
        <w:rPr>
          <w:rFonts w:ascii="DIN Next LT Arabic" w:hAnsi="DIN Next LT Arabic" w:cs="DIN Next LT Arabic"/>
          <w:color w:val="000000"/>
          <w:sz w:val="24"/>
          <w:szCs w:val="24"/>
          <w:rtl/>
        </w:rPr>
        <w:t>وط والمواصفات وسائر وثائق العقد.</w:t>
      </w:r>
    </w:p>
    <w:p w14:paraId="44D26DC4" w14:textId="6993CAF0" w:rsidR="00D54F79" w:rsidRPr="008314F2" w:rsidRDefault="00D54F79">
      <w:pPr>
        <w:pStyle w:val="BodyText"/>
        <w:numPr>
          <w:ilvl w:val="0"/>
          <w:numId w:val="46"/>
        </w:numPr>
        <w:bidi/>
        <w:spacing w:before="240" w:after="0"/>
        <w:jc w:val="both"/>
        <w:rPr>
          <w:rFonts w:ascii="DIN Next LT Arabic" w:hAnsi="DIN Next LT Arabic" w:cs="DIN Next LT Arabic"/>
          <w:color w:val="000000"/>
          <w:sz w:val="24"/>
          <w:szCs w:val="24"/>
        </w:rPr>
      </w:pPr>
      <w:bookmarkStart w:id="16" w:name="_Ref472511686"/>
      <w:r w:rsidRPr="008314F2">
        <w:rPr>
          <w:rFonts w:ascii="DIN Next LT Arabic" w:hAnsi="DIN Next LT Arabic" w:cs="DIN Next LT Arabic"/>
          <w:color w:val="000000"/>
          <w:sz w:val="24"/>
          <w:szCs w:val="24"/>
          <w:rtl/>
        </w:rPr>
        <w:t xml:space="preserve">لما كانت الجهة الحكومية مع المتعاقد قد اتفقا على اعتبار </w:t>
      </w:r>
      <w:r w:rsidR="00CF087E" w:rsidRPr="008314F2">
        <w:rPr>
          <w:rFonts w:ascii="DIN Next LT Arabic" w:hAnsi="DIN Next LT Arabic" w:cs="DIN Next LT Arabic" w:hint="cs"/>
          <w:color w:val="000000"/>
          <w:sz w:val="24"/>
          <w:szCs w:val="24"/>
          <w:rtl/>
        </w:rPr>
        <w:t>هذا البند مع</w:t>
      </w:r>
      <w:r w:rsidR="00CF087E" w:rsidRPr="008314F2">
        <w:rPr>
          <w:rFonts w:ascii="DIN Next LT Arabic" w:hAnsi="DIN Next LT Arabic" w:cs="DIN Next LT Arabic"/>
          <w:color w:val="000000"/>
          <w:sz w:val="24"/>
          <w:szCs w:val="24"/>
          <w:rtl/>
        </w:rPr>
        <w:t xml:space="preserve"> </w:t>
      </w:r>
      <w:r w:rsidRPr="008314F2">
        <w:rPr>
          <w:rFonts w:ascii="DIN Next LT Arabic" w:hAnsi="DIN Next LT Arabic" w:cs="DIN Next LT Arabic"/>
          <w:color w:val="000000"/>
          <w:sz w:val="24"/>
          <w:szCs w:val="24"/>
          <w:rtl/>
        </w:rPr>
        <w:t xml:space="preserve">البنود المتقدمة </w:t>
      </w:r>
      <w:bookmarkEnd w:id="16"/>
      <w:r w:rsidRPr="008314F2">
        <w:rPr>
          <w:rFonts w:ascii="DIN Next LT Arabic" w:hAnsi="DIN Next LT Arabic" w:cs="DIN Next LT Arabic"/>
          <w:color w:val="000000"/>
          <w:sz w:val="24"/>
          <w:szCs w:val="24"/>
          <w:rtl/>
        </w:rPr>
        <w:t xml:space="preserve">في </w:t>
      </w:r>
      <w:r w:rsidR="00AF271F" w:rsidRPr="008314F2">
        <w:rPr>
          <w:rFonts w:ascii="DIN Next LT Arabic" w:hAnsi="DIN Next LT Arabic" w:cs="DIN Next LT Arabic"/>
          <w:color w:val="000000"/>
          <w:sz w:val="24"/>
          <w:szCs w:val="24"/>
          <w:rtl/>
        </w:rPr>
        <w:t xml:space="preserve">[ب، ج، د، هـ، و، ز] </w:t>
      </w:r>
      <w:r w:rsidRPr="008314F2">
        <w:rPr>
          <w:rFonts w:ascii="DIN Next LT Arabic" w:hAnsi="DIN Next LT Arabic" w:cs="DIN Next LT Arabic"/>
          <w:color w:val="000000"/>
          <w:sz w:val="24"/>
          <w:szCs w:val="24"/>
          <w:rtl/>
        </w:rPr>
        <w:t>ضمن شروط وأحكام هذا العقد</w:t>
      </w:r>
      <w:bookmarkEnd w:id="12"/>
      <w:r w:rsidRPr="008314F2">
        <w:rPr>
          <w:rFonts w:ascii="DIN Next LT Arabic" w:hAnsi="DIN Next LT Arabic" w:cs="DIN Next LT Arabic"/>
          <w:color w:val="000000"/>
          <w:sz w:val="24"/>
          <w:szCs w:val="24"/>
          <w:rtl/>
        </w:rPr>
        <w:t>.</w:t>
      </w:r>
    </w:p>
    <w:p w14:paraId="65DD4AB4" w14:textId="61F3BB53" w:rsidR="00CF087E" w:rsidRPr="008314F2" w:rsidRDefault="00CF087E" w:rsidP="00FC5B48">
      <w:pPr>
        <w:pStyle w:val="BodyText"/>
        <w:bidi/>
        <w:spacing w:before="240" w:after="0"/>
        <w:jc w:val="both"/>
        <w:rPr>
          <w:rFonts w:ascii="DIN Next LT Arabic" w:hAnsi="DIN Next LT Arabic" w:cs="DIN Next LT Arabic"/>
          <w:color w:val="000000"/>
          <w:sz w:val="24"/>
          <w:szCs w:val="24"/>
          <w:rtl/>
        </w:rPr>
      </w:pPr>
      <w:r w:rsidRPr="008314F2">
        <w:rPr>
          <w:rFonts w:ascii="DIN Next LT Arabic" w:hAnsi="DIN Next LT Arabic" w:cs="DIN Next LT Arabic"/>
          <w:color w:val="000000"/>
          <w:sz w:val="24"/>
          <w:szCs w:val="24"/>
          <w:rtl/>
        </w:rPr>
        <w:t>لكل ما سبق في هذا التمهيد والحيثيات؛ فقد اتفق الطرفان على ما يلي:</w:t>
      </w:r>
    </w:p>
    <w:p w14:paraId="57C9CD52" w14:textId="77777777" w:rsidR="00D54F79" w:rsidRPr="008314F2" w:rsidRDefault="00D54F79" w:rsidP="00D54F79">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17" w:name="_Toc30864364"/>
      <w:bookmarkStart w:id="18" w:name="_Toc30864544"/>
      <w:bookmarkStart w:id="19" w:name="_Toc30950397"/>
      <w:bookmarkStart w:id="20" w:name="_Toc31036352"/>
      <w:bookmarkStart w:id="21" w:name="_Toc26704203"/>
      <w:bookmarkStart w:id="22" w:name="_Toc32151358"/>
      <w:bookmarkStart w:id="23" w:name="_Toc138300397"/>
      <w:bookmarkEnd w:id="17"/>
      <w:bookmarkEnd w:id="18"/>
      <w:bookmarkEnd w:id="19"/>
      <w:bookmarkEnd w:id="20"/>
      <w:r w:rsidRPr="008314F2">
        <w:rPr>
          <w:rFonts w:ascii="DIN Next LT Arabic" w:hAnsi="DIN Next LT Arabic" w:cs="DIN Next LT Arabic"/>
          <w:color w:val="000000"/>
          <w:szCs w:val="24"/>
          <w:rtl/>
          <w:lang w:bidi="ar-LB"/>
        </w:rPr>
        <w:t>وثائق العقد</w:t>
      </w:r>
      <w:bookmarkEnd w:id="21"/>
      <w:bookmarkEnd w:id="22"/>
      <w:bookmarkEnd w:id="23"/>
    </w:p>
    <w:p w14:paraId="158B25BC" w14:textId="77777777" w:rsidR="003A7F49" w:rsidRPr="008314F2" w:rsidRDefault="003A7F49" w:rsidP="003A7F49">
      <w:pPr>
        <w:pStyle w:val="BodyText"/>
        <w:bidi/>
        <w:spacing w:before="240" w:after="0"/>
        <w:jc w:val="both"/>
        <w:rPr>
          <w:rFonts w:ascii="DIN Next LT Arabic" w:hAnsi="DIN Next LT Arabic" w:cs="DIN Next LT Arabic"/>
          <w:b/>
          <w:bCs/>
          <w:sz w:val="24"/>
          <w:szCs w:val="24"/>
          <w:u w:val="single"/>
          <w:rtl/>
        </w:rPr>
      </w:pPr>
      <w:r w:rsidRPr="008314F2">
        <w:rPr>
          <w:rFonts w:ascii="DIN Next LT Arabic" w:hAnsi="DIN Next LT Arabic" w:cs="DIN Next LT Arabic"/>
          <w:color w:val="0070C0"/>
          <w:sz w:val="24"/>
          <w:szCs w:val="24"/>
          <w:rtl/>
        </w:rPr>
        <w:t>[ملاحظة: تقوم الجهة الحكومية بإضافة الوثائق المرفقة مع العقد حسب الحاجة، وتعديل الأولوية للوثائق الموضحة باللون الأحمر]</w:t>
      </w:r>
    </w:p>
    <w:p w14:paraId="73D6A9D0" w14:textId="5E664C65" w:rsidR="00D54F79" w:rsidRPr="008314F2" w:rsidRDefault="00D54F79" w:rsidP="003A7F49">
      <w:pPr>
        <w:pStyle w:val="BodyText"/>
        <w:bidi/>
        <w:spacing w:before="240" w:after="0"/>
        <w:jc w:val="both"/>
        <w:rPr>
          <w:rFonts w:ascii="DIN Next LT Arabic" w:hAnsi="DIN Next LT Arabic" w:cs="DIN Next LT Arabic"/>
          <w:sz w:val="24"/>
          <w:szCs w:val="24"/>
          <w:rtl/>
        </w:rPr>
      </w:pPr>
      <w:r w:rsidRPr="008314F2">
        <w:rPr>
          <w:rFonts w:ascii="DIN Next LT Arabic" w:hAnsi="DIN Next LT Arabic" w:cs="DIN Next LT Arabic"/>
          <w:b/>
          <w:bCs/>
          <w:sz w:val="24"/>
          <w:szCs w:val="24"/>
          <w:u w:val="single"/>
          <w:rtl/>
        </w:rPr>
        <w:t>أولًا</w:t>
      </w:r>
      <w:r w:rsidRPr="008314F2">
        <w:rPr>
          <w:rFonts w:ascii="DIN Next LT Arabic" w:hAnsi="DIN Next LT Arabic" w:cs="DIN Next LT Arabic"/>
          <w:sz w:val="24"/>
          <w:szCs w:val="24"/>
          <w:rtl/>
        </w:rPr>
        <w:t xml:space="preserve">: يتكون العقد من الوثائق التالية: </w:t>
      </w:r>
    </w:p>
    <w:p w14:paraId="0D3D8767" w14:textId="77777777" w:rsidR="00D54F79" w:rsidRPr="008314F2" w:rsidRDefault="00D54F79">
      <w:pPr>
        <w:pStyle w:val="BodyText"/>
        <w:numPr>
          <w:ilvl w:val="0"/>
          <w:numId w:val="49"/>
        </w:numPr>
        <w:bidi/>
        <w:spacing w:before="240" w:after="0"/>
        <w:jc w:val="both"/>
        <w:rPr>
          <w:rFonts w:ascii="DIN Next LT Arabic" w:hAnsi="DIN Next LT Arabic" w:cs="DIN Next LT Arabic"/>
          <w:color w:val="000000"/>
          <w:sz w:val="24"/>
          <w:szCs w:val="24"/>
        </w:rPr>
      </w:pPr>
      <w:r w:rsidRPr="008314F2">
        <w:rPr>
          <w:rFonts w:ascii="DIN Next LT Arabic" w:hAnsi="DIN Next LT Arabic" w:cs="DIN Next LT Arabic"/>
          <w:color w:val="000000"/>
          <w:sz w:val="24"/>
          <w:szCs w:val="24"/>
          <w:rtl/>
        </w:rPr>
        <w:lastRenderedPageBreak/>
        <w:t>وثيقة العقد الأساسية.</w:t>
      </w:r>
    </w:p>
    <w:p w14:paraId="0C803132" w14:textId="77777777" w:rsidR="00D54F79" w:rsidRPr="008314F2" w:rsidRDefault="00D54F79">
      <w:pPr>
        <w:pStyle w:val="BodyText"/>
        <w:numPr>
          <w:ilvl w:val="0"/>
          <w:numId w:val="49"/>
        </w:numPr>
        <w:bidi/>
        <w:spacing w:before="240" w:after="0"/>
        <w:jc w:val="both"/>
        <w:rPr>
          <w:rFonts w:ascii="DIN Next LT Arabic" w:hAnsi="DIN Next LT Arabic" w:cs="DIN Next LT Arabic"/>
          <w:color w:val="000000"/>
          <w:sz w:val="24"/>
          <w:szCs w:val="24"/>
        </w:rPr>
      </w:pPr>
      <w:r w:rsidRPr="008314F2">
        <w:rPr>
          <w:rFonts w:ascii="DIN Next LT Arabic" w:hAnsi="DIN Next LT Arabic" w:cs="DIN Next LT Arabic"/>
          <w:color w:val="000000"/>
          <w:sz w:val="24"/>
          <w:szCs w:val="24"/>
          <w:rtl/>
        </w:rPr>
        <w:t>شروط العقد.</w:t>
      </w:r>
    </w:p>
    <w:p w14:paraId="2CEBF62D" w14:textId="77777777" w:rsidR="00D54F79" w:rsidRPr="008314F2" w:rsidRDefault="00D54F79">
      <w:pPr>
        <w:pStyle w:val="BodyText"/>
        <w:numPr>
          <w:ilvl w:val="0"/>
          <w:numId w:val="49"/>
        </w:numPr>
        <w:bidi/>
        <w:spacing w:before="240" w:after="0"/>
        <w:jc w:val="both"/>
        <w:rPr>
          <w:rFonts w:ascii="DIN Next LT Arabic" w:hAnsi="DIN Next LT Arabic" w:cs="DIN Next LT Arabic"/>
          <w:color w:val="000000"/>
          <w:sz w:val="24"/>
          <w:szCs w:val="24"/>
        </w:rPr>
      </w:pPr>
      <w:r w:rsidRPr="008314F2">
        <w:rPr>
          <w:rFonts w:ascii="DIN Next LT Arabic" w:hAnsi="DIN Next LT Arabic" w:cs="DIN Next LT Arabic"/>
          <w:color w:val="000000"/>
          <w:sz w:val="24"/>
          <w:szCs w:val="24"/>
          <w:rtl/>
        </w:rPr>
        <w:t>الشروط المالية.</w:t>
      </w:r>
    </w:p>
    <w:p w14:paraId="734FD9DC" w14:textId="77777777" w:rsidR="00D54F79" w:rsidRPr="008314F2" w:rsidRDefault="00D54F79">
      <w:pPr>
        <w:pStyle w:val="BodyText"/>
        <w:numPr>
          <w:ilvl w:val="0"/>
          <w:numId w:val="49"/>
        </w:numPr>
        <w:bidi/>
        <w:spacing w:before="240" w:after="0"/>
        <w:jc w:val="both"/>
        <w:rPr>
          <w:rFonts w:ascii="DIN Next LT Arabic" w:hAnsi="DIN Next LT Arabic" w:cs="DIN Next LT Arabic"/>
          <w:color w:val="000000"/>
          <w:sz w:val="24"/>
          <w:szCs w:val="24"/>
        </w:rPr>
      </w:pPr>
      <w:r w:rsidRPr="008314F2">
        <w:rPr>
          <w:rFonts w:ascii="DIN Next LT Arabic" w:hAnsi="DIN Next LT Arabic" w:cs="DIN Next LT Arabic"/>
          <w:color w:val="000000"/>
          <w:sz w:val="24"/>
          <w:szCs w:val="24"/>
          <w:rtl/>
        </w:rPr>
        <w:t>نطاق العمل المفصل.</w:t>
      </w:r>
    </w:p>
    <w:p w14:paraId="5965D1FE" w14:textId="77777777" w:rsidR="00D54F79" w:rsidRPr="008314F2" w:rsidRDefault="00D54F79">
      <w:pPr>
        <w:pStyle w:val="BodyText"/>
        <w:numPr>
          <w:ilvl w:val="0"/>
          <w:numId w:val="49"/>
        </w:numPr>
        <w:bidi/>
        <w:spacing w:before="240" w:after="0"/>
        <w:jc w:val="both"/>
        <w:rPr>
          <w:rFonts w:ascii="DIN Next LT Arabic" w:hAnsi="DIN Next LT Arabic" w:cs="DIN Next LT Arabic"/>
          <w:color w:val="FF0000"/>
          <w:sz w:val="24"/>
          <w:szCs w:val="24"/>
        </w:rPr>
      </w:pPr>
      <w:r w:rsidRPr="008314F2">
        <w:rPr>
          <w:rFonts w:ascii="DIN Next LT Arabic" w:hAnsi="DIN Next LT Arabic" w:cs="DIN Next LT Arabic"/>
          <w:color w:val="FF0000"/>
          <w:sz w:val="24"/>
          <w:szCs w:val="24"/>
          <w:rtl/>
        </w:rPr>
        <w:t xml:space="preserve">المواصفات المرفقة مع المنافسة [رقم </w:t>
      </w:r>
      <w:r w:rsidRPr="008314F2">
        <w:rPr>
          <w:rFonts w:ascii="DIN Next LT Arabic" w:hAnsi="DIN Next LT Arabic" w:cs="DIN Next LT Arabic"/>
          <w:color w:val="FF0000"/>
          <w:sz w:val="24"/>
          <w:szCs w:val="24"/>
        </w:rPr>
        <w:sym w:font="Symbol" w:char="F0A8"/>
      </w:r>
      <w:r w:rsidRPr="008314F2">
        <w:rPr>
          <w:rFonts w:ascii="DIN Next LT Arabic" w:hAnsi="DIN Next LT Arabic" w:cs="DIN Next LT Arabic"/>
          <w:color w:val="FF0000"/>
          <w:sz w:val="24"/>
          <w:szCs w:val="24"/>
          <w:rtl/>
        </w:rPr>
        <w:t>]</w:t>
      </w:r>
      <w:r w:rsidRPr="008314F2">
        <w:rPr>
          <w:rFonts w:ascii="DIN Next LT Arabic" w:hAnsi="DIN Next LT Arabic" w:cs="DIN Next LT Arabic"/>
          <w:sz w:val="24"/>
          <w:szCs w:val="24"/>
          <w:rtl/>
        </w:rPr>
        <w:t xml:space="preserve"> </w:t>
      </w:r>
      <w:r w:rsidRPr="008314F2">
        <w:rPr>
          <w:rFonts w:ascii="DIN Next LT Arabic" w:hAnsi="DIN Next LT Arabic" w:cs="DIN Next LT Arabic"/>
          <w:color w:val="0070C0"/>
          <w:sz w:val="24"/>
          <w:szCs w:val="24"/>
          <w:rtl/>
        </w:rPr>
        <w:t>[من منصة اعتماد]</w:t>
      </w:r>
      <w:r w:rsidRPr="008314F2">
        <w:rPr>
          <w:rFonts w:ascii="DIN Next LT Arabic" w:hAnsi="DIN Next LT Arabic" w:cs="DIN Next LT Arabic"/>
          <w:color w:val="FF0000"/>
          <w:sz w:val="24"/>
          <w:szCs w:val="24"/>
          <w:rtl/>
        </w:rPr>
        <w:t>.</w:t>
      </w:r>
    </w:p>
    <w:p w14:paraId="3235EDE4" w14:textId="77777777" w:rsidR="00D54F79" w:rsidRPr="008314F2" w:rsidRDefault="00D54F79">
      <w:pPr>
        <w:pStyle w:val="BodyText"/>
        <w:numPr>
          <w:ilvl w:val="0"/>
          <w:numId w:val="49"/>
        </w:numPr>
        <w:bidi/>
        <w:spacing w:before="240" w:after="0"/>
        <w:jc w:val="both"/>
        <w:rPr>
          <w:rFonts w:ascii="DIN Next LT Arabic" w:hAnsi="DIN Next LT Arabic" w:cs="DIN Next LT Arabic"/>
          <w:color w:val="FF0000"/>
          <w:sz w:val="24"/>
          <w:szCs w:val="24"/>
        </w:rPr>
      </w:pPr>
      <w:r w:rsidRPr="008314F2">
        <w:rPr>
          <w:rFonts w:ascii="DIN Next LT Arabic" w:hAnsi="DIN Next LT Arabic" w:cs="DIN Next LT Arabic"/>
          <w:color w:val="FF0000"/>
          <w:sz w:val="24"/>
          <w:szCs w:val="24"/>
          <w:rtl/>
        </w:rPr>
        <w:t>الرسومات والمخططات.</w:t>
      </w:r>
    </w:p>
    <w:p w14:paraId="59F41DE4" w14:textId="77777777" w:rsidR="00D54F79" w:rsidRPr="008314F2" w:rsidRDefault="00D54F79">
      <w:pPr>
        <w:pStyle w:val="BodyText"/>
        <w:numPr>
          <w:ilvl w:val="0"/>
          <w:numId w:val="49"/>
        </w:numPr>
        <w:bidi/>
        <w:spacing w:before="240" w:after="0"/>
        <w:jc w:val="both"/>
        <w:rPr>
          <w:rFonts w:ascii="DIN Next LT Arabic" w:hAnsi="DIN Next LT Arabic" w:cs="DIN Next LT Arabic"/>
          <w:color w:val="FF0000"/>
          <w:sz w:val="24"/>
          <w:szCs w:val="24"/>
        </w:rPr>
      </w:pPr>
      <w:r w:rsidRPr="008314F2">
        <w:rPr>
          <w:rFonts w:ascii="DIN Next LT Arabic" w:hAnsi="DIN Next LT Arabic" w:cs="DIN Next LT Arabic"/>
          <w:color w:val="FF0000"/>
          <w:sz w:val="24"/>
          <w:szCs w:val="24"/>
          <w:rtl/>
        </w:rPr>
        <w:t xml:space="preserve">خطاب الترسية [رقم </w:t>
      </w:r>
      <w:r w:rsidRPr="008314F2">
        <w:rPr>
          <w:rFonts w:ascii="DIN Next LT Arabic" w:hAnsi="DIN Next LT Arabic" w:cs="DIN Next LT Arabic"/>
          <w:color w:val="FF0000"/>
          <w:sz w:val="24"/>
          <w:szCs w:val="24"/>
        </w:rPr>
        <w:sym w:font="Symbol" w:char="F0A8"/>
      </w:r>
      <w:r w:rsidRPr="008314F2">
        <w:rPr>
          <w:rFonts w:ascii="DIN Next LT Arabic" w:hAnsi="DIN Next LT Arabic" w:cs="DIN Next LT Arabic"/>
          <w:color w:val="FF0000"/>
          <w:sz w:val="24"/>
          <w:szCs w:val="24"/>
          <w:rtl/>
        </w:rPr>
        <w:t>] وتاريخ [</w:t>
      </w:r>
      <w:r w:rsidRPr="008314F2">
        <w:rPr>
          <w:rFonts w:ascii="DIN Next LT Arabic" w:hAnsi="DIN Next LT Arabic" w:cs="DIN Next LT Arabic"/>
          <w:color w:val="FF0000"/>
          <w:sz w:val="24"/>
          <w:szCs w:val="24"/>
        </w:rPr>
        <w:sym w:font="Symbol" w:char="F0A8"/>
      </w:r>
      <w:r w:rsidRPr="008314F2">
        <w:rPr>
          <w:rFonts w:ascii="DIN Next LT Arabic" w:hAnsi="DIN Next LT Arabic" w:cs="DIN Next LT Arabic"/>
          <w:color w:val="FF0000"/>
          <w:sz w:val="24"/>
          <w:szCs w:val="24"/>
          <w:rtl/>
        </w:rPr>
        <w:t>] .</w:t>
      </w:r>
    </w:p>
    <w:p w14:paraId="052B9A69" w14:textId="77777777" w:rsidR="00D54F79" w:rsidRPr="008314F2" w:rsidRDefault="00D54F79">
      <w:pPr>
        <w:pStyle w:val="BodyText"/>
        <w:numPr>
          <w:ilvl w:val="0"/>
          <w:numId w:val="49"/>
        </w:numPr>
        <w:bidi/>
        <w:spacing w:before="240" w:after="0"/>
        <w:jc w:val="both"/>
        <w:rPr>
          <w:rFonts w:ascii="DIN Next LT Arabic" w:hAnsi="DIN Next LT Arabic" w:cs="DIN Next LT Arabic"/>
          <w:color w:val="FF0000"/>
          <w:sz w:val="24"/>
          <w:szCs w:val="24"/>
        </w:rPr>
      </w:pPr>
      <w:r w:rsidRPr="008314F2">
        <w:rPr>
          <w:rFonts w:ascii="DIN Next LT Arabic" w:hAnsi="DIN Next LT Arabic" w:cs="DIN Next LT Arabic"/>
          <w:color w:val="FF0000"/>
          <w:sz w:val="24"/>
          <w:szCs w:val="24"/>
          <w:rtl/>
        </w:rPr>
        <w:t>الشروط المفصلة.</w:t>
      </w:r>
    </w:p>
    <w:p w14:paraId="74CF54CE" w14:textId="77777777" w:rsidR="00D54F79" w:rsidRPr="008314F2" w:rsidRDefault="00D54F79">
      <w:pPr>
        <w:pStyle w:val="BodyText"/>
        <w:numPr>
          <w:ilvl w:val="0"/>
          <w:numId w:val="49"/>
        </w:numPr>
        <w:bidi/>
        <w:spacing w:before="240" w:after="0"/>
        <w:jc w:val="both"/>
        <w:rPr>
          <w:rFonts w:ascii="DIN Next LT Arabic" w:hAnsi="DIN Next LT Arabic" w:cs="DIN Next LT Arabic"/>
          <w:color w:val="FF0000"/>
          <w:sz w:val="24"/>
          <w:szCs w:val="24"/>
          <w:rtl/>
        </w:rPr>
      </w:pPr>
      <w:r w:rsidRPr="008314F2">
        <w:rPr>
          <w:rFonts w:ascii="DIN Next LT Arabic" w:hAnsi="DIN Next LT Arabic" w:cs="DIN Next LT Arabic"/>
          <w:color w:val="FF0000"/>
          <w:sz w:val="24"/>
          <w:szCs w:val="24"/>
          <w:rtl/>
        </w:rPr>
        <w:t xml:space="preserve">الملحقات. </w:t>
      </w:r>
    </w:p>
    <w:p w14:paraId="50F5588C" w14:textId="158DB874" w:rsidR="00D54F79" w:rsidRPr="008314F2" w:rsidRDefault="00D54F79">
      <w:pPr>
        <w:pStyle w:val="BodyText"/>
        <w:numPr>
          <w:ilvl w:val="0"/>
          <w:numId w:val="49"/>
        </w:numPr>
        <w:bidi/>
        <w:spacing w:before="240" w:after="0"/>
        <w:jc w:val="both"/>
        <w:rPr>
          <w:rFonts w:ascii="DIN Next LT Arabic" w:hAnsi="DIN Next LT Arabic" w:cs="DIN Next LT Arabic"/>
          <w:color w:val="FF0000"/>
          <w:sz w:val="24"/>
          <w:szCs w:val="24"/>
          <w:rtl/>
        </w:rPr>
      </w:pPr>
      <w:r w:rsidRPr="008314F2">
        <w:rPr>
          <w:rFonts w:ascii="DIN Next LT Arabic" w:hAnsi="DIN Next LT Arabic" w:cs="DIN Next LT Arabic"/>
          <w:color w:val="FF0000"/>
          <w:sz w:val="24"/>
          <w:szCs w:val="24"/>
          <w:rtl/>
        </w:rPr>
        <w:t xml:space="preserve">العرض المقدم من المتعاقد [رقم] و [التاريخ] إجابة على منافسة [الرقم المرجعي </w:t>
      </w:r>
      <w:r w:rsidR="00395681" w:rsidRPr="008314F2">
        <w:rPr>
          <w:rFonts w:ascii="DIN Next LT Arabic" w:hAnsi="DIN Next LT Arabic" w:cs="DIN Next LT Arabic" w:hint="cs"/>
          <w:color w:val="FF0000"/>
          <w:sz w:val="24"/>
          <w:szCs w:val="24"/>
          <w:rtl/>
        </w:rPr>
        <w:t>ل</w:t>
      </w:r>
      <w:r w:rsidRPr="008314F2">
        <w:rPr>
          <w:rFonts w:ascii="DIN Next LT Arabic" w:hAnsi="DIN Next LT Arabic" w:cs="DIN Next LT Arabic"/>
          <w:color w:val="FF0000"/>
          <w:sz w:val="24"/>
          <w:szCs w:val="24"/>
          <w:rtl/>
        </w:rPr>
        <w:t xml:space="preserve">لمنافسة]. </w:t>
      </w:r>
    </w:p>
    <w:p w14:paraId="6F52DA7C" w14:textId="77777777" w:rsidR="00D54F79" w:rsidRPr="008314F2" w:rsidRDefault="00D54F79">
      <w:pPr>
        <w:pStyle w:val="BodyText"/>
        <w:numPr>
          <w:ilvl w:val="0"/>
          <w:numId w:val="49"/>
        </w:numPr>
        <w:bidi/>
        <w:spacing w:before="240" w:after="0"/>
        <w:jc w:val="both"/>
        <w:rPr>
          <w:rFonts w:ascii="DIN Next LT Arabic" w:hAnsi="DIN Next LT Arabic" w:cs="DIN Next LT Arabic"/>
          <w:color w:val="FF0000"/>
          <w:sz w:val="24"/>
          <w:szCs w:val="24"/>
          <w:rtl/>
        </w:rPr>
      </w:pPr>
      <w:r w:rsidRPr="008314F2">
        <w:rPr>
          <w:rFonts w:ascii="DIN Next LT Arabic" w:hAnsi="DIN Next LT Arabic" w:cs="DIN Next LT Arabic"/>
          <w:color w:val="FF0000"/>
          <w:sz w:val="24"/>
          <w:szCs w:val="24"/>
          <w:rtl/>
        </w:rPr>
        <w:t>أي وثائق أخرى يجري الاتفاق على إلحاقها بهذا العقد كتابة.</w:t>
      </w:r>
    </w:p>
    <w:p w14:paraId="5894A8E7" w14:textId="77777777" w:rsidR="00D54F79" w:rsidRPr="008314F2" w:rsidRDefault="00D54F79" w:rsidP="00D54F79">
      <w:pPr>
        <w:pStyle w:val="BodyText"/>
        <w:bidi/>
        <w:spacing w:before="240" w:after="0"/>
        <w:ind w:left="5"/>
        <w:jc w:val="both"/>
        <w:rPr>
          <w:rFonts w:ascii="DIN Next LT Arabic" w:hAnsi="DIN Next LT Arabic" w:cs="DIN Next LT Arabic"/>
          <w:sz w:val="24"/>
          <w:szCs w:val="24"/>
          <w:rtl/>
        </w:rPr>
      </w:pPr>
      <w:r w:rsidRPr="008314F2">
        <w:rPr>
          <w:rFonts w:ascii="DIN Next LT Arabic" w:hAnsi="DIN Next LT Arabic" w:cs="DIN Next LT Arabic"/>
          <w:b/>
          <w:bCs/>
          <w:sz w:val="24"/>
          <w:szCs w:val="24"/>
          <w:u w:val="single"/>
          <w:rtl/>
        </w:rPr>
        <w:t>ثانيًا</w:t>
      </w:r>
      <w:r w:rsidRPr="008314F2">
        <w:rPr>
          <w:rFonts w:ascii="DIN Next LT Arabic" w:hAnsi="DIN Next LT Arabic" w:cs="DIN Next LT Arabic"/>
          <w:sz w:val="24"/>
          <w:szCs w:val="24"/>
          <w:rtl/>
        </w:rPr>
        <w:t xml:space="preserve">: </w:t>
      </w:r>
      <w:r w:rsidRPr="008314F2">
        <w:rPr>
          <w:rFonts w:ascii="DIN Next LT Arabic" w:hAnsi="DIN Next LT Arabic" w:cs="DIN Next LT Arabic"/>
          <w:sz w:val="24"/>
          <w:szCs w:val="24"/>
        </w:rPr>
        <w:tab/>
      </w:r>
      <w:r w:rsidRPr="008314F2">
        <w:rPr>
          <w:rFonts w:ascii="DIN Next LT Arabic" w:hAnsi="DIN Next LT Arabic" w:cs="DIN Next LT Arabic"/>
          <w:sz w:val="24"/>
          <w:szCs w:val="24"/>
          <w:rtl/>
        </w:rPr>
        <w:t xml:space="preserve">تُشكّل هذه الوثائق وحدة متكاملة وتُعدُّ كل وثيقة فيها جزءًا لا يتجزأ من العقد بحيث تفسر الوثائق المذكورة أعلاه ويتمم بعضها بعضًا، وفي حال وجود تعارض بين أحكام وثائق العقد، فإن الوثيقة المتقدمة تسود على الوثيقة التي تليها في الترتيب الوارد في الفقرة أولاً من هذا البند. </w:t>
      </w:r>
    </w:p>
    <w:p w14:paraId="5A208873" w14:textId="77777777" w:rsidR="00D54F79" w:rsidRPr="008314F2" w:rsidRDefault="00D54F79" w:rsidP="00D54F79">
      <w:pPr>
        <w:pStyle w:val="BodyText"/>
        <w:bidi/>
        <w:spacing w:before="240" w:after="0"/>
        <w:ind w:left="5"/>
        <w:jc w:val="both"/>
        <w:rPr>
          <w:rFonts w:ascii="DIN Next LT Arabic" w:hAnsi="DIN Next LT Arabic" w:cs="DIN Next LT Arabic"/>
          <w:sz w:val="24"/>
          <w:szCs w:val="24"/>
          <w:rtl/>
          <w:lang w:bidi="ar-LB"/>
        </w:rPr>
      </w:pPr>
      <w:r w:rsidRPr="008314F2">
        <w:rPr>
          <w:rFonts w:ascii="DIN Next LT Arabic" w:hAnsi="DIN Next LT Arabic" w:cs="DIN Next LT Arabic"/>
          <w:b/>
          <w:bCs/>
          <w:sz w:val="24"/>
          <w:szCs w:val="24"/>
          <w:u w:val="single"/>
          <w:rtl/>
          <w:lang w:bidi="ar-LB"/>
        </w:rPr>
        <w:t>ثالثًا</w:t>
      </w:r>
      <w:r w:rsidRPr="008314F2">
        <w:rPr>
          <w:rFonts w:ascii="DIN Next LT Arabic" w:hAnsi="DIN Next LT Arabic" w:cs="DIN Next LT Arabic"/>
          <w:sz w:val="24"/>
          <w:szCs w:val="24"/>
          <w:rtl/>
          <w:lang w:bidi="ar-LB"/>
        </w:rPr>
        <w:t xml:space="preserve">: في حال وجود تعارض بين أحكام ونصوص العقد </w:t>
      </w:r>
      <w:r w:rsidRPr="008314F2">
        <w:rPr>
          <w:rFonts w:ascii="DIN Next LT Arabic" w:hAnsi="DIN Next LT Arabic" w:cs="DIN Next LT Arabic"/>
          <w:sz w:val="24"/>
          <w:szCs w:val="24"/>
          <w:rtl/>
        </w:rPr>
        <w:t xml:space="preserve">وبين أحكام نظام المنافسات والمشتريات الحكومية، </w:t>
      </w:r>
      <w:r w:rsidRPr="008314F2">
        <w:rPr>
          <w:rFonts w:ascii="DIN Next LT Arabic" w:hAnsi="DIN Next LT Arabic" w:cs="DIN Next LT Arabic"/>
          <w:sz w:val="24"/>
          <w:szCs w:val="24"/>
          <w:rtl/>
          <w:lang w:bidi="ar-LB"/>
        </w:rPr>
        <w:t xml:space="preserve">تكون أحكام النظام ولوائحه هي الواجب تطبيقها. </w:t>
      </w:r>
    </w:p>
    <w:p w14:paraId="2D1F7826" w14:textId="77777777" w:rsidR="00D54F79" w:rsidRPr="008314F2" w:rsidRDefault="00D54F79" w:rsidP="00D54F79">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24" w:name="_Toc9944856"/>
      <w:bookmarkStart w:id="25" w:name="_Toc20321525"/>
      <w:bookmarkStart w:id="26" w:name="_Toc32151359"/>
      <w:bookmarkStart w:id="27" w:name="_Toc138300398"/>
      <w:r w:rsidRPr="008314F2">
        <w:rPr>
          <w:rFonts w:ascii="DIN Next LT Arabic" w:hAnsi="DIN Next LT Arabic" w:cs="DIN Next LT Arabic"/>
          <w:color w:val="000000"/>
          <w:szCs w:val="24"/>
          <w:rtl/>
        </w:rPr>
        <w:t>الغرض من العقد</w:t>
      </w:r>
      <w:bookmarkEnd w:id="24"/>
      <w:bookmarkEnd w:id="25"/>
      <w:bookmarkEnd w:id="26"/>
      <w:bookmarkEnd w:id="27"/>
    </w:p>
    <w:p w14:paraId="2B511183" w14:textId="2FBE364C" w:rsidR="00D54F79" w:rsidRPr="008314F2" w:rsidRDefault="00D54F79" w:rsidP="001D34DE">
      <w:pPr>
        <w:pStyle w:val="BodyText"/>
        <w:bidi/>
        <w:spacing w:before="240" w:after="0"/>
        <w:jc w:val="both"/>
        <w:rPr>
          <w:rFonts w:ascii="DIN Next LT Arabic" w:hAnsi="DIN Next LT Arabic" w:cs="DIN Next LT Arabic"/>
          <w:sz w:val="24"/>
          <w:szCs w:val="24"/>
          <w:rtl/>
        </w:rPr>
      </w:pPr>
      <w:r w:rsidRPr="008314F2">
        <w:rPr>
          <w:rFonts w:ascii="DIN Next LT Arabic" w:hAnsi="DIN Next LT Arabic" w:cs="DIN Next LT Arabic"/>
          <w:sz w:val="24"/>
          <w:szCs w:val="24"/>
          <w:rtl/>
        </w:rPr>
        <w:t xml:space="preserve">يقوم المتعاقد بموجب هذا العقد بتنفيذ </w:t>
      </w:r>
      <w:r w:rsidRPr="008314F2">
        <w:rPr>
          <w:rFonts w:ascii="DIN Next LT Arabic" w:hAnsi="DIN Next LT Arabic" w:cs="DIN Next LT Arabic"/>
          <w:color w:val="FF0000"/>
          <w:sz w:val="24"/>
          <w:szCs w:val="24"/>
          <w:rtl/>
        </w:rPr>
        <w:t xml:space="preserve">[وصف الأعمال] </w:t>
      </w:r>
      <w:r w:rsidRPr="008314F2">
        <w:rPr>
          <w:rFonts w:ascii="DIN Next LT Arabic" w:hAnsi="DIN Next LT Arabic" w:cs="DIN Next LT Arabic"/>
          <w:sz w:val="24"/>
          <w:szCs w:val="24"/>
          <w:rtl/>
        </w:rPr>
        <w:t xml:space="preserve">وفقًا للشروط والمواصفات ووثائق العقد المبينة في البند </w:t>
      </w:r>
      <w:r w:rsidR="00330CD7" w:rsidRPr="008314F2">
        <w:rPr>
          <w:rFonts w:ascii="DIN Next LT Arabic" w:hAnsi="DIN Next LT Arabic" w:cs="DIN Next LT Arabic"/>
          <w:sz w:val="24"/>
          <w:szCs w:val="24"/>
          <w:rtl/>
        </w:rPr>
        <w:t>رقم (2)</w:t>
      </w:r>
      <w:r w:rsidRPr="008314F2">
        <w:rPr>
          <w:rFonts w:ascii="DIN Next LT Arabic" w:hAnsi="DIN Next LT Arabic" w:cs="DIN Next LT Arabic"/>
          <w:sz w:val="24"/>
          <w:szCs w:val="24"/>
          <w:rtl/>
        </w:rPr>
        <w:t xml:space="preserve"> من هذا</w:t>
      </w:r>
      <w:r w:rsidR="001D34DE" w:rsidRPr="008314F2">
        <w:rPr>
          <w:rFonts w:ascii="DIN Next LT Arabic" w:hAnsi="DIN Next LT Arabic" w:cs="DIN Next LT Arabic"/>
          <w:sz w:val="24"/>
          <w:szCs w:val="24"/>
          <w:rtl/>
        </w:rPr>
        <w:t xml:space="preserve"> العقد</w:t>
      </w:r>
      <w:r w:rsidRPr="008314F2">
        <w:rPr>
          <w:rFonts w:ascii="DIN Next LT Arabic" w:hAnsi="DIN Next LT Arabic" w:cs="DIN Next LT Arabic"/>
          <w:sz w:val="24"/>
          <w:szCs w:val="24"/>
          <w:rtl/>
        </w:rPr>
        <w:t xml:space="preserve">. </w:t>
      </w:r>
    </w:p>
    <w:p w14:paraId="6019A1E9" w14:textId="77777777" w:rsidR="00D54F79" w:rsidRPr="008314F2" w:rsidRDefault="00D54F79" w:rsidP="00D54F79">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28" w:name="_Toc9944857"/>
      <w:bookmarkStart w:id="29" w:name="_Toc20321526"/>
      <w:bookmarkStart w:id="30" w:name="_Toc35938834"/>
      <w:bookmarkStart w:id="31" w:name="_Toc138300399"/>
      <w:r w:rsidRPr="008314F2">
        <w:rPr>
          <w:rFonts w:ascii="DIN Next LT Arabic" w:hAnsi="DIN Next LT Arabic" w:cs="DIN Next LT Arabic"/>
          <w:color w:val="000000"/>
          <w:szCs w:val="24"/>
          <w:rtl/>
        </w:rPr>
        <w:t>قيمة العقد</w:t>
      </w:r>
      <w:bookmarkEnd w:id="28"/>
      <w:bookmarkEnd w:id="29"/>
      <w:bookmarkEnd w:id="30"/>
      <w:bookmarkEnd w:id="31"/>
    </w:p>
    <w:p w14:paraId="526540E2" w14:textId="77777777" w:rsidR="00D54F79" w:rsidRPr="008314F2" w:rsidRDefault="00D54F79" w:rsidP="00D54F79">
      <w:pPr>
        <w:pStyle w:val="BodyText"/>
        <w:bidi/>
        <w:spacing w:before="240" w:after="0"/>
        <w:jc w:val="both"/>
        <w:rPr>
          <w:rFonts w:ascii="DIN Next LT Arabic" w:hAnsi="DIN Next LT Arabic" w:cs="DIN Next LT Arabic"/>
          <w:sz w:val="24"/>
          <w:szCs w:val="24"/>
          <w:rtl/>
        </w:rPr>
      </w:pPr>
      <w:r w:rsidRPr="008314F2">
        <w:rPr>
          <w:rFonts w:ascii="DIN Next LT Arabic" w:hAnsi="DIN Next LT Arabic" w:cs="DIN Next LT Arabic"/>
          <w:b/>
          <w:bCs/>
          <w:sz w:val="24"/>
          <w:szCs w:val="24"/>
          <w:u w:val="single"/>
          <w:rtl/>
        </w:rPr>
        <w:t>أولًا</w:t>
      </w:r>
      <w:r w:rsidRPr="008314F2">
        <w:rPr>
          <w:rFonts w:ascii="DIN Next LT Arabic" w:hAnsi="DIN Next LT Arabic" w:cs="DIN Next LT Arabic"/>
          <w:b/>
          <w:bCs/>
          <w:sz w:val="24"/>
          <w:szCs w:val="24"/>
          <w:rtl/>
        </w:rPr>
        <w:t xml:space="preserve">: </w:t>
      </w:r>
      <w:r w:rsidRPr="008314F2">
        <w:rPr>
          <w:rFonts w:ascii="DIN Next LT Arabic" w:hAnsi="DIN Next LT Arabic" w:cs="DIN Next LT Arabic"/>
          <w:sz w:val="24"/>
          <w:szCs w:val="24"/>
          <w:rtl/>
        </w:rPr>
        <w:t xml:space="preserve">القيمة الإجمالية للعقد هي مبلغ قدره </w:t>
      </w:r>
      <w:r w:rsidRPr="008314F2">
        <w:rPr>
          <w:rFonts w:ascii="DIN Next LT Arabic" w:hAnsi="DIN Next LT Arabic" w:cs="DIN Next LT Arabic"/>
          <w:color w:val="FF0000"/>
          <w:sz w:val="24"/>
          <w:szCs w:val="24"/>
          <w:rtl/>
        </w:rPr>
        <w:t>[المبلغ بالأرقام] [المبلغ كتابةً</w:t>
      </w:r>
      <w:r w:rsidRPr="008314F2">
        <w:rPr>
          <w:rStyle w:val="CommentReference"/>
          <w:rFonts w:ascii="DIN Next LT Arabic" w:hAnsi="DIN Next LT Arabic" w:cs="DIN Next LT Arabic"/>
          <w:color w:val="FF0000"/>
          <w:sz w:val="24"/>
          <w:szCs w:val="24"/>
          <w:rtl/>
        </w:rPr>
        <w:t xml:space="preserve">] </w:t>
      </w:r>
      <w:r w:rsidRPr="008314F2">
        <w:rPr>
          <w:rStyle w:val="CommentReference"/>
          <w:rFonts w:ascii="DIN Next LT Arabic" w:hAnsi="DIN Next LT Arabic" w:cs="DIN Next LT Arabic"/>
          <w:sz w:val="24"/>
          <w:szCs w:val="24"/>
          <w:rtl/>
        </w:rPr>
        <w:t>ريال سعودي فقط</w:t>
      </w:r>
      <w:r w:rsidRPr="008314F2">
        <w:rPr>
          <w:rFonts w:ascii="DIN Next LT Arabic" w:hAnsi="DIN Next LT Arabic" w:cs="DIN Next LT Arabic"/>
          <w:sz w:val="24"/>
          <w:szCs w:val="24"/>
          <w:rtl/>
        </w:rPr>
        <w:t>، تشمل جميع التكاليف اللازمة لتنفيذ العقد وتشمل كذلك كافة الرسوم والضرائب، بما في ذلك ضريبة القيمة المضافة.</w:t>
      </w:r>
    </w:p>
    <w:p w14:paraId="117704C2" w14:textId="77777777" w:rsidR="00D54F79" w:rsidRPr="008314F2" w:rsidRDefault="00D54F79" w:rsidP="00D54F79">
      <w:pPr>
        <w:pStyle w:val="BodyText"/>
        <w:bidi/>
        <w:spacing w:before="240" w:after="0"/>
        <w:jc w:val="both"/>
        <w:rPr>
          <w:rFonts w:ascii="DIN Next LT Arabic" w:hAnsi="DIN Next LT Arabic" w:cs="DIN Next LT Arabic"/>
          <w:b/>
          <w:bCs/>
          <w:color w:val="000000"/>
          <w:sz w:val="24"/>
          <w:szCs w:val="24"/>
          <w:rtl/>
        </w:rPr>
      </w:pPr>
      <w:r w:rsidRPr="008314F2">
        <w:rPr>
          <w:rFonts w:ascii="DIN Next LT Arabic" w:hAnsi="DIN Next LT Arabic" w:cs="DIN Next LT Arabic"/>
          <w:b/>
          <w:bCs/>
          <w:sz w:val="24"/>
          <w:szCs w:val="24"/>
          <w:u w:val="single"/>
          <w:rtl/>
        </w:rPr>
        <w:t>ثانيًا</w:t>
      </w:r>
      <w:r w:rsidRPr="008314F2">
        <w:rPr>
          <w:rFonts w:ascii="DIN Next LT Arabic" w:hAnsi="DIN Next LT Arabic" w:cs="DIN Next LT Arabic"/>
          <w:b/>
          <w:bCs/>
          <w:sz w:val="24"/>
          <w:szCs w:val="24"/>
          <w:rtl/>
        </w:rPr>
        <w:t>:</w:t>
      </w:r>
      <w:r w:rsidRPr="008314F2">
        <w:rPr>
          <w:rFonts w:ascii="DIN Next LT Arabic" w:hAnsi="DIN Next LT Arabic" w:cs="DIN Next LT Arabic"/>
          <w:sz w:val="24"/>
          <w:szCs w:val="24"/>
          <w:rtl/>
        </w:rPr>
        <w:t xml:space="preserve"> تخضع القيمة الإجمالية المشار إليها سلفًا للزيادة والنقص </w:t>
      </w:r>
      <w:r w:rsidRPr="008314F2">
        <w:rPr>
          <w:rFonts w:ascii="DIN Next LT Arabic" w:hAnsi="DIN Next LT Arabic" w:cs="DIN Next LT Arabic"/>
          <w:sz w:val="24"/>
          <w:szCs w:val="24"/>
        </w:rPr>
        <w:tab/>
      </w:r>
      <w:r w:rsidRPr="008314F2">
        <w:rPr>
          <w:rFonts w:ascii="DIN Next LT Arabic" w:hAnsi="DIN Next LT Arabic" w:cs="DIN Next LT Arabic"/>
          <w:sz w:val="24"/>
          <w:szCs w:val="24"/>
          <w:rtl/>
        </w:rPr>
        <w:t xml:space="preserve">تبعًا لتغير الأعمال الفعلية التي ينفذها المتعاقد طبقًا لهذا العقد ووفقًا لنظام المنافسات والمشتريات الحكومية ولائحته التنفيذية. </w:t>
      </w:r>
    </w:p>
    <w:p w14:paraId="1DFE341C" w14:textId="77777777" w:rsidR="009160B1" w:rsidRPr="008314F2" w:rsidRDefault="009160B1" w:rsidP="009160B1">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2" w:name="_Toc138300400"/>
      <w:r w:rsidRPr="008314F2">
        <w:rPr>
          <w:rFonts w:ascii="DIN Next LT Arabic" w:hAnsi="DIN Next LT Arabic" w:cs="DIN Next LT Arabic"/>
          <w:color w:val="000000"/>
          <w:szCs w:val="24"/>
          <w:rtl/>
        </w:rPr>
        <w:t>مدة العقد</w:t>
      </w:r>
      <w:bookmarkEnd w:id="8"/>
      <w:bookmarkEnd w:id="9"/>
      <w:bookmarkEnd w:id="32"/>
    </w:p>
    <w:p w14:paraId="3C21E167" w14:textId="3DE122E8" w:rsidR="009160B1" w:rsidRPr="008314F2" w:rsidRDefault="009160B1" w:rsidP="008F7931">
      <w:pPr>
        <w:pStyle w:val="BodyText"/>
        <w:bidi/>
        <w:rPr>
          <w:rFonts w:ascii="DIN Next LT Arabic" w:hAnsi="DIN Next LT Arabic" w:cs="DIN Next LT Arabic"/>
          <w:sz w:val="24"/>
          <w:szCs w:val="24"/>
        </w:rPr>
      </w:pPr>
      <w:r w:rsidRPr="008314F2">
        <w:rPr>
          <w:rFonts w:ascii="DIN Next LT Arabic" w:hAnsi="DIN Next LT Arabic" w:cs="DIN Next LT Arabic"/>
          <w:color w:val="0070C0"/>
          <w:sz w:val="24"/>
          <w:szCs w:val="24"/>
          <w:rtl/>
        </w:rPr>
        <w:t>[</w:t>
      </w:r>
      <w:r w:rsidR="00A4210C" w:rsidRPr="008314F2">
        <w:rPr>
          <w:rFonts w:ascii="DIN Next LT Arabic" w:hAnsi="DIN Next LT Arabic" w:cs="DIN Next LT Arabic"/>
          <w:color w:val="0070C0"/>
          <w:sz w:val="24"/>
          <w:szCs w:val="24"/>
          <w:rtl/>
        </w:rPr>
        <w:t xml:space="preserve">ملاحظة: </w:t>
      </w:r>
      <w:r w:rsidRPr="008314F2">
        <w:rPr>
          <w:rFonts w:ascii="DIN Next LT Arabic" w:hAnsi="DIN Next LT Arabic" w:cs="DIN Next LT Arabic"/>
          <w:color w:val="0070C0"/>
          <w:sz w:val="24"/>
          <w:szCs w:val="24"/>
          <w:rtl/>
        </w:rPr>
        <w:t xml:space="preserve">تقوم الجهة الحكومية </w:t>
      </w:r>
      <w:r w:rsidRPr="008314F2">
        <w:rPr>
          <w:rFonts w:ascii="DIN Next LT Arabic" w:hAnsi="DIN Next LT Arabic" w:cs="DIN Next LT Arabic"/>
          <w:color w:val="0070C0"/>
          <w:sz w:val="24"/>
          <w:szCs w:val="24"/>
          <w:rtl/>
          <w:lang w:bidi="ar-LB"/>
        </w:rPr>
        <w:t xml:space="preserve">بتحديد تاريخ بدء العقد </w:t>
      </w:r>
      <w:r w:rsidR="008F7931" w:rsidRPr="008314F2">
        <w:rPr>
          <w:rFonts w:ascii="DIN Next LT Arabic" w:hAnsi="DIN Next LT Arabic" w:cs="DIN Next LT Arabic"/>
          <w:color w:val="0070C0"/>
          <w:sz w:val="24"/>
          <w:szCs w:val="24"/>
          <w:rtl/>
          <w:lang w:bidi="ar-LB"/>
        </w:rPr>
        <w:t>ومدته</w:t>
      </w:r>
      <w:r w:rsidRPr="008314F2">
        <w:rPr>
          <w:rFonts w:ascii="DIN Next LT Arabic" w:hAnsi="DIN Next LT Arabic" w:cs="DIN Next LT Arabic"/>
          <w:color w:val="0070C0"/>
          <w:sz w:val="24"/>
          <w:szCs w:val="24"/>
          <w:rtl/>
          <w:lang w:bidi="ar-LB"/>
        </w:rPr>
        <w:t>.]</w:t>
      </w:r>
    </w:p>
    <w:p w14:paraId="7AD0EDFA" w14:textId="77777777" w:rsidR="009160B1" w:rsidRPr="008314F2" w:rsidRDefault="009160B1" w:rsidP="0026657F">
      <w:pPr>
        <w:pStyle w:val="BodyText"/>
        <w:bidi/>
        <w:spacing w:before="240" w:after="0"/>
        <w:jc w:val="both"/>
        <w:rPr>
          <w:rFonts w:ascii="DIN Next LT Arabic" w:hAnsi="DIN Next LT Arabic" w:cs="DIN Next LT Arabic"/>
          <w:sz w:val="24"/>
          <w:szCs w:val="24"/>
          <w:rtl/>
        </w:rPr>
      </w:pPr>
      <w:r w:rsidRPr="008314F2">
        <w:rPr>
          <w:rFonts w:ascii="DIN Next LT Arabic" w:hAnsi="DIN Next LT Arabic" w:cs="DIN Next LT Arabic"/>
          <w:sz w:val="24"/>
          <w:szCs w:val="24"/>
          <w:rtl/>
        </w:rPr>
        <w:t xml:space="preserve"> يتعهد المتعاقد بتنفيذ وإتمام جميع الأعمال المنوط بها بموجب هذا العقد وملحقاته </w:t>
      </w:r>
      <w:r w:rsidRPr="008314F2">
        <w:rPr>
          <w:rFonts w:ascii="DIN Next LT Arabic" w:hAnsi="DIN Next LT Arabic" w:cs="DIN Next LT Arabic"/>
          <w:sz w:val="24"/>
          <w:szCs w:val="24"/>
          <w:rtl/>
          <w:lang w:bidi="ar-LB"/>
        </w:rPr>
        <w:t>و</w:t>
      </w:r>
      <w:r w:rsidRPr="008314F2">
        <w:rPr>
          <w:rFonts w:ascii="DIN Next LT Arabic" w:hAnsi="DIN Next LT Arabic" w:cs="DIN Next LT Arabic"/>
          <w:sz w:val="24"/>
          <w:szCs w:val="24"/>
          <w:rtl/>
        </w:rPr>
        <w:t xml:space="preserve">ذلك خلال مدة </w:t>
      </w:r>
      <w:r w:rsidRPr="008314F2">
        <w:rPr>
          <w:rFonts w:ascii="DIN Next LT Arabic" w:hAnsi="DIN Next LT Arabic" w:cs="DIN Next LT Arabic"/>
          <w:color w:val="FF0000"/>
          <w:sz w:val="24"/>
          <w:szCs w:val="24"/>
          <w:rtl/>
        </w:rPr>
        <w:t>[يوم/أسبوع/شهر</w:t>
      </w:r>
      <w:r w:rsidRPr="008314F2">
        <w:rPr>
          <w:rFonts w:ascii="DIN Next LT Arabic" w:hAnsi="DIN Next LT Arabic" w:cs="DIN Next LT Arabic"/>
          <w:color w:val="FF0000"/>
          <w:sz w:val="24"/>
          <w:szCs w:val="24"/>
        </w:rPr>
        <w:t>/</w:t>
      </w:r>
      <w:r w:rsidRPr="008314F2">
        <w:rPr>
          <w:rFonts w:ascii="DIN Next LT Arabic" w:hAnsi="DIN Next LT Arabic" w:cs="DIN Next LT Arabic"/>
          <w:color w:val="FF0000"/>
          <w:sz w:val="24"/>
          <w:szCs w:val="24"/>
          <w:rtl/>
        </w:rPr>
        <w:t xml:space="preserve">سنة] </w:t>
      </w:r>
      <w:r w:rsidRPr="008314F2">
        <w:rPr>
          <w:rFonts w:ascii="DIN Next LT Arabic" w:hAnsi="DIN Next LT Arabic" w:cs="DIN Next LT Arabic"/>
          <w:sz w:val="24"/>
          <w:szCs w:val="24"/>
          <w:rtl/>
        </w:rPr>
        <w:t xml:space="preserve">ابتداءً من تاريخ </w:t>
      </w:r>
      <w:r w:rsidRPr="008314F2">
        <w:rPr>
          <w:rFonts w:ascii="DIN Next LT Arabic" w:hAnsi="DIN Next LT Arabic" w:cs="DIN Next LT Arabic"/>
          <w:color w:val="FF0000"/>
          <w:sz w:val="24"/>
          <w:szCs w:val="24"/>
          <w:rtl/>
        </w:rPr>
        <w:t>[تاريخ معين/ تاريخ توقيع العقد</w:t>
      </w:r>
      <w:r w:rsidR="00D54F79" w:rsidRPr="008314F2">
        <w:rPr>
          <w:rFonts w:ascii="DIN Next LT Arabic" w:hAnsi="DIN Next LT Arabic" w:cs="DIN Next LT Arabic"/>
          <w:color w:val="FF0000"/>
          <w:sz w:val="24"/>
          <w:szCs w:val="24"/>
        </w:rPr>
        <w:t xml:space="preserve"> </w:t>
      </w:r>
      <w:r w:rsidR="00D54F79" w:rsidRPr="008314F2">
        <w:rPr>
          <w:rFonts w:ascii="DIN Next LT Arabic" w:hAnsi="DIN Next LT Arabic" w:cs="DIN Next LT Arabic"/>
          <w:color w:val="FF0000"/>
          <w:sz w:val="24"/>
          <w:szCs w:val="24"/>
          <w:rtl/>
        </w:rPr>
        <w:t>/ تاريخ محضر بدء الأعمال</w:t>
      </w:r>
      <w:r w:rsidRPr="008314F2">
        <w:rPr>
          <w:rFonts w:ascii="DIN Next LT Arabic" w:hAnsi="DIN Next LT Arabic" w:cs="DIN Next LT Arabic"/>
          <w:color w:val="FF0000"/>
          <w:sz w:val="24"/>
          <w:szCs w:val="24"/>
          <w:rtl/>
        </w:rPr>
        <w:t xml:space="preserve">] </w:t>
      </w:r>
      <w:r w:rsidRPr="008314F2">
        <w:rPr>
          <w:rFonts w:ascii="DIN Next LT Arabic" w:hAnsi="DIN Next LT Arabic" w:cs="DIN Next LT Arabic"/>
          <w:sz w:val="24"/>
          <w:szCs w:val="24"/>
          <w:rtl/>
        </w:rPr>
        <w:t xml:space="preserve">هـ. </w:t>
      </w:r>
    </w:p>
    <w:p w14:paraId="3C468D8D" w14:textId="77777777" w:rsidR="009160B1" w:rsidRPr="008314F2" w:rsidRDefault="00DE3699" w:rsidP="009160B1">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33" w:name="_Toc138300401"/>
      <w:bookmarkStart w:id="34" w:name="_Toc20321530"/>
      <w:bookmarkStart w:id="35" w:name="_Toc9944861"/>
      <w:bookmarkStart w:id="36" w:name="_Toc100669"/>
      <w:r w:rsidRPr="008314F2">
        <w:rPr>
          <w:rFonts w:ascii="DIN Next LT Arabic" w:hAnsi="DIN Next LT Arabic" w:cs="DIN Next LT Arabic"/>
          <w:color w:val="000000"/>
          <w:szCs w:val="24"/>
          <w:rtl/>
        </w:rPr>
        <w:t>النظام الواجب</w:t>
      </w:r>
      <w:r w:rsidR="009160B1" w:rsidRPr="008314F2">
        <w:rPr>
          <w:rFonts w:ascii="DIN Next LT Arabic" w:hAnsi="DIN Next LT Arabic" w:cs="DIN Next LT Arabic"/>
          <w:color w:val="000000"/>
          <w:szCs w:val="24"/>
          <w:rtl/>
        </w:rPr>
        <w:t xml:space="preserve"> التطبيق</w:t>
      </w:r>
      <w:bookmarkEnd w:id="33"/>
    </w:p>
    <w:p w14:paraId="25549A96" w14:textId="2F54CB1C" w:rsidR="00316FC4" w:rsidRPr="008314F2" w:rsidRDefault="00316FC4" w:rsidP="007A3093">
      <w:pPr>
        <w:pStyle w:val="BodyText"/>
        <w:bidi/>
        <w:spacing w:before="240"/>
        <w:jc w:val="both"/>
        <w:rPr>
          <w:rFonts w:ascii="DIN Next LT Arabic" w:hAnsi="DIN Next LT Arabic" w:cs="DIN Next LT Arabic"/>
          <w:sz w:val="24"/>
          <w:szCs w:val="24"/>
        </w:rPr>
      </w:pPr>
      <w:bookmarkStart w:id="37" w:name="_Toc26180653"/>
      <w:bookmarkStart w:id="38" w:name="_Toc26264175"/>
      <w:bookmarkStart w:id="39" w:name="_Toc26264307"/>
      <w:bookmarkStart w:id="40" w:name="_Toc23953571"/>
      <w:bookmarkStart w:id="41" w:name="_Toc26704208"/>
      <w:bookmarkStart w:id="42" w:name="_Toc9944860"/>
      <w:bookmarkStart w:id="43" w:name="_Toc20321529"/>
      <w:bookmarkEnd w:id="37"/>
      <w:bookmarkEnd w:id="38"/>
      <w:bookmarkEnd w:id="39"/>
      <w:r w:rsidRPr="008314F2">
        <w:rPr>
          <w:rFonts w:ascii="DIN Next LT Arabic" w:hAnsi="DIN Next LT Arabic" w:cs="DIN Next LT Arabic"/>
          <w:sz w:val="24"/>
          <w:szCs w:val="24"/>
          <w:rtl/>
        </w:rPr>
        <w:t>يخضع هذا العقد لنظام المنافسات والمشتريات الحكومية الصادر بموجب المرسوم الملكي رقم (م/128) وتاريخ 13/11/1440هـ، ولائحته التنفيذية الصادر بقرار وزير المالية رقم (1242) وتاريخ 21/3/1441هـ المعدلة بالقرار الوزاري (3479) وتاريخ 11/08/1441هـ والقرار الوزاري رقم (451) وتاريخ 7/4/1444ه وكل تعديل أو نظام أو لائحة تحل محلهما.</w:t>
      </w:r>
    </w:p>
    <w:p w14:paraId="1CFC28F0" w14:textId="77777777" w:rsidR="009160B1" w:rsidRPr="008314F2" w:rsidRDefault="00093CA2" w:rsidP="00CB3830">
      <w:pPr>
        <w:pStyle w:val="BodyText"/>
        <w:bidi/>
        <w:spacing w:before="240"/>
        <w:jc w:val="both"/>
        <w:rPr>
          <w:rFonts w:ascii="DIN Next LT Arabic" w:hAnsi="DIN Next LT Arabic" w:cs="DIN Next LT Arabic"/>
          <w:sz w:val="24"/>
          <w:szCs w:val="24"/>
          <w:rtl/>
        </w:rPr>
      </w:pPr>
      <w:r w:rsidRPr="008314F2">
        <w:rPr>
          <w:rFonts w:ascii="DIN Next LT Arabic" w:hAnsi="DIN Next LT Arabic" w:cs="DIN Next LT Arabic"/>
          <w:sz w:val="24"/>
          <w:szCs w:val="24"/>
          <w:rtl/>
        </w:rPr>
        <w:lastRenderedPageBreak/>
        <w:t>كما يخضع العقد للأنظمة النافذة في المملكة العربية السعودية، ويجرى تفسيره وتنفيذه والفصل فيما ينشأ عنه من دعاوى بموجبها.</w:t>
      </w:r>
    </w:p>
    <w:p w14:paraId="10BB38F6" w14:textId="77777777" w:rsidR="009160B1" w:rsidRPr="008314F2" w:rsidRDefault="009160B1" w:rsidP="009160B1">
      <w:pPr>
        <w:pStyle w:val="Heading3"/>
        <w:numPr>
          <w:ilvl w:val="0"/>
          <w:numId w:val="18"/>
        </w:numPr>
        <w:pBdr>
          <w:top w:val="single" w:sz="4" w:space="1" w:color="auto"/>
        </w:pBdr>
        <w:bidi/>
        <w:spacing w:before="240" w:after="0"/>
        <w:ind w:left="432" w:hanging="432"/>
        <w:jc w:val="both"/>
        <w:rPr>
          <w:rFonts w:ascii="DIN Next LT Arabic" w:hAnsi="DIN Next LT Arabic" w:cs="DIN Next LT Arabic"/>
          <w:szCs w:val="24"/>
          <w:rtl/>
        </w:rPr>
      </w:pPr>
      <w:bookmarkStart w:id="44" w:name="_Toc138300402"/>
      <w:bookmarkStart w:id="45" w:name="_Hlk30870264"/>
      <w:r w:rsidRPr="008314F2">
        <w:rPr>
          <w:rFonts w:ascii="DIN Next LT Arabic" w:hAnsi="DIN Next LT Arabic" w:cs="DIN Next LT Arabic"/>
          <w:color w:val="auto"/>
          <w:szCs w:val="24"/>
          <w:rtl/>
        </w:rPr>
        <w:t>حسم النزاعات</w:t>
      </w:r>
      <w:bookmarkEnd w:id="44"/>
    </w:p>
    <w:p w14:paraId="7984EA90" w14:textId="1B85AE46" w:rsidR="009160B1" w:rsidRPr="008314F2" w:rsidRDefault="009160B1" w:rsidP="009160B1">
      <w:pPr>
        <w:pStyle w:val="BodyText"/>
        <w:bidi/>
        <w:spacing w:before="240"/>
        <w:jc w:val="both"/>
        <w:rPr>
          <w:rFonts w:ascii="DIN Next LT Arabic" w:hAnsi="DIN Next LT Arabic" w:cs="DIN Next LT Arabic"/>
          <w:sz w:val="24"/>
          <w:szCs w:val="24"/>
        </w:rPr>
      </w:pPr>
      <w:r w:rsidRPr="008314F2">
        <w:rPr>
          <w:rFonts w:ascii="DIN Next LT Arabic" w:hAnsi="DIN Next LT Arabic" w:cs="DIN Next LT Arabic"/>
          <w:sz w:val="24"/>
          <w:szCs w:val="24"/>
          <w:rtl/>
        </w:rPr>
        <w:t>مع مراعاة اختصاصات اللجان التي تشكل بموجب نظام المنافسات</w:t>
      </w:r>
      <w:r w:rsidR="008E343B" w:rsidRPr="008314F2">
        <w:rPr>
          <w:rFonts w:ascii="DIN Next LT Arabic" w:hAnsi="DIN Next LT Arabic" w:cs="DIN Next LT Arabic"/>
          <w:sz w:val="24"/>
          <w:szCs w:val="24"/>
          <w:rtl/>
        </w:rPr>
        <w:t xml:space="preserve"> والمشتريات الحكومية وأي نظام م</w:t>
      </w:r>
      <w:r w:rsidRPr="008314F2">
        <w:rPr>
          <w:rFonts w:ascii="DIN Next LT Arabic" w:hAnsi="DIN Next LT Arabic" w:cs="DIN Next LT Arabic"/>
          <w:sz w:val="24"/>
          <w:szCs w:val="24"/>
          <w:rtl/>
        </w:rPr>
        <w:t xml:space="preserve">طبق أو ذي صلة، كل نزاع </w:t>
      </w:r>
      <w:r w:rsidRPr="008314F2">
        <w:rPr>
          <w:rFonts w:ascii="DIN Next LT Arabic" w:hAnsi="DIN Next LT Arabic" w:cs="DIN Next LT Arabic"/>
          <w:color w:val="000000" w:themeColor="text1"/>
          <w:sz w:val="24"/>
          <w:szCs w:val="24"/>
          <w:rtl/>
        </w:rPr>
        <w:t xml:space="preserve">أو خلاف </w:t>
      </w:r>
      <w:bookmarkStart w:id="46" w:name="_Hlk30870366"/>
      <w:r w:rsidRPr="008314F2">
        <w:rPr>
          <w:rFonts w:ascii="DIN Next LT Arabic" w:hAnsi="DIN Next LT Arabic" w:cs="DIN Next LT Arabic"/>
          <w:color w:val="000000" w:themeColor="text1"/>
          <w:sz w:val="24"/>
          <w:szCs w:val="24"/>
          <w:shd w:val="clear" w:color="auto" w:fill="FFFFFF"/>
          <w:rtl/>
        </w:rPr>
        <w:t xml:space="preserve">أو مطالبة تنشأ عن هذا العقد أو تتصل به، </w:t>
      </w:r>
      <w:bookmarkEnd w:id="46"/>
      <w:r w:rsidRPr="008314F2">
        <w:rPr>
          <w:rFonts w:ascii="DIN Next LT Arabic" w:hAnsi="DIN Next LT Arabic" w:cs="DIN Next LT Arabic"/>
          <w:color w:val="000000" w:themeColor="text1"/>
          <w:sz w:val="24"/>
          <w:szCs w:val="24"/>
          <w:rtl/>
        </w:rPr>
        <w:t xml:space="preserve">تختص </w:t>
      </w:r>
      <w:r w:rsidRPr="008314F2">
        <w:rPr>
          <w:rFonts w:ascii="DIN Next LT Arabic" w:hAnsi="DIN Next LT Arabic" w:cs="DIN Next LT Arabic"/>
          <w:sz w:val="24"/>
          <w:szCs w:val="24"/>
          <w:rtl/>
        </w:rPr>
        <w:t xml:space="preserve">المحاكم الإدارية في المملكة العربية السعودية في الفصل فيها ما لم يتضمن العقد شرط اللجوء </w:t>
      </w:r>
      <w:r w:rsidR="00A432AA" w:rsidRPr="008314F2">
        <w:rPr>
          <w:rFonts w:ascii="DIN Next LT Arabic" w:hAnsi="DIN Next LT Arabic" w:cs="DIN Next LT Arabic" w:hint="cs"/>
          <w:sz w:val="24"/>
          <w:szCs w:val="24"/>
          <w:rtl/>
        </w:rPr>
        <w:t>إ</w:t>
      </w:r>
      <w:r w:rsidRPr="008314F2">
        <w:rPr>
          <w:rFonts w:ascii="DIN Next LT Arabic" w:hAnsi="DIN Next LT Arabic" w:cs="DIN Next LT Arabic"/>
          <w:sz w:val="24"/>
          <w:szCs w:val="24"/>
          <w:rtl/>
        </w:rPr>
        <w:t>لى التحكيم في حال نشوب نزاع بين الطرفين.</w:t>
      </w:r>
      <w:bookmarkEnd w:id="45"/>
    </w:p>
    <w:p w14:paraId="7B27952A" w14:textId="77777777" w:rsidR="009160B1" w:rsidRPr="008314F2" w:rsidRDefault="009160B1" w:rsidP="009160B1">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47" w:name="_Toc138300403"/>
      <w:r w:rsidRPr="008314F2">
        <w:rPr>
          <w:rFonts w:ascii="DIN Next LT Arabic" w:hAnsi="DIN Next LT Arabic" w:cs="DIN Next LT Arabic"/>
          <w:color w:val="000000"/>
          <w:szCs w:val="24"/>
          <w:rtl/>
        </w:rPr>
        <w:t>نسخ العقد</w:t>
      </w:r>
      <w:bookmarkEnd w:id="40"/>
      <w:bookmarkEnd w:id="41"/>
      <w:bookmarkEnd w:id="47"/>
    </w:p>
    <w:p w14:paraId="38925A07" w14:textId="03D9DBF0" w:rsidR="009160B1" w:rsidRPr="008314F2" w:rsidRDefault="009160B1" w:rsidP="005568D2">
      <w:pPr>
        <w:pStyle w:val="BodyText"/>
        <w:bidi/>
        <w:jc w:val="both"/>
        <w:rPr>
          <w:rFonts w:ascii="DIN Next LT Arabic" w:hAnsi="DIN Next LT Arabic" w:cs="DIN Next LT Arabic"/>
          <w:sz w:val="24"/>
          <w:szCs w:val="24"/>
          <w:rtl/>
        </w:rPr>
      </w:pPr>
      <w:r w:rsidRPr="008314F2">
        <w:rPr>
          <w:rFonts w:ascii="DIN Next LT Arabic" w:hAnsi="DIN Next LT Arabic" w:cs="DIN Next LT Arabic"/>
          <w:color w:val="0070C0"/>
          <w:sz w:val="24"/>
          <w:szCs w:val="24"/>
          <w:rtl/>
        </w:rPr>
        <w:t xml:space="preserve">[ملاحظة: </w:t>
      </w:r>
      <w:bookmarkStart w:id="48" w:name="_Hlk30874590"/>
      <w:r w:rsidRPr="008314F2">
        <w:rPr>
          <w:rFonts w:ascii="DIN Next LT Arabic" w:hAnsi="DIN Next LT Arabic" w:cs="DIN Next LT Arabic"/>
          <w:color w:val="0070C0"/>
          <w:sz w:val="24"/>
          <w:szCs w:val="24"/>
          <w:rtl/>
        </w:rPr>
        <w:t xml:space="preserve">يجوز أن يتم توقيع هذا العقد بأي عدد من النسخ المتطابقة، عند تحريرها وتوقيعها، وتعتبر </w:t>
      </w:r>
      <w:r w:rsidR="008F7931" w:rsidRPr="008314F2">
        <w:rPr>
          <w:rFonts w:ascii="DIN Next LT Arabic" w:hAnsi="DIN Next LT Arabic" w:cs="DIN Next LT Arabic"/>
          <w:color w:val="0070C0"/>
          <w:sz w:val="24"/>
          <w:szCs w:val="24"/>
          <w:rtl/>
        </w:rPr>
        <w:t xml:space="preserve">كل نسخة منها </w:t>
      </w:r>
      <w:r w:rsidRPr="008314F2">
        <w:rPr>
          <w:rFonts w:ascii="DIN Next LT Arabic" w:hAnsi="DIN Next LT Arabic" w:cs="DIN Next LT Arabic"/>
          <w:color w:val="0070C0"/>
          <w:sz w:val="24"/>
          <w:szCs w:val="24"/>
          <w:rtl/>
        </w:rPr>
        <w:t>نسخة أصلية</w:t>
      </w:r>
      <w:bookmarkEnd w:id="48"/>
      <w:r w:rsidRPr="008314F2">
        <w:rPr>
          <w:rFonts w:ascii="DIN Next LT Arabic" w:hAnsi="DIN Next LT Arabic" w:cs="DIN Next LT Arabic"/>
          <w:color w:val="0070C0"/>
          <w:sz w:val="24"/>
          <w:szCs w:val="24"/>
          <w:rtl/>
        </w:rPr>
        <w:t xml:space="preserve"> وتحدد الجهة الحكومية </w:t>
      </w:r>
      <w:r w:rsidRPr="008314F2">
        <w:rPr>
          <w:rFonts w:ascii="DIN Next LT Arabic" w:hAnsi="DIN Next LT Arabic" w:cs="DIN Next LT Arabic"/>
          <w:color w:val="0070C0"/>
          <w:sz w:val="24"/>
          <w:szCs w:val="24"/>
          <w:rtl/>
          <w:lang w:bidi="ar-LB"/>
        </w:rPr>
        <w:t>عدد النسخ ومن يتلقاها، بالتوافق مع ما ورد في النظام واللائحة التَّنفيذية</w:t>
      </w:r>
      <w:r w:rsidRPr="008314F2">
        <w:rPr>
          <w:rFonts w:ascii="DIN Next LT Arabic" w:hAnsi="DIN Next LT Arabic" w:cs="DIN Next LT Arabic"/>
          <w:color w:val="0070C0"/>
          <w:sz w:val="24"/>
          <w:szCs w:val="24"/>
          <w:rtl/>
        </w:rPr>
        <w:t>]</w:t>
      </w:r>
    </w:p>
    <w:p w14:paraId="61949C6D" w14:textId="4A8DCC35" w:rsidR="009160B1" w:rsidRPr="008314F2" w:rsidRDefault="009160B1" w:rsidP="005568D2">
      <w:pPr>
        <w:pStyle w:val="BodyText"/>
        <w:bidi/>
        <w:spacing w:before="240" w:after="0"/>
        <w:jc w:val="both"/>
        <w:rPr>
          <w:rFonts w:ascii="DIN Next LT Arabic" w:hAnsi="DIN Next LT Arabic" w:cs="DIN Next LT Arabic"/>
          <w:sz w:val="24"/>
          <w:szCs w:val="24"/>
          <w:rtl/>
        </w:rPr>
      </w:pPr>
      <w:r w:rsidRPr="008314F2">
        <w:rPr>
          <w:rFonts w:ascii="DIN Next LT Arabic" w:hAnsi="DIN Next LT Arabic" w:cs="DIN Next LT Arabic"/>
          <w:sz w:val="24"/>
          <w:szCs w:val="24"/>
          <w:rtl/>
        </w:rPr>
        <w:t xml:space="preserve">تم تحرير وتوقيع </w:t>
      </w:r>
      <w:r w:rsidRPr="008314F2">
        <w:rPr>
          <w:rFonts w:ascii="DIN Next LT Arabic" w:hAnsi="DIN Next LT Arabic" w:cs="DIN Next LT Arabic"/>
          <w:color w:val="FF0000"/>
          <w:sz w:val="24"/>
          <w:szCs w:val="24"/>
          <w:rtl/>
        </w:rPr>
        <w:t>[6]</w:t>
      </w:r>
      <w:r w:rsidRPr="008314F2">
        <w:rPr>
          <w:rFonts w:ascii="DIN Next LT Arabic" w:hAnsi="DIN Next LT Arabic" w:cs="DIN Next LT Arabic"/>
          <w:sz w:val="24"/>
          <w:szCs w:val="24"/>
          <w:rtl/>
        </w:rPr>
        <w:t xml:space="preserve"> نسخ من هذا العقد؛ نسخة للمتعاقد، ونسخة للإدارة المعنية بالإشراف على التَّنفيذ، ونسخة للإدارة المختصة بالمحاسبة، ونسخة للديوان العام للمحاسبة، ونسخة ل</w:t>
      </w:r>
      <w:r w:rsidR="00044681" w:rsidRPr="008314F2">
        <w:rPr>
          <w:rFonts w:ascii="DIN Next LT Arabic" w:hAnsi="DIN Next LT Arabic" w:cs="DIN Next LT Arabic"/>
          <w:sz w:val="24"/>
          <w:szCs w:val="24"/>
          <w:rtl/>
        </w:rPr>
        <w:t>هيئة كفاءة الإنفاق والمشروعات الحكومية</w:t>
      </w:r>
      <w:r w:rsidRPr="008314F2">
        <w:rPr>
          <w:rFonts w:ascii="DIN Next LT Arabic" w:hAnsi="DIN Next LT Arabic" w:cs="DIN Next LT Arabic"/>
          <w:color w:val="FF0000"/>
          <w:sz w:val="24"/>
          <w:szCs w:val="24"/>
          <w:rtl/>
        </w:rPr>
        <w:t xml:space="preserve"> </w:t>
      </w:r>
      <w:r w:rsidRPr="008314F2">
        <w:rPr>
          <w:rFonts w:ascii="DIN Next LT Arabic" w:hAnsi="DIN Next LT Arabic" w:cs="DIN Next LT Arabic"/>
          <w:sz w:val="24"/>
          <w:szCs w:val="24"/>
          <w:rtl/>
        </w:rPr>
        <w:t>ونسخة لهيئة المحتوى المحلي والمشتريات الحكومية</w:t>
      </w:r>
      <w:bookmarkStart w:id="49" w:name="_Hlk30870301"/>
      <w:r w:rsidRPr="008314F2">
        <w:rPr>
          <w:rFonts w:ascii="DIN Next LT Arabic" w:hAnsi="DIN Next LT Arabic" w:cs="DIN Next LT Arabic"/>
          <w:sz w:val="24"/>
          <w:szCs w:val="24"/>
          <w:rtl/>
        </w:rPr>
        <w:t xml:space="preserve">، </w:t>
      </w:r>
      <w:r w:rsidRPr="008314F2">
        <w:rPr>
          <w:rFonts w:ascii="DIN Next LT Arabic" w:hAnsi="DIN Next LT Arabic" w:cs="DIN Next LT Arabic"/>
          <w:color w:val="FF0000"/>
          <w:sz w:val="24"/>
          <w:szCs w:val="24"/>
          <w:rtl/>
        </w:rPr>
        <w:t>[الجهات والإدارات التي تم تزويدها بنسخة من العقد].</w:t>
      </w:r>
      <w:bookmarkStart w:id="50" w:name="_Toc26704209"/>
    </w:p>
    <w:p w14:paraId="1D41F24B" w14:textId="77777777" w:rsidR="009160B1" w:rsidRPr="008314F2" w:rsidRDefault="009160B1" w:rsidP="009160B1">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51" w:name="_Toc138300404"/>
      <w:bookmarkEnd w:id="49"/>
      <w:r w:rsidRPr="008314F2">
        <w:rPr>
          <w:rFonts w:ascii="DIN Next LT Arabic" w:hAnsi="DIN Next LT Arabic" w:cs="DIN Next LT Arabic"/>
          <w:color w:val="000000"/>
          <w:szCs w:val="24"/>
          <w:rtl/>
        </w:rPr>
        <w:t>التوقيع</w:t>
      </w:r>
      <w:bookmarkEnd w:id="51"/>
    </w:p>
    <w:p w14:paraId="05F8E1EB" w14:textId="77777777" w:rsidR="009160B1" w:rsidRPr="008314F2" w:rsidRDefault="009160B1" w:rsidP="009160B1">
      <w:pPr>
        <w:pStyle w:val="BodyText"/>
        <w:bidi/>
        <w:spacing w:before="240" w:after="0"/>
        <w:jc w:val="both"/>
        <w:rPr>
          <w:rFonts w:ascii="DIN Next LT Arabic" w:hAnsi="DIN Next LT Arabic" w:cs="DIN Next LT Arabic"/>
          <w:color w:val="FF0000"/>
          <w:sz w:val="24"/>
          <w:szCs w:val="24"/>
          <w:rtl/>
        </w:rPr>
      </w:pPr>
      <w:bookmarkStart w:id="52" w:name="_Hlk30929491"/>
      <w:bookmarkStart w:id="53" w:name="_Hlk30870325"/>
      <w:r w:rsidRPr="008314F2">
        <w:rPr>
          <w:rFonts w:ascii="DIN Next LT Arabic" w:hAnsi="DIN Next LT Arabic" w:cs="DIN Next LT Arabic"/>
          <w:sz w:val="24"/>
          <w:szCs w:val="24"/>
          <w:rtl/>
        </w:rPr>
        <w:t xml:space="preserve">وتوثيقاً لما تقدم فقد اتفق الطرفان على توقيع هذا </w:t>
      </w:r>
      <w:bookmarkEnd w:id="42"/>
      <w:bookmarkEnd w:id="43"/>
      <w:bookmarkEnd w:id="50"/>
      <w:r w:rsidRPr="008314F2">
        <w:rPr>
          <w:rFonts w:ascii="DIN Next LT Arabic" w:hAnsi="DIN Next LT Arabic" w:cs="DIN Next LT Arabic"/>
          <w:sz w:val="24"/>
          <w:szCs w:val="24"/>
          <w:rtl/>
        </w:rPr>
        <w:t xml:space="preserve">العقد </w:t>
      </w:r>
      <w:r w:rsidRPr="008314F2">
        <w:rPr>
          <w:rFonts w:ascii="DIN Next LT Arabic" w:hAnsi="DIN Next LT Arabic" w:cs="DIN Next LT Arabic"/>
          <w:color w:val="FF0000"/>
          <w:sz w:val="24"/>
          <w:szCs w:val="24"/>
          <w:rtl/>
        </w:rPr>
        <w:t>[اسم العقد]</w:t>
      </w:r>
      <w:r w:rsidRPr="008314F2">
        <w:rPr>
          <w:rFonts w:ascii="DIN Next LT Arabic" w:hAnsi="DIN Next LT Arabic" w:cs="DIN Next LT Arabic"/>
          <w:sz w:val="24"/>
          <w:szCs w:val="24"/>
          <w:rtl/>
        </w:rPr>
        <w:t xml:space="preserve">. </w:t>
      </w:r>
      <w:bookmarkEnd w:id="52"/>
      <w:r w:rsidRPr="008314F2">
        <w:rPr>
          <w:rFonts w:ascii="DIN Next LT Arabic" w:hAnsi="DIN Next LT Arabic" w:cs="DIN Next LT Arabic"/>
          <w:color w:val="0070C0"/>
          <w:sz w:val="24"/>
          <w:szCs w:val="24"/>
          <w:rtl/>
        </w:rPr>
        <w:t>[يذكر اسم العقد كاملاً]</w:t>
      </w:r>
    </w:p>
    <w:bookmarkEnd w:id="53"/>
    <w:p w14:paraId="37FFB077" w14:textId="77777777" w:rsidR="009160B1" w:rsidRPr="008314F2" w:rsidRDefault="009160B1" w:rsidP="009160B1">
      <w:pPr>
        <w:pStyle w:val="BodyText"/>
        <w:bidi/>
        <w:spacing w:before="240" w:after="0"/>
        <w:jc w:val="both"/>
        <w:rPr>
          <w:rFonts w:ascii="DIN Next LT Arabic" w:hAnsi="DIN Next LT Arabic" w:cs="DIN Next LT Arabic"/>
          <w:color w:val="FF0000"/>
          <w:sz w:val="24"/>
          <w:szCs w:val="24"/>
        </w:rPr>
      </w:pPr>
    </w:p>
    <w:tbl>
      <w:tblPr>
        <w:bidiVisual/>
        <w:tblW w:w="4470" w:type="pct"/>
        <w:jc w:val="center"/>
        <w:tblCellSpacing w:w="0" w:type="dxa"/>
        <w:tblCellMar>
          <w:top w:w="15" w:type="dxa"/>
          <w:left w:w="15" w:type="dxa"/>
          <w:bottom w:w="15" w:type="dxa"/>
          <w:right w:w="15" w:type="dxa"/>
        </w:tblCellMar>
        <w:tblLook w:val="0000" w:firstRow="0" w:lastRow="0" w:firstColumn="0" w:lastColumn="0" w:noHBand="0" w:noVBand="0"/>
      </w:tblPr>
      <w:tblGrid>
        <w:gridCol w:w="4893"/>
        <w:gridCol w:w="3962"/>
      </w:tblGrid>
      <w:tr w:rsidR="009160B1" w:rsidRPr="008314F2" w14:paraId="28BBC324" w14:textId="77777777" w:rsidTr="0026657F">
        <w:trPr>
          <w:tblCellSpacing w:w="0" w:type="dxa"/>
          <w:jc w:val="center"/>
        </w:trPr>
        <w:tc>
          <w:tcPr>
            <w:tcW w:w="2763" w:type="pct"/>
            <w:tcMar>
              <w:top w:w="60" w:type="dxa"/>
              <w:left w:w="60" w:type="dxa"/>
              <w:bottom w:w="60" w:type="dxa"/>
              <w:right w:w="120" w:type="dxa"/>
            </w:tcMar>
            <w:vAlign w:val="center"/>
          </w:tcPr>
          <w:p w14:paraId="672192A1" w14:textId="77777777" w:rsidR="009160B1" w:rsidRPr="008314F2" w:rsidRDefault="009160B1" w:rsidP="0026657F">
            <w:pPr>
              <w:bidi/>
              <w:ind w:left="-50"/>
              <w:jc w:val="both"/>
              <w:rPr>
                <w:rFonts w:ascii="DIN Next LT Arabic" w:hAnsi="DIN Next LT Arabic" w:cs="DIN Next LT Arabic"/>
                <w:color w:val="000000"/>
                <w:sz w:val="24"/>
                <w:szCs w:val="24"/>
                <w:rtl/>
              </w:rPr>
            </w:pPr>
            <w:r w:rsidRPr="008314F2">
              <w:rPr>
                <w:rFonts w:ascii="DIN Next LT Arabic" w:hAnsi="DIN Next LT Arabic" w:cs="DIN Next LT Arabic"/>
                <w:color w:val="000000"/>
                <w:sz w:val="24"/>
                <w:szCs w:val="24"/>
                <w:rtl/>
              </w:rPr>
              <w:t>الطرف الأول</w:t>
            </w:r>
          </w:p>
          <w:p w14:paraId="0E031CAF" w14:textId="77777777" w:rsidR="009160B1" w:rsidRPr="008314F2" w:rsidRDefault="009160B1" w:rsidP="0026657F">
            <w:pPr>
              <w:bidi/>
              <w:ind w:left="-50"/>
              <w:jc w:val="both"/>
              <w:rPr>
                <w:rFonts w:ascii="DIN Next LT Arabic" w:hAnsi="DIN Next LT Arabic" w:cs="DIN Next LT Arabic"/>
                <w:color w:val="000000"/>
                <w:sz w:val="24"/>
                <w:szCs w:val="24"/>
                <w:rtl/>
              </w:rPr>
            </w:pPr>
            <w:r w:rsidRPr="008314F2">
              <w:rPr>
                <w:rFonts w:ascii="DIN Next LT Arabic" w:hAnsi="DIN Next LT Arabic" w:cs="DIN Next LT Arabic"/>
                <w:color w:val="FF0000"/>
                <w:sz w:val="24"/>
                <w:szCs w:val="24"/>
                <w:rtl/>
              </w:rPr>
              <w:t>[الجهة الحكومية]</w:t>
            </w:r>
          </w:p>
        </w:tc>
        <w:tc>
          <w:tcPr>
            <w:tcW w:w="2237" w:type="pct"/>
            <w:tcMar>
              <w:top w:w="60" w:type="dxa"/>
              <w:left w:w="60" w:type="dxa"/>
              <w:bottom w:w="60" w:type="dxa"/>
              <w:right w:w="120" w:type="dxa"/>
            </w:tcMar>
            <w:vAlign w:val="center"/>
          </w:tcPr>
          <w:p w14:paraId="28701229" w14:textId="77777777" w:rsidR="009160B1" w:rsidRPr="008314F2" w:rsidRDefault="009160B1" w:rsidP="0026657F">
            <w:pPr>
              <w:bidi/>
              <w:ind w:left="-50"/>
              <w:jc w:val="both"/>
              <w:rPr>
                <w:rFonts w:ascii="DIN Next LT Arabic" w:hAnsi="DIN Next LT Arabic" w:cs="DIN Next LT Arabic"/>
                <w:color w:val="000000"/>
                <w:sz w:val="24"/>
                <w:szCs w:val="24"/>
                <w:rtl/>
              </w:rPr>
            </w:pPr>
            <w:r w:rsidRPr="008314F2">
              <w:rPr>
                <w:rFonts w:ascii="DIN Next LT Arabic" w:hAnsi="DIN Next LT Arabic" w:cs="DIN Next LT Arabic"/>
                <w:color w:val="000000"/>
                <w:sz w:val="24"/>
                <w:szCs w:val="24"/>
                <w:rtl/>
              </w:rPr>
              <w:t>الطرف الثاني</w:t>
            </w:r>
          </w:p>
          <w:p w14:paraId="6E75654A" w14:textId="77777777" w:rsidR="009160B1" w:rsidRPr="008314F2" w:rsidRDefault="009160B1" w:rsidP="0026657F">
            <w:pPr>
              <w:bidi/>
              <w:ind w:left="-50"/>
              <w:jc w:val="both"/>
              <w:rPr>
                <w:rFonts w:ascii="DIN Next LT Arabic" w:hAnsi="DIN Next LT Arabic" w:cs="DIN Next LT Arabic"/>
                <w:color w:val="000000"/>
                <w:sz w:val="24"/>
                <w:szCs w:val="24"/>
              </w:rPr>
            </w:pPr>
            <w:r w:rsidRPr="008314F2">
              <w:rPr>
                <w:rFonts w:ascii="DIN Next LT Arabic" w:hAnsi="DIN Next LT Arabic" w:cs="DIN Next LT Arabic"/>
                <w:color w:val="FF0000"/>
                <w:sz w:val="24"/>
                <w:szCs w:val="24"/>
                <w:rtl/>
              </w:rPr>
              <w:t>[المتعاقد]</w:t>
            </w:r>
          </w:p>
        </w:tc>
      </w:tr>
      <w:tr w:rsidR="009160B1" w:rsidRPr="008314F2" w14:paraId="5CE51089" w14:textId="77777777" w:rsidTr="0026657F">
        <w:trPr>
          <w:tblCellSpacing w:w="0" w:type="dxa"/>
          <w:jc w:val="center"/>
        </w:trPr>
        <w:tc>
          <w:tcPr>
            <w:tcW w:w="2763" w:type="pct"/>
            <w:tcMar>
              <w:top w:w="60" w:type="dxa"/>
              <w:left w:w="60" w:type="dxa"/>
              <w:bottom w:w="60" w:type="dxa"/>
              <w:right w:w="120" w:type="dxa"/>
            </w:tcMar>
            <w:vAlign w:val="center"/>
          </w:tcPr>
          <w:p w14:paraId="463A0E46" w14:textId="77777777" w:rsidR="009160B1" w:rsidRPr="008314F2" w:rsidRDefault="009160B1" w:rsidP="0026657F">
            <w:pPr>
              <w:bidi/>
              <w:ind w:left="-50"/>
              <w:jc w:val="both"/>
              <w:rPr>
                <w:rFonts w:ascii="DIN Next LT Arabic" w:hAnsi="DIN Next LT Arabic" w:cs="DIN Next LT Arabic"/>
                <w:color w:val="000000"/>
                <w:sz w:val="24"/>
                <w:szCs w:val="24"/>
              </w:rPr>
            </w:pPr>
            <w:r w:rsidRPr="008314F2">
              <w:rPr>
                <w:rFonts w:ascii="DIN Next LT Arabic" w:hAnsi="DIN Next LT Arabic" w:cs="DIN Next LT Arabic"/>
                <w:color w:val="000000"/>
                <w:sz w:val="24"/>
                <w:szCs w:val="24"/>
                <w:rtl/>
              </w:rPr>
              <w:t>الاسم:</w:t>
            </w:r>
          </w:p>
        </w:tc>
        <w:tc>
          <w:tcPr>
            <w:tcW w:w="2237" w:type="pct"/>
            <w:tcMar>
              <w:top w:w="60" w:type="dxa"/>
              <w:left w:w="60" w:type="dxa"/>
              <w:bottom w:w="60" w:type="dxa"/>
              <w:right w:w="120" w:type="dxa"/>
            </w:tcMar>
            <w:vAlign w:val="center"/>
          </w:tcPr>
          <w:p w14:paraId="3C42773C" w14:textId="77777777" w:rsidR="009160B1" w:rsidRPr="008314F2" w:rsidRDefault="009160B1" w:rsidP="0026657F">
            <w:pPr>
              <w:bidi/>
              <w:ind w:left="-50"/>
              <w:jc w:val="both"/>
              <w:rPr>
                <w:rFonts w:ascii="DIN Next LT Arabic" w:hAnsi="DIN Next LT Arabic" w:cs="DIN Next LT Arabic"/>
                <w:color w:val="000000"/>
                <w:sz w:val="24"/>
                <w:szCs w:val="24"/>
              </w:rPr>
            </w:pPr>
            <w:r w:rsidRPr="008314F2">
              <w:rPr>
                <w:rFonts w:ascii="DIN Next LT Arabic" w:hAnsi="DIN Next LT Arabic" w:cs="DIN Next LT Arabic"/>
                <w:color w:val="000000"/>
                <w:sz w:val="24"/>
                <w:szCs w:val="24"/>
                <w:rtl/>
              </w:rPr>
              <w:t>الاسم:</w:t>
            </w:r>
          </w:p>
        </w:tc>
      </w:tr>
      <w:tr w:rsidR="009160B1" w:rsidRPr="008314F2" w14:paraId="41362B1B" w14:textId="77777777" w:rsidTr="0026657F">
        <w:trPr>
          <w:tblCellSpacing w:w="0" w:type="dxa"/>
          <w:jc w:val="center"/>
        </w:trPr>
        <w:tc>
          <w:tcPr>
            <w:tcW w:w="2763" w:type="pct"/>
            <w:tcMar>
              <w:top w:w="60" w:type="dxa"/>
              <w:left w:w="60" w:type="dxa"/>
              <w:bottom w:w="60" w:type="dxa"/>
              <w:right w:w="120" w:type="dxa"/>
            </w:tcMar>
            <w:vAlign w:val="center"/>
          </w:tcPr>
          <w:p w14:paraId="5AB84C82" w14:textId="77777777" w:rsidR="009160B1" w:rsidRPr="008314F2" w:rsidRDefault="009160B1" w:rsidP="0026657F">
            <w:pPr>
              <w:bidi/>
              <w:ind w:left="-50"/>
              <w:jc w:val="both"/>
              <w:rPr>
                <w:rFonts w:ascii="DIN Next LT Arabic" w:hAnsi="DIN Next LT Arabic" w:cs="DIN Next LT Arabic"/>
                <w:color w:val="000000"/>
                <w:sz w:val="24"/>
                <w:szCs w:val="24"/>
                <w:rtl/>
              </w:rPr>
            </w:pPr>
            <w:r w:rsidRPr="008314F2">
              <w:rPr>
                <w:rFonts w:ascii="DIN Next LT Arabic" w:hAnsi="DIN Next LT Arabic" w:cs="DIN Next LT Arabic"/>
                <w:color w:val="000000"/>
                <w:sz w:val="24"/>
                <w:szCs w:val="24"/>
                <w:rtl/>
              </w:rPr>
              <w:t>الصفة:</w:t>
            </w:r>
          </w:p>
        </w:tc>
        <w:tc>
          <w:tcPr>
            <w:tcW w:w="2237" w:type="pct"/>
            <w:tcMar>
              <w:top w:w="60" w:type="dxa"/>
              <w:left w:w="60" w:type="dxa"/>
              <w:bottom w:w="60" w:type="dxa"/>
              <w:right w:w="120" w:type="dxa"/>
            </w:tcMar>
            <w:vAlign w:val="center"/>
          </w:tcPr>
          <w:p w14:paraId="6B5BF0EA" w14:textId="77777777" w:rsidR="009160B1" w:rsidRPr="008314F2" w:rsidRDefault="009160B1" w:rsidP="0026657F">
            <w:pPr>
              <w:bidi/>
              <w:ind w:left="-50"/>
              <w:jc w:val="both"/>
              <w:rPr>
                <w:rFonts w:ascii="DIN Next LT Arabic" w:hAnsi="DIN Next LT Arabic" w:cs="DIN Next LT Arabic"/>
                <w:color w:val="000000"/>
                <w:sz w:val="24"/>
                <w:szCs w:val="24"/>
              </w:rPr>
            </w:pPr>
            <w:r w:rsidRPr="008314F2">
              <w:rPr>
                <w:rFonts w:ascii="DIN Next LT Arabic" w:hAnsi="DIN Next LT Arabic" w:cs="DIN Next LT Arabic"/>
                <w:color w:val="000000"/>
                <w:sz w:val="24"/>
                <w:szCs w:val="24"/>
                <w:rtl/>
              </w:rPr>
              <w:t>الصفة:</w:t>
            </w:r>
          </w:p>
        </w:tc>
      </w:tr>
      <w:tr w:rsidR="009160B1" w:rsidRPr="008314F2" w14:paraId="79C045D6" w14:textId="77777777" w:rsidTr="0026657F">
        <w:trPr>
          <w:tblCellSpacing w:w="0" w:type="dxa"/>
          <w:jc w:val="center"/>
        </w:trPr>
        <w:tc>
          <w:tcPr>
            <w:tcW w:w="2763" w:type="pct"/>
            <w:tcMar>
              <w:top w:w="60" w:type="dxa"/>
              <w:left w:w="60" w:type="dxa"/>
              <w:bottom w:w="60" w:type="dxa"/>
              <w:right w:w="120" w:type="dxa"/>
            </w:tcMar>
            <w:vAlign w:val="center"/>
          </w:tcPr>
          <w:p w14:paraId="56208C70" w14:textId="77777777" w:rsidR="009160B1" w:rsidRPr="008314F2" w:rsidRDefault="009160B1" w:rsidP="0026657F">
            <w:pPr>
              <w:bidi/>
              <w:ind w:left="-50"/>
              <w:jc w:val="both"/>
              <w:rPr>
                <w:rFonts w:ascii="DIN Next LT Arabic" w:hAnsi="DIN Next LT Arabic" w:cs="DIN Next LT Arabic"/>
                <w:color w:val="000000"/>
                <w:sz w:val="24"/>
                <w:szCs w:val="24"/>
              </w:rPr>
            </w:pPr>
            <w:r w:rsidRPr="008314F2">
              <w:rPr>
                <w:rFonts w:ascii="DIN Next LT Arabic" w:hAnsi="DIN Next LT Arabic" w:cs="DIN Next LT Arabic"/>
                <w:color w:val="000000"/>
                <w:sz w:val="24"/>
                <w:szCs w:val="24"/>
                <w:rtl/>
              </w:rPr>
              <w:t>التوقيع:</w:t>
            </w:r>
          </w:p>
        </w:tc>
        <w:tc>
          <w:tcPr>
            <w:tcW w:w="2237" w:type="pct"/>
            <w:tcMar>
              <w:top w:w="60" w:type="dxa"/>
              <w:left w:w="60" w:type="dxa"/>
              <w:bottom w:w="60" w:type="dxa"/>
              <w:right w:w="120" w:type="dxa"/>
            </w:tcMar>
            <w:vAlign w:val="center"/>
          </w:tcPr>
          <w:p w14:paraId="39B89887" w14:textId="77777777" w:rsidR="009160B1" w:rsidRPr="008314F2" w:rsidRDefault="009160B1" w:rsidP="0026657F">
            <w:pPr>
              <w:bidi/>
              <w:ind w:left="-50"/>
              <w:jc w:val="both"/>
              <w:rPr>
                <w:rFonts w:ascii="DIN Next LT Arabic" w:hAnsi="DIN Next LT Arabic" w:cs="DIN Next LT Arabic"/>
                <w:color w:val="000000"/>
                <w:sz w:val="24"/>
                <w:szCs w:val="24"/>
              </w:rPr>
            </w:pPr>
            <w:r w:rsidRPr="008314F2">
              <w:rPr>
                <w:rFonts w:ascii="DIN Next LT Arabic" w:hAnsi="DIN Next LT Arabic" w:cs="DIN Next LT Arabic"/>
                <w:color w:val="000000"/>
                <w:sz w:val="24"/>
                <w:szCs w:val="24"/>
                <w:rtl/>
              </w:rPr>
              <w:t>التوقيع:</w:t>
            </w:r>
          </w:p>
        </w:tc>
      </w:tr>
    </w:tbl>
    <w:p w14:paraId="604417EE" w14:textId="77777777" w:rsidR="009160B1" w:rsidRPr="008314F2" w:rsidRDefault="009160B1" w:rsidP="009160B1">
      <w:pPr>
        <w:pStyle w:val="Heading1"/>
        <w:numPr>
          <w:ilvl w:val="0"/>
          <w:numId w:val="0"/>
        </w:numPr>
        <w:bidi/>
        <w:spacing w:before="240" w:after="0"/>
        <w:ind w:left="360"/>
        <w:contextualSpacing w:val="0"/>
        <w:jc w:val="center"/>
        <w:rPr>
          <w:rFonts w:ascii="DIN Next LT Arabic" w:hAnsi="DIN Next LT Arabic" w:cs="DIN Next LT Arabic"/>
          <w:color w:val="000000" w:themeColor="text1"/>
          <w:sz w:val="24"/>
          <w:szCs w:val="24"/>
          <w:rtl/>
        </w:rPr>
      </w:pPr>
      <w:bookmarkStart w:id="54" w:name="_Toc138300405"/>
      <w:r w:rsidRPr="008314F2">
        <w:rPr>
          <w:rFonts w:ascii="DIN Next LT Arabic" w:hAnsi="DIN Next LT Arabic" w:cs="DIN Next LT Arabic"/>
          <w:color w:val="000000" w:themeColor="text1"/>
          <w:sz w:val="24"/>
          <w:szCs w:val="24"/>
          <w:rtl/>
        </w:rPr>
        <w:lastRenderedPageBreak/>
        <w:t>شروط العقد</w:t>
      </w:r>
      <w:bookmarkEnd w:id="54"/>
      <w:r w:rsidRPr="008314F2">
        <w:rPr>
          <w:rFonts w:ascii="DIN Next LT Arabic" w:hAnsi="DIN Next LT Arabic" w:cs="DIN Next LT Arabic"/>
          <w:color w:val="000000" w:themeColor="text1"/>
          <w:sz w:val="24"/>
          <w:szCs w:val="24"/>
          <w:rtl/>
        </w:rPr>
        <w:t xml:space="preserve"> </w:t>
      </w:r>
      <w:bookmarkEnd w:id="34"/>
    </w:p>
    <w:p w14:paraId="2F56E299" w14:textId="77777777" w:rsidR="009160B1" w:rsidRPr="008314F2" w:rsidRDefault="009160B1" w:rsidP="009160B1">
      <w:pPr>
        <w:pStyle w:val="Heading1"/>
        <w:numPr>
          <w:ilvl w:val="0"/>
          <w:numId w:val="0"/>
        </w:numPr>
        <w:bidi/>
        <w:spacing w:before="240" w:after="0"/>
        <w:ind w:left="360"/>
        <w:contextualSpacing w:val="0"/>
        <w:jc w:val="both"/>
        <w:rPr>
          <w:rFonts w:ascii="DIN Next LT Arabic" w:hAnsi="DIN Next LT Arabic" w:cs="DIN Next LT Arabic"/>
          <w:sz w:val="24"/>
          <w:szCs w:val="24"/>
        </w:rPr>
      </w:pPr>
      <w:bookmarkStart w:id="55" w:name="_Toc20321531"/>
      <w:bookmarkStart w:id="56" w:name="_Toc138300406"/>
      <w:r w:rsidRPr="008314F2">
        <w:rPr>
          <w:rFonts w:ascii="DIN Next LT Arabic" w:hAnsi="DIN Next LT Arabic" w:cs="DIN Next LT Arabic"/>
          <w:sz w:val="24"/>
          <w:szCs w:val="24"/>
          <w:rtl/>
        </w:rPr>
        <w:lastRenderedPageBreak/>
        <w:t>القسم الأول: الأحكام العامة</w:t>
      </w:r>
      <w:bookmarkEnd w:id="35"/>
      <w:bookmarkEnd w:id="55"/>
      <w:bookmarkEnd w:id="56"/>
    </w:p>
    <w:p w14:paraId="333FD8F5" w14:textId="77777777" w:rsidR="009160B1" w:rsidRPr="008314F2" w:rsidRDefault="009160B1">
      <w:pPr>
        <w:pStyle w:val="Heading3"/>
        <w:numPr>
          <w:ilvl w:val="0"/>
          <w:numId w:val="41"/>
        </w:numPr>
        <w:pBdr>
          <w:top w:val="single" w:sz="4" w:space="1" w:color="auto"/>
        </w:pBdr>
        <w:bidi/>
        <w:spacing w:before="240" w:after="0"/>
        <w:ind w:left="432" w:hanging="432"/>
        <w:jc w:val="both"/>
        <w:rPr>
          <w:rFonts w:ascii="DIN Next LT Arabic" w:hAnsi="DIN Next LT Arabic" w:cs="DIN Next LT Arabic"/>
          <w:color w:val="000000"/>
          <w:szCs w:val="24"/>
        </w:rPr>
      </w:pPr>
      <w:bookmarkStart w:id="57" w:name="_Toc3460278"/>
      <w:bookmarkStart w:id="58" w:name="_Toc9944862"/>
      <w:bookmarkStart w:id="59" w:name="_Toc20321532"/>
      <w:bookmarkStart w:id="60" w:name="_Toc138300407"/>
      <w:r w:rsidRPr="008314F2">
        <w:rPr>
          <w:rFonts w:ascii="DIN Next LT Arabic" w:hAnsi="DIN Next LT Arabic" w:cs="DIN Next LT Arabic"/>
          <w:color w:val="000000"/>
          <w:szCs w:val="24"/>
          <w:rtl/>
        </w:rPr>
        <w:t>التَّعريفات</w:t>
      </w:r>
      <w:bookmarkEnd w:id="57"/>
      <w:bookmarkEnd w:id="58"/>
      <w:bookmarkEnd w:id="59"/>
      <w:bookmarkEnd w:id="60"/>
    </w:p>
    <w:p w14:paraId="3372EC85" w14:textId="77777777" w:rsidR="009160B1" w:rsidRPr="008314F2" w:rsidRDefault="009160B1" w:rsidP="005568D2">
      <w:pPr>
        <w:pStyle w:val="BodyText"/>
        <w:bidi/>
        <w:jc w:val="both"/>
        <w:rPr>
          <w:rFonts w:ascii="DIN Next LT Arabic" w:hAnsi="DIN Next LT Arabic" w:cs="DIN Next LT Arabic"/>
          <w:color w:val="0070C0"/>
          <w:sz w:val="24"/>
          <w:szCs w:val="24"/>
          <w:rtl/>
        </w:rPr>
      </w:pPr>
      <w:r w:rsidRPr="008314F2">
        <w:rPr>
          <w:rFonts w:ascii="DIN Next LT Arabic" w:hAnsi="DIN Next LT Arabic" w:cs="DIN Next LT Arabic"/>
          <w:color w:val="0070C0"/>
          <w:sz w:val="24"/>
          <w:szCs w:val="24"/>
          <w:rtl/>
        </w:rPr>
        <w:t xml:space="preserve">[ملاحظة: تقوم الجهة الحكومية </w:t>
      </w:r>
      <w:r w:rsidRPr="008314F2">
        <w:rPr>
          <w:rFonts w:ascii="DIN Next LT Arabic" w:hAnsi="DIN Next LT Arabic" w:cs="DIN Next LT Arabic"/>
          <w:color w:val="0070C0"/>
          <w:sz w:val="24"/>
          <w:szCs w:val="24"/>
          <w:rtl/>
          <w:lang w:bidi="ar-LB"/>
        </w:rPr>
        <w:t>بتعديل وإضافة المصطلحات حسب الوارد في مستندات هذا العقد وبحسب نطاق العمل</w:t>
      </w:r>
      <w:r w:rsidRPr="008314F2">
        <w:rPr>
          <w:rFonts w:ascii="DIN Next LT Arabic" w:hAnsi="DIN Next LT Arabic" w:cs="DIN Next LT Arabic"/>
          <w:color w:val="0070C0"/>
          <w:sz w:val="24"/>
          <w:szCs w:val="24"/>
          <w:rtl/>
        </w:rPr>
        <w:t>]</w:t>
      </w:r>
    </w:p>
    <w:p w14:paraId="5AE88906" w14:textId="77777777" w:rsidR="00D54F79" w:rsidRPr="008314F2" w:rsidRDefault="00D54F79" w:rsidP="005568D2">
      <w:pPr>
        <w:pStyle w:val="BodyText"/>
        <w:bidi/>
        <w:jc w:val="both"/>
        <w:rPr>
          <w:rFonts w:ascii="DIN Next LT Arabic" w:hAnsi="DIN Next LT Arabic" w:cs="DIN Next LT Arabic"/>
          <w:sz w:val="24"/>
          <w:szCs w:val="24"/>
          <w:rtl/>
        </w:rPr>
      </w:pPr>
      <w:bookmarkStart w:id="61" w:name="_Toc9944863"/>
      <w:bookmarkStart w:id="62" w:name="_Toc20321533"/>
      <w:r w:rsidRPr="008314F2">
        <w:rPr>
          <w:rFonts w:ascii="DIN Next LT Arabic" w:hAnsi="DIN Next LT Arabic" w:cs="DIN Next LT Arabic"/>
          <w:sz w:val="24"/>
          <w:szCs w:val="24"/>
          <w:rtl/>
        </w:rPr>
        <w:t xml:space="preserve">حيثما وردت المصطلحات أدناه في العقد أو شروطه أو وثائقه فإنها تعني المعنى المبين إلى جانبها، مالم يقتضي السياق خلافه: </w:t>
      </w:r>
    </w:p>
    <w:tbl>
      <w:tblPr>
        <w:bidiVisual/>
        <w:tblW w:w="9985" w:type="dxa"/>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336"/>
        <w:gridCol w:w="7649"/>
      </w:tblGrid>
      <w:tr w:rsidR="0026657F" w:rsidRPr="008314F2" w14:paraId="674F6D8F" w14:textId="77777777" w:rsidTr="0026657F">
        <w:trPr>
          <w:trHeight w:val="350"/>
          <w:jc w:val="right"/>
        </w:trPr>
        <w:tc>
          <w:tcPr>
            <w:tcW w:w="2336" w:type="dxa"/>
            <w:shd w:val="clear" w:color="auto" w:fill="595959"/>
            <w:vAlign w:val="center"/>
          </w:tcPr>
          <w:p w14:paraId="25DD9BCD" w14:textId="77777777" w:rsidR="0026657F" w:rsidRPr="008314F2" w:rsidRDefault="0026657F" w:rsidP="0026657F">
            <w:pPr>
              <w:bidi/>
              <w:jc w:val="both"/>
              <w:rPr>
                <w:rFonts w:ascii="DIN Next LT Arabic" w:hAnsi="DIN Next LT Arabic" w:cs="DIN Next LT Arabic"/>
                <w:b/>
                <w:bCs/>
                <w:color w:val="FFFFFF"/>
                <w:sz w:val="24"/>
                <w:szCs w:val="24"/>
              </w:rPr>
            </w:pPr>
            <w:r w:rsidRPr="008314F2">
              <w:rPr>
                <w:rFonts w:ascii="DIN Next LT Arabic" w:hAnsi="DIN Next LT Arabic" w:cs="DIN Next LT Arabic"/>
                <w:b/>
                <w:bCs/>
                <w:color w:val="FFFFFF"/>
                <w:sz w:val="24"/>
                <w:szCs w:val="24"/>
                <w:rtl/>
              </w:rPr>
              <w:t>المصطلح</w:t>
            </w:r>
          </w:p>
        </w:tc>
        <w:tc>
          <w:tcPr>
            <w:tcW w:w="7649" w:type="dxa"/>
            <w:shd w:val="clear" w:color="auto" w:fill="595959"/>
            <w:vAlign w:val="center"/>
          </w:tcPr>
          <w:p w14:paraId="41AEBB2C" w14:textId="77777777" w:rsidR="0026657F" w:rsidRPr="008314F2" w:rsidRDefault="0026657F" w:rsidP="0026657F">
            <w:pPr>
              <w:bidi/>
              <w:jc w:val="both"/>
              <w:rPr>
                <w:rFonts w:ascii="DIN Next LT Arabic" w:hAnsi="DIN Next LT Arabic" w:cs="DIN Next LT Arabic"/>
                <w:b/>
                <w:bCs/>
                <w:color w:val="FFFFFF"/>
                <w:sz w:val="24"/>
                <w:szCs w:val="24"/>
              </w:rPr>
            </w:pPr>
            <w:r w:rsidRPr="008314F2">
              <w:rPr>
                <w:rFonts w:ascii="DIN Next LT Arabic" w:hAnsi="DIN Next LT Arabic" w:cs="DIN Next LT Arabic"/>
                <w:b/>
                <w:bCs/>
                <w:color w:val="FFFFFF"/>
                <w:sz w:val="24"/>
                <w:szCs w:val="24"/>
                <w:rtl/>
              </w:rPr>
              <w:t>التعريف</w:t>
            </w:r>
          </w:p>
        </w:tc>
      </w:tr>
      <w:tr w:rsidR="00D54F79" w:rsidRPr="008314F2" w14:paraId="40F53A44" w14:textId="77777777" w:rsidTr="0026657F">
        <w:trPr>
          <w:trHeight w:val="759"/>
          <w:jc w:val="right"/>
        </w:trPr>
        <w:tc>
          <w:tcPr>
            <w:tcW w:w="2336" w:type="dxa"/>
          </w:tcPr>
          <w:p w14:paraId="6D2AFA56" w14:textId="4E3E5B34" w:rsidR="00D54F79" w:rsidRPr="008314F2" w:rsidRDefault="00D54F79" w:rsidP="00D54F79">
            <w:pPr>
              <w:bidi/>
              <w:rPr>
                <w:rFonts w:ascii="DIN Next LT Arabic" w:hAnsi="DIN Next LT Arabic" w:cs="DIN Next LT Arabic"/>
                <w:sz w:val="24"/>
                <w:szCs w:val="24"/>
                <w:rtl/>
              </w:rPr>
            </w:pPr>
            <w:r w:rsidRPr="008314F2">
              <w:rPr>
                <w:rFonts w:ascii="DIN Next LT Arabic" w:hAnsi="DIN Next LT Arabic" w:cs="DIN Next LT Arabic"/>
                <w:sz w:val="24"/>
                <w:szCs w:val="24"/>
                <w:rtl/>
              </w:rPr>
              <w:t>نظام المنافسات والمشتريات الحكومية</w:t>
            </w:r>
            <w:r w:rsidR="00553093" w:rsidRPr="008314F2">
              <w:rPr>
                <w:rFonts w:ascii="DIN Next LT Arabic" w:hAnsi="DIN Next LT Arabic" w:cs="DIN Next LT Arabic" w:hint="cs"/>
                <w:sz w:val="24"/>
                <w:szCs w:val="24"/>
                <w:rtl/>
              </w:rPr>
              <w:t>/ النظام</w:t>
            </w:r>
          </w:p>
        </w:tc>
        <w:tc>
          <w:tcPr>
            <w:tcW w:w="7649" w:type="dxa"/>
          </w:tcPr>
          <w:p w14:paraId="24D2AAF5" w14:textId="77777777" w:rsidR="00D54F79" w:rsidRPr="008314F2" w:rsidRDefault="00D54F79" w:rsidP="00D54F79">
            <w:pPr>
              <w:bidi/>
              <w:rPr>
                <w:rFonts w:ascii="DIN Next LT Arabic" w:hAnsi="DIN Next LT Arabic" w:cs="DIN Next LT Arabic"/>
                <w:sz w:val="24"/>
                <w:szCs w:val="24"/>
                <w:rtl/>
              </w:rPr>
            </w:pPr>
            <w:r w:rsidRPr="008314F2">
              <w:rPr>
                <w:rFonts w:ascii="DIN Next LT Arabic" w:hAnsi="DIN Next LT Arabic" w:cs="DIN Next LT Arabic"/>
                <w:sz w:val="24"/>
                <w:szCs w:val="24"/>
              </w:rPr>
              <w:t xml:space="preserve"> </w:t>
            </w:r>
            <w:r w:rsidRPr="008314F2">
              <w:rPr>
                <w:rFonts w:ascii="DIN Next LT Arabic" w:hAnsi="DIN Next LT Arabic" w:cs="DIN Next LT Arabic"/>
                <w:sz w:val="24"/>
                <w:szCs w:val="24"/>
                <w:rtl/>
              </w:rPr>
              <w:t>نظام المنافسات والمشتريات الحكومية الصادر بموجب المرسوم الملكي رقم (م/128) وتاريخ 13/11/1440هـ، وتعديلاته ولوائحه</w:t>
            </w:r>
            <w:r w:rsidRPr="008314F2">
              <w:rPr>
                <w:rFonts w:ascii="DIN Next LT Arabic" w:hAnsi="DIN Next LT Arabic" w:cs="DIN Next LT Arabic"/>
                <w:sz w:val="24"/>
                <w:szCs w:val="24"/>
              </w:rPr>
              <w:t>.</w:t>
            </w:r>
          </w:p>
        </w:tc>
      </w:tr>
      <w:tr w:rsidR="00D54F79" w:rsidRPr="008314F2" w14:paraId="71F1D74F" w14:textId="77777777" w:rsidTr="0026657F">
        <w:trPr>
          <w:trHeight w:val="759"/>
          <w:jc w:val="right"/>
        </w:trPr>
        <w:tc>
          <w:tcPr>
            <w:tcW w:w="2336" w:type="dxa"/>
          </w:tcPr>
          <w:p w14:paraId="1AC92490" w14:textId="77777777" w:rsidR="00D54F79" w:rsidRPr="008314F2" w:rsidRDefault="00D54F79" w:rsidP="00D54F79">
            <w:pPr>
              <w:bidi/>
              <w:rPr>
                <w:rFonts w:ascii="DIN Next LT Arabic" w:hAnsi="DIN Next LT Arabic" w:cs="DIN Next LT Arabic"/>
                <w:sz w:val="24"/>
                <w:szCs w:val="24"/>
                <w:rtl/>
              </w:rPr>
            </w:pPr>
            <w:r w:rsidRPr="008314F2">
              <w:rPr>
                <w:rFonts w:ascii="DIN Next LT Arabic" w:hAnsi="DIN Next LT Arabic" w:cs="DIN Next LT Arabic"/>
                <w:sz w:val="24"/>
                <w:szCs w:val="24"/>
                <w:rtl/>
              </w:rPr>
              <w:t>اللائحة التنفيذية</w:t>
            </w:r>
          </w:p>
        </w:tc>
        <w:tc>
          <w:tcPr>
            <w:tcW w:w="7649" w:type="dxa"/>
          </w:tcPr>
          <w:p w14:paraId="318C6455" w14:textId="218B40CF" w:rsidR="00D54F79" w:rsidRPr="008314F2" w:rsidRDefault="00D54F79" w:rsidP="00D54F79">
            <w:pPr>
              <w:bidi/>
              <w:rPr>
                <w:rFonts w:ascii="DIN Next LT Arabic" w:hAnsi="DIN Next LT Arabic" w:cs="DIN Next LT Arabic"/>
                <w:sz w:val="24"/>
                <w:szCs w:val="24"/>
                <w:rtl/>
              </w:rPr>
            </w:pPr>
            <w:r w:rsidRPr="008314F2">
              <w:rPr>
                <w:rFonts w:ascii="DIN Next LT Arabic" w:hAnsi="DIN Next LT Arabic" w:cs="DIN Next LT Arabic"/>
                <w:sz w:val="24"/>
                <w:szCs w:val="24"/>
                <w:rtl/>
              </w:rPr>
              <w:t>اللائحة التنفيذية لنظام المنافسات والمشتريات الحكومية</w:t>
            </w:r>
            <w:r w:rsidRPr="008314F2">
              <w:rPr>
                <w:rFonts w:ascii="DIN Next LT Arabic" w:hAnsi="DIN Next LT Arabic" w:cs="DIN Next LT Arabic"/>
                <w:sz w:val="24"/>
                <w:szCs w:val="24"/>
              </w:rPr>
              <w:t xml:space="preserve"> </w:t>
            </w:r>
            <w:r w:rsidRPr="008314F2">
              <w:rPr>
                <w:rFonts w:ascii="DIN Next LT Arabic" w:hAnsi="DIN Next LT Arabic" w:cs="DIN Next LT Arabic"/>
                <w:sz w:val="24"/>
                <w:szCs w:val="24"/>
                <w:rtl/>
              </w:rPr>
              <w:t>الصادرة بقرار وزير المالية رقم (1242) وتاريخ 21/3/1441ه</w:t>
            </w:r>
            <w:r w:rsidR="009B716D" w:rsidRPr="008314F2">
              <w:rPr>
                <w:rFonts w:ascii="DIN Next LT Arabic" w:hAnsi="DIN Next LT Arabic" w:cs="DIN Next LT Arabic"/>
                <w:sz w:val="24"/>
                <w:szCs w:val="24"/>
                <w:rtl/>
              </w:rPr>
              <w:t>ـ</w:t>
            </w:r>
            <w:r w:rsidR="00CE74B2" w:rsidRPr="008314F2">
              <w:rPr>
                <w:rFonts w:ascii="DIN Next LT Arabic" w:hAnsi="DIN Next LT Arabic" w:cs="DIN Next LT Arabic"/>
                <w:sz w:val="24"/>
                <w:szCs w:val="24"/>
                <w:rtl/>
              </w:rPr>
              <w:t xml:space="preserve"> المعدّلة بقرار وزير المالية رقم (3479) وتاريخ 11/8/1441ه</w:t>
            </w:r>
            <w:r w:rsidR="008E7C76" w:rsidRPr="008314F2">
              <w:rPr>
                <w:rFonts w:ascii="DIN Next LT Arabic" w:hAnsi="DIN Next LT Arabic" w:cs="DIN Next LT Arabic" w:hint="cs"/>
                <w:sz w:val="24"/>
                <w:szCs w:val="24"/>
                <w:rtl/>
              </w:rPr>
              <w:t xml:space="preserve"> </w:t>
            </w:r>
            <w:r w:rsidR="008E7C76" w:rsidRPr="008314F2">
              <w:rPr>
                <w:rFonts w:ascii="DIN Next LT Arabic" w:hAnsi="DIN Next LT Arabic" w:cs="DIN Next LT Arabic"/>
                <w:sz w:val="24"/>
                <w:szCs w:val="24"/>
                <w:rtl/>
              </w:rPr>
              <w:t>والقرار الوزاري رقم (451) وتاريخ 7/4/1444ه</w:t>
            </w:r>
            <w:r w:rsidR="008E7C76" w:rsidRPr="008314F2">
              <w:rPr>
                <w:rFonts w:ascii="DIN Next LT Arabic" w:hAnsi="DIN Next LT Arabic" w:cs="DIN Next LT Arabic" w:hint="cs"/>
                <w:sz w:val="24"/>
                <w:szCs w:val="24"/>
                <w:rtl/>
              </w:rPr>
              <w:t>.</w:t>
            </w:r>
          </w:p>
        </w:tc>
      </w:tr>
      <w:tr w:rsidR="0026657F" w:rsidRPr="008314F2" w14:paraId="4EBC4C8C" w14:textId="77777777" w:rsidTr="0026657F">
        <w:trPr>
          <w:trHeight w:val="759"/>
          <w:jc w:val="right"/>
        </w:trPr>
        <w:tc>
          <w:tcPr>
            <w:tcW w:w="2336" w:type="dxa"/>
          </w:tcPr>
          <w:p w14:paraId="65DDE802" w14:textId="77777777" w:rsidR="0026657F" w:rsidRPr="008314F2" w:rsidRDefault="0026657F" w:rsidP="0026657F">
            <w:pPr>
              <w:bidi/>
              <w:jc w:val="both"/>
              <w:rPr>
                <w:rFonts w:ascii="DIN Next LT Arabic" w:hAnsi="DIN Next LT Arabic" w:cs="DIN Next LT Arabic"/>
                <w:sz w:val="24"/>
                <w:szCs w:val="24"/>
                <w:rtl/>
              </w:rPr>
            </w:pPr>
            <w:r w:rsidRPr="008314F2">
              <w:rPr>
                <w:rFonts w:ascii="DIN Next LT Arabic" w:hAnsi="DIN Next LT Arabic" w:cs="DIN Next LT Arabic"/>
                <w:sz w:val="24"/>
                <w:szCs w:val="24"/>
                <w:rtl/>
              </w:rPr>
              <w:t xml:space="preserve">ممثل الجهة </w:t>
            </w:r>
          </w:p>
        </w:tc>
        <w:tc>
          <w:tcPr>
            <w:tcW w:w="7649" w:type="dxa"/>
          </w:tcPr>
          <w:p w14:paraId="0D1A8DBD" w14:textId="77777777" w:rsidR="0026657F" w:rsidRPr="008314F2" w:rsidRDefault="0026657F" w:rsidP="0026657F">
            <w:pPr>
              <w:bidi/>
              <w:jc w:val="both"/>
              <w:rPr>
                <w:rFonts w:ascii="DIN Next LT Arabic" w:hAnsi="DIN Next LT Arabic" w:cs="DIN Next LT Arabic"/>
                <w:sz w:val="24"/>
                <w:szCs w:val="24"/>
                <w:rtl/>
              </w:rPr>
            </w:pPr>
            <w:r w:rsidRPr="008314F2">
              <w:rPr>
                <w:rFonts w:ascii="DIN Next LT Arabic" w:hAnsi="DIN Next LT Arabic" w:cs="DIN Next LT Arabic"/>
                <w:sz w:val="24"/>
                <w:szCs w:val="24"/>
                <w:rtl/>
              </w:rPr>
              <w:t xml:space="preserve">الشَّخص المعين من قِبَل الجهة الحكومية [الاستشاري أو المهندس أو مدير المشروع أو غيرهم] للقيام بالواجبات المحددة له من قِبَل الجهة الحكومية. </w:t>
            </w:r>
          </w:p>
        </w:tc>
      </w:tr>
      <w:tr w:rsidR="0026657F" w:rsidRPr="008314F2" w14:paraId="6D62E394" w14:textId="77777777" w:rsidTr="0026657F">
        <w:trPr>
          <w:trHeight w:val="533"/>
          <w:jc w:val="right"/>
        </w:trPr>
        <w:tc>
          <w:tcPr>
            <w:tcW w:w="2336" w:type="dxa"/>
          </w:tcPr>
          <w:p w14:paraId="28D17C3D" w14:textId="77777777" w:rsidR="0026657F" w:rsidRPr="008314F2" w:rsidRDefault="0026657F" w:rsidP="0026657F">
            <w:pPr>
              <w:bidi/>
              <w:spacing w:before="240"/>
              <w:jc w:val="both"/>
              <w:rPr>
                <w:rFonts w:ascii="DIN Next LT Arabic" w:hAnsi="DIN Next LT Arabic" w:cs="DIN Next LT Arabic"/>
                <w:sz w:val="24"/>
                <w:szCs w:val="24"/>
                <w:rtl/>
              </w:rPr>
            </w:pPr>
            <w:r w:rsidRPr="008314F2">
              <w:rPr>
                <w:rFonts w:ascii="DIN Next LT Arabic" w:hAnsi="DIN Next LT Arabic" w:cs="DIN Next LT Arabic"/>
                <w:sz w:val="24"/>
                <w:szCs w:val="24"/>
                <w:rtl/>
              </w:rPr>
              <w:t>الأعمال</w:t>
            </w:r>
          </w:p>
        </w:tc>
        <w:tc>
          <w:tcPr>
            <w:tcW w:w="7649" w:type="dxa"/>
          </w:tcPr>
          <w:p w14:paraId="079800C9" w14:textId="77777777" w:rsidR="0026657F" w:rsidRPr="008314F2" w:rsidRDefault="0026657F" w:rsidP="0026657F">
            <w:pPr>
              <w:bidi/>
              <w:jc w:val="both"/>
              <w:rPr>
                <w:rFonts w:ascii="DIN Next LT Arabic" w:hAnsi="DIN Next LT Arabic" w:cs="DIN Next LT Arabic"/>
                <w:sz w:val="24"/>
                <w:szCs w:val="24"/>
                <w:rtl/>
              </w:rPr>
            </w:pPr>
            <w:r w:rsidRPr="008314F2">
              <w:rPr>
                <w:rFonts w:ascii="DIN Next LT Arabic" w:hAnsi="DIN Next LT Arabic" w:cs="DIN Next LT Arabic"/>
                <w:color w:val="000000" w:themeColor="text1"/>
                <w:sz w:val="24"/>
                <w:szCs w:val="24"/>
                <w:rtl/>
              </w:rPr>
              <w:t>محل العقد الذي تمَّ التعاقد بشأنه بين الجهة</w:t>
            </w:r>
            <w:r w:rsidRPr="008314F2">
              <w:rPr>
                <w:rFonts w:ascii="DIN Next LT Arabic" w:hAnsi="DIN Next LT Arabic" w:cs="DIN Next LT Arabic"/>
                <w:sz w:val="24"/>
                <w:szCs w:val="24"/>
                <w:rtl/>
              </w:rPr>
              <w:t xml:space="preserve"> الحكومية</w:t>
            </w:r>
            <w:r w:rsidRPr="008314F2">
              <w:rPr>
                <w:rFonts w:ascii="DIN Next LT Arabic" w:hAnsi="DIN Next LT Arabic" w:cs="DIN Next LT Arabic"/>
                <w:color w:val="000000" w:themeColor="text1"/>
                <w:sz w:val="24"/>
                <w:szCs w:val="24"/>
                <w:rtl/>
              </w:rPr>
              <w:t xml:space="preserve"> والْمُتعاقِد، وما يلتزم بتنفيذه الْمُتعاقِد وفقًا للشُّروط وللمواصفات الفنية والتَّصاميم الهندسية المنصوص عليها بالعقد أو النظام.</w:t>
            </w:r>
          </w:p>
        </w:tc>
      </w:tr>
      <w:tr w:rsidR="0026657F" w:rsidRPr="008314F2" w14:paraId="1038BE0E" w14:textId="77777777" w:rsidTr="0026657F">
        <w:trPr>
          <w:trHeight w:val="759"/>
          <w:jc w:val="right"/>
        </w:trPr>
        <w:tc>
          <w:tcPr>
            <w:tcW w:w="2336" w:type="dxa"/>
          </w:tcPr>
          <w:p w14:paraId="05C18653" w14:textId="77777777" w:rsidR="0026657F" w:rsidRPr="008314F2" w:rsidRDefault="0026657F" w:rsidP="0026657F">
            <w:pPr>
              <w:bidi/>
              <w:jc w:val="both"/>
              <w:rPr>
                <w:rFonts w:ascii="DIN Next LT Arabic" w:hAnsi="DIN Next LT Arabic" w:cs="DIN Next LT Arabic"/>
                <w:color w:val="FF0000"/>
                <w:sz w:val="24"/>
                <w:szCs w:val="24"/>
                <w:rtl/>
              </w:rPr>
            </w:pPr>
            <w:r w:rsidRPr="008314F2">
              <w:rPr>
                <w:rFonts w:ascii="DIN Next LT Arabic" w:hAnsi="DIN Next LT Arabic" w:cs="DIN Next LT Arabic"/>
                <w:color w:val="FF0000"/>
                <w:sz w:val="24"/>
                <w:szCs w:val="24"/>
                <w:rtl/>
              </w:rPr>
              <w:t>الأعمال المؤقتة</w:t>
            </w:r>
          </w:p>
        </w:tc>
        <w:tc>
          <w:tcPr>
            <w:tcW w:w="7649" w:type="dxa"/>
          </w:tcPr>
          <w:p w14:paraId="6C4AE4CF" w14:textId="77777777" w:rsidR="0026657F" w:rsidRPr="008314F2" w:rsidRDefault="0026657F" w:rsidP="0026657F">
            <w:pPr>
              <w:bidi/>
              <w:jc w:val="both"/>
              <w:rPr>
                <w:rFonts w:ascii="DIN Next LT Arabic" w:hAnsi="DIN Next LT Arabic" w:cs="DIN Next LT Arabic"/>
                <w:color w:val="FF0000"/>
                <w:sz w:val="24"/>
                <w:szCs w:val="24"/>
                <w:rtl/>
              </w:rPr>
            </w:pPr>
            <w:r w:rsidRPr="008314F2">
              <w:rPr>
                <w:rFonts w:ascii="DIN Next LT Arabic" w:hAnsi="DIN Next LT Arabic" w:cs="DIN Next LT Arabic"/>
                <w:color w:val="FF0000"/>
                <w:sz w:val="24"/>
                <w:szCs w:val="24"/>
                <w:rtl/>
              </w:rPr>
              <w:t>ما يقدمه المتعاقد من أعمال ليس لها صفة الدوام مهما كان نوعها والتي يمكن إزالتها أو استبدالها أو إلغاؤها أثناء أو بعد تنفيذ الأعمال.</w:t>
            </w:r>
          </w:p>
        </w:tc>
      </w:tr>
      <w:tr w:rsidR="0026657F" w:rsidRPr="008314F2" w14:paraId="3DC56C89" w14:textId="77777777" w:rsidTr="0026657F">
        <w:trPr>
          <w:trHeight w:val="759"/>
          <w:jc w:val="right"/>
        </w:trPr>
        <w:tc>
          <w:tcPr>
            <w:tcW w:w="2336" w:type="dxa"/>
          </w:tcPr>
          <w:p w14:paraId="6BDFE571" w14:textId="77777777" w:rsidR="0026657F" w:rsidRPr="008314F2" w:rsidRDefault="0026657F" w:rsidP="0026657F">
            <w:pPr>
              <w:bidi/>
              <w:jc w:val="both"/>
              <w:rPr>
                <w:rFonts w:ascii="DIN Next LT Arabic" w:hAnsi="DIN Next LT Arabic" w:cs="DIN Next LT Arabic"/>
                <w:color w:val="FF0000"/>
                <w:sz w:val="24"/>
                <w:szCs w:val="24"/>
                <w:rtl/>
              </w:rPr>
            </w:pPr>
            <w:r w:rsidRPr="008314F2">
              <w:rPr>
                <w:rFonts w:ascii="DIN Next LT Arabic" w:hAnsi="DIN Next LT Arabic" w:cs="DIN Next LT Arabic"/>
                <w:color w:val="FF0000"/>
                <w:sz w:val="24"/>
                <w:szCs w:val="24"/>
                <w:rtl/>
              </w:rPr>
              <w:t>المعدات</w:t>
            </w:r>
          </w:p>
        </w:tc>
        <w:tc>
          <w:tcPr>
            <w:tcW w:w="7649" w:type="dxa"/>
          </w:tcPr>
          <w:p w14:paraId="07720F66" w14:textId="77777777" w:rsidR="0026657F" w:rsidRPr="008314F2" w:rsidRDefault="009D54FA" w:rsidP="009D54FA">
            <w:pPr>
              <w:bidi/>
              <w:jc w:val="both"/>
              <w:rPr>
                <w:rFonts w:ascii="DIN Next LT Arabic" w:hAnsi="DIN Next LT Arabic" w:cs="DIN Next LT Arabic"/>
                <w:color w:val="FF0000"/>
                <w:sz w:val="24"/>
                <w:szCs w:val="24"/>
                <w:rtl/>
              </w:rPr>
            </w:pPr>
            <w:r w:rsidRPr="008314F2">
              <w:rPr>
                <w:rFonts w:ascii="DIN Next LT Arabic" w:hAnsi="DIN Next LT Arabic" w:cs="DIN Next LT Arabic"/>
                <w:color w:val="FF0000"/>
                <w:sz w:val="24"/>
                <w:szCs w:val="24"/>
                <w:rtl/>
              </w:rPr>
              <w:t>ال</w:t>
            </w:r>
            <w:r w:rsidR="0026657F" w:rsidRPr="008314F2">
              <w:rPr>
                <w:rFonts w:ascii="DIN Next LT Arabic" w:hAnsi="DIN Next LT Arabic" w:cs="DIN Next LT Arabic"/>
                <w:color w:val="FF0000"/>
                <w:sz w:val="24"/>
                <w:szCs w:val="24"/>
                <w:rtl/>
              </w:rPr>
              <w:t>أدوات و</w:t>
            </w:r>
            <w:r w:rsidRPr="008314F2">
              <w:rPr>
                <w:rFonts w:ascii="DIN Next LT Arabic" w:hAnsi="DIN Next LT Arabic" w:cs="DIN Next LT Arabic"/>
                <w:color w:val="FF0000"/>
                <w:sz w:val="24"/>
                <w:szCs w:val="24"/>
                <w:rtl/>
              </w:rPr>
              <w:t>ال</w:t>
            </w:r>
            <w:r w:rsidR="0026657F" w:rsidRPr="008314F2">
              <w:rPr>
                <w:rFonts w:ascii="DIN Next LT Arabic" w:hAnsi="DIN Next LT Arabic" w:cs="DIN Next LT Arabic"/>
                <w:color w:val="FF0000"/>
                <w:sz w:val="24"/>
                <w:szCs w:val="24"/>
                <w:rtl/>
              </w:rPr>
              <w:t>أجهزة والبرامج والمركبات التي يحضرها</w:t>
            </w:r>
            <w:r w:rsidRPr="008314F2">
              <w:rPr>
                <w:rFonts w:ascii="DIN Next LT Arabic" w:hAnsi="DIN Next LT Arabic" w:cs="DIN Next LT Arabic"/>
                <w:color w:val="FF0000"/>
                <w:sz w:val="24"/>
                <w:szCs w:val="24"/>
                <w:rtl/>
              </w:rPr>
              <w:t xml:space="preserve"> المتعاقد</w:t>
            </w:r>
            <w:r w:rsidR="0026657F" w:rsidRPr="008314F2">
              <w:rPr>
                <w:rFonts w:ascii="DIN Next LT Arabic" w:hAnsi="DIN Next LT Arabic" w:cs="DIN Next LT Arabic"/>
                <w:color w:val="FF0000"/>
                <w:sz w:val="24"/>
                <w:szCs w:val="24"/>
                <w:rtl/>
              </w:rPr>
              <w:t xml:space="preserve"> إلى الموقع بصورة دائمة أو مؤقتة والتي سيستخدمها من أجل تنفيذ العقد.</w:t>
            </w:r>
          </w:p>
        </w:tc>
      </w:tr>
      <w:tr w:rsidR="0026657F" w:rsidRPr="008314F2" w14:paraId="13562126" w14:textId="77777777" w:rsidTr="0026657F">
        <w:trPr>
          <w:trHeight w:val="759"/>
          <w:jc w:val="right"/>
        </w:trPr>
        <w:tc>
          <w:tcPr>
            <w:tcW w:w="2336" w:type="dxa"/>
          </w:tcPr>
          <w:p w14:paraId="59E18B40" w14:textId="77777777" w:rsidR="0026657F" w:rsidRPr="008314F2" w:rsidRDefault="0026657F" w:rsidP="0026657F">
            <w:pPr>
              <w:bidi/>
              <w:jc w:val="both"/>
              <w:rPr>
                <w:rFonts w:ascii="DIN Next LT Arabic" w:hAnsi="DIN Next LT Arabic" w:cs="DIN Next LT Arabic"/>
                <w:color w:val="FF0000"/>
                <w:sz w:val="24"/>
                <w:szCs w:val="24"/>
                <w:rtl/>
              </w:rPr>
            </w:pPr>
            <w:r w:rsidRPr="008314F2">
              <w:rPr>
                <w:rFonts w:ascii="DIN Next LT Arabic" w:hAnsi="DIN Next LT Arabic" w:cs="DIN Next LT Arabic"/>
                <w:color w:val="FF0000"/>
                <w:sz w:val="24"/>
                <w:szCs w:val="24"/>
                <w:rtl/>
              </w:rPr>
              <w:t>الأصناف</w:t>
            </w:r>
          </w:p>
        </w:tc>
        <w:tc>
          <w:tcPr>
            <w:tcW w:w="7649" w:type="dxa"/>
          </w:tcPr>
          <w:p w14:paraId="3CA7FB07" w14:textId="77777777" w:rsidR="0026657F" w:rsidRPr="008314F2" w:rsidRDefault="0026657F" w:rsidP="0026657F">
            <w:pPr>
              <w:bidi/>
              <w:jc w:val="both"/>
              <w:rPr>
                <w:rFonts w:ascii="DIN Next LT Arabic" w:hAnsi="DIN Next LT Arabic" w:cs="DIN Next LT Arabic"/>
                <w:color w:val="FF0000"/>
                <w:sz w:val="24"/>
                <w:szCs w:val="24"/>
                <w:rtl/>
              </w:rPr>
            </w:pPr>
            <w:r w:rsidRPr="008314F2">
              <w:rPr>
                <w:rFonts w:ascii="DIN Next LT Arabic" w:hAnsi="DIN Next LT Arabic" w:cs="DIN Next LT Arabic"/>
                <w:color w:val="FF0000"/>
                <w:sz w:val="24"/>
                <w:szCs w:val="24"/>
                <w:rtl/>
              </w:rPr>
              <w:t>البضائع والمهمات والآلات والأدوات والأجهزة سواء مكتملة التصنيع أو غير مكتملة، وكل ما في حكم ذلك، والتي تطلب الجهة الحكومية من المتعاقد توريدها وفقًا لشروط وأحكام هذا العقد</w:t>
            </w:r>
            <w:r w:rsidRPr="008314F2">
              <w:rPr>
                <w:rFonts w:ascii="DIN Next LT Arabic" w:hAnsi="DIN Next LT Arabic" w:cs="DIN Next LT Arabic"/>
                <w:color w:val="FF0000"/>
                <w:sz w:val="24"/>
                <w:szCs w:val="24"/>
              </w:rPr>
              <w:t>.</w:t>
            </w:r>
          </w:p>
        </w:tc>
      </w:tr>
      <w:tr w:rsidR="0026657F" w:rsidRPr="008314F2" w14:paraId="303E9711" w14:textId="77777777" w:rsidTr="0026657F">
        <w:trPr>
          <w:trHeight w:val="759"/>
          <w:jc w:val="right"/>
        </w:trPr>
        <w:tc>
          <w:tcPr>
            <w:tcW w:w="2336" w:type="dxa"/>
          </w:tcPr>
          <w:p w14:paraId="2A1A46A4" w14:textId="57D74640" w:rsidR="0026657F" w:rsidRPr="008314F2" w:rsidRDefault="0026657F" w:rsidP="00A471C1">
            <w:pPr>
              <w:bidi/>
              <w:jc w:val="both"/>
              <w:rPr>
                <w:rFonts w:ascii="DIN Next LT Arabic" w:hAnsi="DIN Next LT Arabic" w:cs="DIN Next LT Arabic"/>
                <w:color w:val="FF0000"/>
                <w:sz w:val="24"/>
                <w:szCs w:val="24"/>
                <w:rtl/>
              </w:rPr>
            </w:pPr>
            <w:r w:rsidRPr="008314F2">
              <w:rPr>
                <w:rFonts w:ascii="DIN Next LT Arabic" w:hAnsi="DIN Next LT Arabic" w:cs="DIN Next LT Arabic"/>
                <w:color w:val="FF0000"/>
                <w:sz w:val="24"/>
                <w:szCs w:val="24"/>
                <w:rtl/>
              </w:rPr>
              <w:t xml:space="preserve">الموقع </w:t>
            </w:r>
          </w:p>
        </w:tc>
        <w:tc>
          <w:tcPr>
            <w:tcW w:w="7649" w:type="dxa"/>
          </w:tcPr>
          <w:p w14:paraId="4D14C10B" w14:textId="77777777" w:rsidR="0026657F" w:rsidRPr="008314F2" w:rsidRDefault="0026657F" w:rsidP="0026657F">
            <w:pPr>
              <w:bidi/>
              <w:jc w:val="both"/>
              <w:rPr>
                <w:rFonts w:ascii="DIN Next LT Arabic" w:hAnsi="DIN Next LT Arabic" w:cs="DIN Next LT Arabic"/>
                <w:color w:val="FF0000"/>
                <w:sz w:val="24"/>
                <w:szCs w:val="24"/>
                <w:rtl/>
              </w:rPr>
            </w:pPr>
            <w:r w:rsidRPr="008314F2">
              <w:rPr>
                <w:rFonts w:ascii="DIN Next LT Arabic" w:hAnsi="DIN Next LT Arabic" w:cs="DIN Next LT Arabic"/>
                <w:color w:val="FF0000"/>
                <w:sz w:val="24"/>
                <w:szCs w:val="24"/>
                <w:rtl/>
              </w:rPr>
              <w:t>الأراضي والأماكن التي سيجري تنفيذ الأعمال عليها</w:t>
            </w:r>
            <w:r w:rsidR="004C3BFB" w:rsidRPr="008314F2">
              <w:rPr>
                <w:rFonts w:ascii="DIN Next LT Arabic" w:hAnsi="DIN Next LT Arabic" w:cs="DIN Next LT Arabic"/>
                <w:color w:val="FF0000"/>
                <w:sz w:val="24"/>
                <w:szCs w:val="24"/>
                <w:rtl/>
              </w:rPr>
              <w:t xml:space="preserve"> أو فيها أو تحتها أو خلالها وأي</w:t>
            </w:r>
            <w:r w:rsidRPr="008314F2">
              <w:rPr>
                <w:rFonts w:ascii="DIN Next LT Arabic" w:hAnsi="DIN Next LT Arabic" w:cs="DIN Next LT Arabic"/>
                <w:color w:val="FF0000"/>
                <w:sz w:val="24"/>
                <w:szCs w:val="24"/>
                <w:rtl/>
              </w:rPr>
              <w:t xml:space="preserve"> أراضٍ أو أماكن أخرى تقدمها الجهة </w:t>
            </w:r>
            <w:r w:rsidR="004C3BFB" w:rsidRPr="008314F2">
              <w:rPr>
                <w:rFonts w:ascii="DIN Next LT Arabic" w:hAnsi="DIN Next LT Arabic" w:cs="DIN Next LT Arabic"/>
                <w:color w:val="FF0000"/>
                <w:sz w:val="24"/>
                <w:szCs w:val="24"/>
                <w:rtl/>
              </w:rPr>
              <w:t>الحكومية لأغراض العقد، وكذلك أي</w:t>
            </w:r>
            <w:r w:rsidRPr="008314F2">
              <w:rPr>
                <w:rFonts w:ascii="DIN Next LT Arabic" w:hAnsi="DIN Next LT Arabic" w:cs="DIN Next LT Arabic"/>
                <w:color w:val="FF0000"/>
                <w:sz w:val="24"/>
                <w:szCs w:val="24"/>
                <w:rtl/>
              </w:rPr>
              <w:t xml:space="preserve"> أماكن أخرى يحددها العقد كجزء من الموقع.</w:t>
            </w:r>
          </w:p>
        </w:tc>
      </w:tr>
      <w:tr w:rsidR="0026657F" w:rsidRPr="008314F2" w14:paraId="005B5C2C" w14:textId="77777777" w:rsidTr="0026657F">
        <w:trPr>
          <w:trHeight w:val="759"/>
          <w:jc w:val="right"/>
        </w:trPr>
        <w:tc>
          <w:tcPr>
            <w:tcW w:w="2336" w:type="dxa"/>
          </w:tcPr>
          <w:p w14:paraId="6C36395F" w14:textId="77777777" w:rsidR="0026657F" w:rsidRPr="008314F2" w:rsidRDefault="0026657F" w:rsidP="0026657F">
            <w:pPr>
              <w:bidi/>
              <w:jc w:val="both"/>
              <w:rPr>
                <w:rFonts w:ascii="DIN Next LT Arabic" w:hAnsi="DIN Next LT Arabic" w:cs="DIN Next LT Arabic"/>
                <w:color w:val="FF0000"/>
                <w:sz w:val="24"/>
                <w:szCs w:val="24"/>
                <w:rtl/>
              </w:rPr>
            </w:pPr>
            <w:r w:rsidRPr="008314F2">
              <w:rPr>
                <w:rFonts w:ascii="DIN Next LT Arabic" w:hAnsi="DIN Next LT Arabic" w:cs="DIN Next LT Arabic"/>
                <w:sz w:val="24"/>
                <w:szCs w:val="24"/>
                <w:rtl/>
              </w:rPr>
              <w:t>الموافقة</w:t>
            </w:r>
          </w:p>
        </w:tc>
        <w:tc>
          <w:tcPr>
            <w:tcW w:w="7649" w:type="dxa"/>
          </w:tcPr>
          <w:p w14:paraId="7743D550" w14:textId="77777777" w:rsidR="0026657F" w:rsidRPr="008314F2" w:rsidRDefault="0026657F" w:rsidP="0026657F">
            <w:pPr>
              <w:bidi/>
              <w:jc w:val="both"/>
              <w:rPr>
                <w:rFonts w:ascii="DIN Next LT Arabic" w:hAnsi="DIN Next LT Arabic" w:cs="DIN Next LT Arabic"/>
                <w:sz w:val="24"/>
                <w:szCs w:val="24"/>
                <w:rtl/>
              </w:rPr>
            </w:pPr>
            <w:r w:rsidRPr="008314F2">
              <w:rPr>
                <w:rFonts w:ascii="DIN Next LT Arabic" w:hAnsi="DIN Next LT Arabic" w:cs="DIN Next LT Arabic"/>
                <w:sz w:val="24"/>
                <w:szCs w:val="24"/>
                <w:rtl/>
              </w:rPr>
              <w:t>الموافقة المكتوبة الصادرة عن أيٍّ من طرفي العقد أو ممثليهما بحسب مقتضيات العقد.</w:t>
            </w:r>
          </w:p>
        </w:tc>
      </w:tr>
      <w:tr w:rsidR="0026657F" w:rsidRPr="008314F2" w14:paraId="2D94E587" w14:textId="77777777" w:rsidTr="0026657F">
        <w:trPr>
          <w:trHeight w:val="759"/>
          <w:jc w:val="right"/>
        </w:trPr>
        <w:tc>
          <w:tcPr>
            <w:tcW w:w="2336" w:type="dxa"/>
          </w:tcPr>
          <w:p w14:paraId="4BEBAC12" w14:textId="77777777" w:rsidR="0026657F" w:rsidRPr="008314F2" w:rsidRDefault="0026657F" w:rsidP="0026657F">
            <w:pPr>
              <w:bidi/>
              <w:jc w:val="both"/>
              <w:rPr>
                <w:rFonts w:ascii="DIN Next LT Arabic" w:hAnsi="DIN Next LT Arabic" w:cs="DIN Next LT Arabic"/>
                <w:color w:val="FF0000"/>
                <w:sz w:val="24"/>
                <w:szCs w:val="24"/>
                <w:rtl/>
              </w:rPr>
            </w:pPr>
            <w:r w:rsidRPr="008314F2">
              <w:rPr>
                <w:rFonts w:ascii="DIN Next LT Arabic" w:hAnsi="DIN Next LT Arabic" w:cs="DIN Next LT Arabic"/>
                <w:sz w:val="24"/>
                <w:szCs w:val="24"/>
                <w:rtl/>
              </w:rPr>
              <w:t>المفردات والجمع</w:t>
            </w:r>
          </w:p>
        </w:tc>
        <w:tc>
          <w:tcPr>
            <w:tcW w:w="7649" w:type="dxa"/>
          </w:tcPr>
          <w:p w14:paraId="2B350F33" w14:textId="77777777" w:rsidR="0026657F" w:rsidRPr="008314F2" w:rsidRDefault="0026657F" w:rsidP="0026657F">
            <w:pPr>
              <w:bidi/>
              <w:jc w:val="both"/>
              <w:rPr>
                <w:rFonts w:ascii="DIN Next LT Arabic" w:hAnsi="DIN Next LT Arabic" w:cs="DIN Next LT Arabic"/>
                <w:color w:val="FF0000"/>
                <w:sz w:val="24"/>
                <w:szCs w:val="24"/>
                <w:rtl/>
              </w:rPr>
            </w:pPr>
            <w:r w:rsidRPr="008314F2">
              <w:rPr>
                <w:rFonts w:ascii="DIN Next LT Arabic" w:hAnsi="DIN Next LT Arabic" w:cs="DIN Next LT Arabic"/>
                <w:sz w:val="24"/>
                <w:szCs w:val="24"/>
                <w:rtl/>
              </w:rPr>
              <w:t>تدل الكلمات الواردة بصيغة المفرد على ذات المدلول بصيغة الجمع، ويكون العكس صحيحًا أيضًا متى اقتضى سياق النص ذلك.</w:t>
            </w:r>
          </w:p>
        </w:tc>
      </w:tr>
      <w:tr w:rsidR="0026657F" w:rsidRPr="008314F2" w14:paraId="6607E266" w14:textId="77777777" w:rsidTr="0026657F">
        <w:trPr>
          <w:trHeight w:val="759"/>
          <w:jc w:val="right"/>
        </w:trPr>
        <w:tc>
          <w:tcPr>
            <w:tcW w:w="2336" w:type="dxa"/>
          </w:tcPr>
          <w:p w14:paraId="44364941" w14:textId="77777777" w:rsidR="0026657F" w:rsidRPr="008314F2" w:rsidRDefault="0026657F" w:rsidP="0026657F">
            <w:pPr>
              <w:bidi/>
              <w:jc w:val="both"/>
              <w:rPr>
                <w:rFonts w:ascii="DIN Next LT Arabic" w:hAnsi="DIN Next LT Arabic" w:cs="DIN Next LT Arabic"/>
                <w:color w:val="FF0000"/>
                <w:sz w:val="24"/>
                <w:szCs w:val="24"/>
                <w:rtl/>
              </w:rPr>
            </w:pPr>
            <w:r w:rsidRPr="008314F2">
              <w:rPr>
                <w:rFonts w:ascii="DIN Next LT Arabic" w:hAnsi="DIN Next LT Arabic" w:cs="DIN Next LT Arabic"/>
                <w:color w:val="FF0000"/>
                <w:sz w:val="24"/>
                <w:szCs w:val="24"/>
                <w:rtl/>
              </w:rPr>
              <w:t>المواصفات</w:t>
            </w:r>
          </w:p>
        </w:tc>
        <w:tc>
          <w:tcPr>
            <w:tcW w:w="7649" w:type="dxa"/>
          </w:tcPr>
          <w:p w14:paraId="71A51AF3" w14:textId="77777777" w:rsidR="0026657F" w:rsidRPr="008314F2" w:rsidRDefault="0026657F" w:rsidP="0026657F">
            <w:pPr>
              <w:bidi/>
              <w:jc w:val="both"/>
              <w:rPr>
                <w:rFonts w:ascii="DIN Next LT Arabic" w:hAnsi="DIN Next LT Arabic" w:cs="DIN Next LT Arabic"/>
                <w:color w:val="FF0000"/>
                <w:sz w:val="24"/>
                <w:szCs w:val="24"/>
                <w:rtl/>
              </w:rPr>
            </w:pPr>
            <w:r w:rsidRPr="008314F2">
              <w:rPr>
                <w:rFonts w:ascii="DIN Next LT Arabic" w:hAnsi="DIN Next LT Arabic" w:cs="DIN Next LT Arabic"/>
                <w:color w:val="FF0000"/>
                <w:sz w:val="24"/>
                <w:szCs w:val="24"/>
                <w:rtl/>
              </w:rPr>
              <w:t>المواصفات الخاصة والعامة والأدلة للأعمال والمواد المشار إليها في هذا العقد، وكذلك أي تعديلات أو إضافات عليها بموافقة الجهة الحكومية</w:t>
            </w:r>
            <w:r w:rsidRPr="008314F2">
              <w:rPr>
                <w:rFonts w:ascii="DIN Next LT Arabic" w:hAnsi="DIN Next LT Arabic" w:cs="DIN Next LT Arabic"/>
                <w:color w:val="FF0000"/>
                <w:sz w:val="24"/>
                <w:szCs w:val="24"/>
              </w:rPr>
              <w:t>.</w:t>
            </w:r>
          </w:p>
        </w:tc>
      </w:tr>
      <w:tr w:rsidR="0026657F" w:rsidRPr="008314F2" w14:paraId="570F35CD" w14:textId="77777777" w:rsidTr="0026657F">
        <w:trPr>
          <w:trHeight w:val="759"/>
          <w:jc w:val="right"/>
        </w:trPr>
        <w:tc>
          <w:tcPr>
            <w:tcW w:w="2336" w:type="dxa"/>
          </w:tcPr>
          <w:p w14:paraId="5785424A" w14:textId="77777777" w:rsidR="0026657F" w:rsidRPr="008314F2" w:rsidRDefault="0026657F" w:rsidP="0026657F">
            <w:pPr>
              <w:bidi/>
              <w:jc w:val="both"/>
              <w:rPr>
                <w:rFonts w:ascii="DIN Next LT Arabic" w:hAnsi="DIN Next LT Arabic" w:cs="DIN Next LT Arabic"/>
                <w:color w:val="FF0000"/>
                <w:sz w:val="24"/>
                <w:szCs w:val="24"/>
                <w:rtl/>
              </w:rPr>
            </w:pPr>
            <w:r w:rsidRPr="008314F2">
              <w:rPr>
                <w:rFonts w:ascii="DIN Next LT Arabic" w:hAnsi="DIN Next LT Arabic" w:cs="DIN Next LT Arabic"/>
                <w:color w:val="FF0000"/>
                <w:sz w:val="24"/>
                <w:szCs w:val="24"/>
                <w:rtl/>
              </w:rPr>
              <w:t xml:space="preserve">المواد </w:t>
            </w:r>
          </w:p>
        </w:tc>
        <w:tc>
          <w:tcPr>
            <w:tcW w:w="7649" w:type="dxa"/>
          </w:tcPr>
          <w:p w14:paraId="2E4CE58E" w14:textId="77777777" w:rsidR="0026657F" w:rsidRPr="008314F2" w:rsidRDefault="0026657F" w:rsidP="0026657F">
            <w:pPr>
              <w:bidi/>
              <w:jc w:val="both"/>
              <w:rPr>
                <w:rFonts w:ascii="DIN Next LT Arabic" w:hAnsi="DIN Next LT Arabic" w:cs="DIN Next LT Arabic"/>
                <w:color w:val="FF0000"/>
                <w:sz w:val="24"/>
                <w:szCs w:val="24"/>
                <w:rtl/>
              </w:rPr>
            </w:pPr>
            <w:r w:rsidRPr="008314F2">
              <w:rPr>
                <w:rFonts w:ascii="DIN Next LT Arabic" w:hAnsi="DIN Next LT Arabic" w:cs="DIN Next LT Arabic"/>
                <w:color w:val="FF0000"/>
                <w:sz w:val="24"/>
                <w:szCs w:val="24"/>
                <w:rtl/>
              </w:rPr>
              <w:t>المواد والآلات التي يلزم توفيرها أو سيتم استخدامها في هذا المشروع لتنفيذ الأعمال من قبل المتعاقد، حسب نطاق العمل</w:t>
            </w:r>
            <w:r w:rsidRPr="008314F2">
              <w:rPr>
                <w:rFonts w:ascii="DIN Next LT Arabic" w:hAnsi="DIN Next LT Arabic" w:cs="DIN Next LT Arabic"/>
                <w:color w:val="FF0000"/>
                <w:sz w:val="24"/>
                <w:szCs w:val="24"/>
              </w:rPr>
              <w:t>.</w:t>
            </w:r>
          </w:p>
        </w:tc>
      </w:tr>
      <w:tr w:rsidR="0026657F" w:rsidRPr="008314F2" w14:paraId="21D65259" w14:textId="77777777" w:rsidTr="0026657F">
        <w:trPr>
          <w:trHeight w:val="759"/>
          <w:jc w:val="right"/>
        </w:trPr>
        <w:tc>
          <w:tcPr>
            <w:tcW w:w="2336" w:type="dxa"/>
          </w:tcPr>
          <w:p w14:paraId="7D8FE2AB" w14:textId="77777777" w:rsidR="0026657F" w:rsidRPr="008314F2" w:rsidRDefault="0026657F" w:rsidP="0026657F">
            <w:pPr>
              <w:bidi/>
              <w:jc w:val="both"/>
              <w:rPr>
                <w:rFonts w:ascii="DIN Next LT Arabic" w:hAnsi="DIN Next LT Arabic" w:cs="DIN Next LT Arabic"/>
                <w:sz w:val="24"/>
                <w:szCs w:val="24"/>
                <w:rtl/>
              </w:rPr>
            </w:pPr>
            <w:r w:rsidRPr="008314F2">
              <w:rPr>
                <w:rFonts w:ascii="DIN Next LT Arabic" w:hAnsi="DIN Next LT Arabic" w:cs="DIN Next LT Arabic"/>
                <w:sz w:val="24"/>
                <w:szCs w:val="24"/>
                <w:rtl/>
              </w:rPr>
              <w:t>الملكية الفكرية</w:t>
            </w:r>
          </w:p>
        </w:tc>
        <w:tc>
          <w:tcPr>
            <w:tcW w:w="7649" w:type="dxa"/>
          </w:tcPr>
          <w:p w14:paraId="13F7BB3A" w14:textId="696ED2FB" w:rsidR="0026657F" w:rsidRPr="008314F2" w:rsidRDefault="00A471C1" w:rsidP="0026657F">
            <w:pPr>
              <w:bidi/>
              <w:jc w:val="both"/>
              <w:rPr>
                <w:rFonts w:ascii="DIN Next LT Arabic" w:hAnsi="DIN Next LT Arabic" w:cs="DIN Next LT Arabic"/>
                <w:sz w:val="24"/>
                <w:szCs w:val="24"/>
                <w:rtl/>
              </w:rPr>
            </w:pPr>
            <w:r w:rsidRPr="008314F2">
              <w:rPr>
                <w:rFonts w:ascii="DIN Next LT Arabic" w:hAnsi="DIN Next LT Arabic" w:cs="DIN Next LT Arabic"/>
                <w:color w:val="000000" w:themeColor="text1"/>
                <w:sz w:val="24"/>
                <w:szCs w:val="24"/>
                <w:rtl/>
              </w:rPr>
              <w:t xml:space="preserve">أي اختراع، أو علامة تجارية، أو علامة خدمة، أو اسم تجاري، أو عمل يكون موضوعًا لحقوق النَّشر أو حقوق مماثلة، أو تصميم صناعي، أو براءة اختراع، أو معرفة عملية، أو سر تجاري، </w:t>
            </w:r>
            <w:r w:rsidRPr="008314F2">
              <w:rPr>
                <w:rFonts w:ascii="DIN Next LT Arabic" w:hAnsi="DIN Next LT Arabic" w:cs="DIN Next LT Arabic"/>
                <w:b/>
                <w:sz w:val="24"/>
                <w:szCs w:val="24"/>
                <w:rtl/>
                <w:lang w:val="en-GB"/>
              </w:rPr>
              <w:t>وجميع الحقوق الأخرى التي توصف بأنها ملكية فكرية (أيًا كانت طبيعتها وحيثما نشأت، سواء</w:t>
            </w:r>
            <w:r w:rsidRPr="008314F2">
              <w:rPr>
                <w:rFonts w:ascii="DIN Next LT Arabic" w:hAnsi="DIN Next LT Arabic" w:cs="DIN Next LT Arabic" w:hint="cs"/>
                <w:sz w:val="24"/>
                <w:szCs w:val="24"/>
                <w:rtl/>
              </w:rPr>
              <w:t>ً</w:t>
            </w:r>
            <w:r w:rsidRPr="008314F2">
              <w:rPr>
                <w:rFonts w:ascii="DIN Next LT Arabic" w:hAnsi="DIN Next LT Arabic" w:cs="DIN Next LT Arabic"/>
                <w:b/>
                <w:sz w:val="24"/>
                <w:szCs w:val="24"/>
                <w:rtl/>
                <w:lang w:val="en-GB"/>
              </w:rPr>
              <w:t xml:space="preserve"> المعروفة الآن أو التي تنشأ فيما بعد) وفي كل حالاتها سواء كانت مسجلة أو غير مسجلة، </w:t>
            </w:r>
            <w:r w:rsidRPr="008314F2">
              <w:rPr>
                <w:rFonts w:ascii="DIN Next LT Arabic" w:hAnsi="DIN Next LT Arabic" w:cs="DIN Next LT Arabic"/>
                <w:color w:val="000000" w:themeColor="text1"/>
                <w:sz w:val="24"/>
                <w:szCs w:val="24"/>
                <w:rtl/>
              </w:rPr>
              <w:t>وغيرها من حقوق الملكية الفكرية.</w:t>
            </w:r>
          </w:p>
        </w:tc>
      </w:tr>
      <w:tr w:rsidR="0026657F" w:rsidRPr="008314F2" w14:paraId="28413A18" w14:textId="77777777" w:rsidTr="0026657F">
        <w:trPr>
          <w:trHeight w:val="759"/>
          <w:jc w:val="right"/>
        </w:trPr>
        <w:tc>
          <w:tcPr>
            <w:tcW w:w="2336" w:type="dxa"/>
          </w:tcPr>
          <w:p w14:paraId="3621F59A" w14:textId="77777777" w:rsidR="0026657F" w:rsidRPr="008314F2" w:rsidRDefault="0026657F" w:rsidP="0026657F">
            <w:pPr>
              <w:bidi/>
              <w:jc w:val="both"/>
              <w:rPr>
                <w:rFonts w:ascii="DIN Next LT Arabic" w:hAnsi="DIN Next LT Arabic" w:cs="DIN Next LT Arabic"/>
                <w:color w:val="FF0000"/>
                <w:sz w:val="24"/>
                <w:szCs w:val="24"/>
                <w:rtl/>
              </w:rPr>
            </w:pPr>
            <w:r w:rsidRPr="008314F2">
              <w:rPr>
                <w:rFonts w:ascii="DIN Next LT Arabic" w:hAnsi="DIN Next LT Arabic" w:cs="DIN Next LT Arabic"/>
                <w:color w:val="FF0000"/>
                <w:sz w:val="24"/>
                <w:szCs w:val="24"/>
                <w:rtl/>
              </w:rPr>
              <w:t>جدول الكميات المسعر [</w:t>
            </w:r>
            <w:proofErr w:type="spellStart"/>
            <w:r w:rsidRPr="008314F2">
              <w:rPr>
                <w:rFonts w:ascii="DIN Next LT Arabic" w:hAnsi="DIN Next LT Arabic" w:cs="DIN Next LT Arabic"/>
                <w:color w:val="FF0000"/>
                <w:sz w:val="24"/>
                <w:szCs w:val="24"/>
              </w:rPr>
              <w:t>BoQ</w:t>
            </w:r>
            <w:proofErr w:type="spellEnd"/>
            <w:r w:rsidRPr="008314F2">
              <w:rPr>
                <w:rFonts w:ascii="DIN Next LT Arabic" w:hAnsi="DIN Next LT Arabic" w:cs="DIN Next LT Arabic"/>
                <w:color w:val="FF0000"/>
                <w:sz w:val="24"/>
                <w:szCs w:val="24"/>
                <w:rtl/>
              </w:rPr>
              <w:t>]</w:t>
            </w:r>
          </w:p>
        </w:tc>
        <w:tc>
          <w:tcPr>
            <w:tcW w:w="7649" w:type="dxa"/>
          </w:tcPr>
          <w:p w14:paraId="4FD7E38B" w14:textId="77777777" w:rsidR="0026657F" w:rsidRPr="008314F2" w:rsidRDefault="0026657F" w:rsidP="0026657F">
            <w:pPr>
              <w:bidi/>
              <w:jc w:val="both"/>
              <w:rPr>
                <w:rFonts w:ascii="DIN Next LT Arabic" w:hAnsi="DIN Next LT Arabic" w:cs="DIN Next LT Arabic"/>
                <w:color w:val="FF0000"/>
                <w:sz w:val="24"/>
                <w:szCs w:val="24"/>
                <w:rtl/>
              </w:rPr>
            </w:pPr>
            <w:r w:rsidRPr="008314F2">
              <w:rPr>
                <w:rFonts w:ascii="DIN Next LT Arabic" w:hAnsi="DIN Next LT Arabic" w:cs="DIN Next LT Arabic"/>
                <w:color w:val="FF0000"/>
                <w:sz w:val="24"/>
                <w:szCs w:val="24"/>
                <w:rtl/>
              </w:rPr>
              <w:t>قائمة بوحدات [بنود] العقد وكمياتها وأسعار وحداتها.</w:t>
            </w:r>
          </w:p>
        </w:tc>
      </w:tr>
      <w:tr w:rsidR="0026657F" w:rsidRPr="008314F2" w14:paraId="6412EE72" w14:textId="77777777" w:rsidTr="0026657F">
        <w:trPr>
          <w:trHeight w:val="58"/>
          <w:jc w:val="right"/>
        </w:trPr>
        <w:tc>
          <w:tcPr>
            <w:tcW w:w="2336" w:type="dxa"/>
          </w:tcPr>
          <w:p w14:paraId="695E6217" w14:textId="77777777" w:rsidR="0026657F" w:rsidRPr="008314F2" w:rsidRDefault="0026657F" w:rsidP="0026657F">
            <w:pPr>
              <w:pStyle w:val="BodyText"/>
              <w:bidi/>
              <w:jc w:val="both"/>
              <w:rPr>
                <w:rFonts w:ascii="DIN Next LT Arabic" w:hAnsi="DIN Next LT Arabic" w:cs="DIN Next LT Arabic"/>
                <w:color w:val="FF0000"/>
                <w:sz w:val="24"/>
                <w:szCs w:val="24"/>
              </w:rPr>
            </w:pPr>
            <w:r w:rsidRPr="008314F2">
              <w:rPr>
                <w:rFonts w:ascii="DIN Next LT Arabic" w:hAnsi="DIN Next LT Arabic" w:cs="DIN Next LT Arabic"/>
                <w:color w:val="FF0000"/>
                <w:sz w:val="24"/>
                <w:szCs w:val="24"/>
                <w:rtl/>
              </w:rPr>
              <w:lastRenderedPageBreak/>
              <w:t>البرامج الأساسية</w:t>
            </w:r>
          </w:p>
        </w:tc>
        <w:tc>
          <w:tcPr>
            <w:tcW w:w="7649" w:type="dxa"/>
          </w:tcPr>
          <w:p w14:paraId="64E5EF1C" w14:textId="77777777" w:rsidR="0026657F" w:rsidRPr="008314F2" w:rsidRDefault="0026657F" w:rsidP="0026657F">
            <w:pPr>
              <w:pStyle w:val="BodyText"/>
              <w:bidi/>
              <w:jc w:val="both"/>
              <w:rPr>
                <w:rFonts w:ascii="DIN Next LT Arabic" w:hAnsi="DIN Next LT Arabic" w:cs="DIN Next LT Arabic"/>
                <w:color w:val="FF0000"/>
                <w:sz w:val="24"/>
                <w:szCs w:val="24"/>
                <w:rtl/>
              </w:rPr>
            </w:pPr>
            <w:r w:rsidRPr="008314F2">
              <w:rPr>
                <w:rFonts w:ascii="DIN Next LT Arabic" w:hAnsi="DIN Next LT Arabic" w:cs="DIN Next LT Arabic"/>
                <w:color w:val="FF0000"/>
                <w:sz w:val="24"/>
                <w:szCs w:val="24"/>
                <w:rtl/>
              </w:rPr>
              <w:t>نظم التشغيل للأجهزة الرئيسية ومحطات العمل والشبكة وقواعد البيانات وبرامج إدارة الشبكات وبروتوكولات الاتصالات.</w:t>
            </w:r>
          </w:p>
        </w:tc>
      </w:tr>
      <w:tr w:rsidR="0026657F" w:rsidRPr="008314F2" w14:paraId="23A7786E" w14:textId="77777777" w:rsidTr="0026657F">
        <w:trPr>
          <w:trHeight w:val="58"/>
          <w:jc w:val="right"/>
        </w:trPr>
        <w:tc>
          <w:tcPr>
            <w:tcW w:w="2336" w:type="dxa"/>
          </w:tcPr>
          <w:p w14:paraId="45526D1F" w14:textId="77777777" w:rsidR="0026657F" w:rsidRPr="008314F2" w:rsidRDefault="0026657F" w:rsidP="0026657F">
            <w:pPr>
              <w:pStyle w:val="BodyText"/>
              <w:bidi/>
              <w:jc w:val="both"/>
              <w:rPr>
                <w:rFonts w:ascii="DIN Next LT Arabic" w:hAnsi="DIN Next LT Arabic" w:cs="DIN Next LT Arabic"/>
                <w:color w:val="FF0000"/>
                <w:sz w:val="24"/>
                <w:szCs w:val="24"/>
              </w:rPr>
            </w:pPr>
            <w:r w:rsidRPr="008314F2">
              <w:rPr>
                <w:rFonts w:ascii="DIN Next LT Arabic" w:hAnsi="DIN Next LT Arabic" w:cs="DIN Next LT Arabic"/>
                <w:color w:val="FF0000"/>
                <w:sz w:val="24"/>
                <w:szCs w:val="24"/>
                <w:rtl/>
              </w:rPr>
              <w:t>التطبيقات أو الأنظمة التطبيقية</w:t>
            </w:r>
          </w:p>
        </w:tc>
        <w:tc>
          <w:tcPr>
            <w:tcW w:w="7649" w:type="dxa"/>
          </w:tcPr>
          <w:p w14:paraId="063112B6" w14:textId="77777777" w:rsidR="0026657F" w:rsidRPr="008314F2" w:rsidRDefault="0026657F" w:rsidP="0026657F">
            <w:pPr>
              <w:pStyle w:val="BodyText"/>
              <w:bidi/>
              <w:jc w:val="both"/>
              <w:rPr>
                <w:rFonts w:ascii="DIN Next LT Arabic" w:hAnsi="DIN Next LT Arabic" w:cs="DIN Next LT Arabic"/>
                <w:color w:val="FF0000"/>
                <w:sz w:val="24"/>
                <w:szCs w:val="24"/>
                <w:rtl/>
              </w:rPr>
            </w:pPr>
            <w:r w:rsidRPr="008314F2">
              <w:rPr>
                <w:rFonts w:ascii="DIN Next LT Arabic" w:hAnsi="DIN Next LT Arabic" w:cs="DIN Next LT Arabic"/>
                <w:color w:val="FF0000"/>
                <w:sz w:val="24"/>
                <w:szCs w:val="24"/>
                <w:rtl/>
              </w:rPr>
              <w:t>مجموعة من البرامج المطوّرة، والتي سيتم تطويرها أو تحديثها أو صيانتها وتوثيقها والتدريب عليها حسب حاجة العمل للإدارات المستفيدة في الجهة.</w:t>
            </w:r>
          </w:p>
        </w:tc>
      </w:tr>
      <w:tr w:rsidR="0026657F" w:rsidRPr="008314F2" w14:paraId="121EDF5C" w14:textId="77777777" w:rsidTr="0026657F">
        <w:trPr>
          <w:trHeight w:val="58"/>
          <w:jc w:val="right"/>
        </w:trPr>
        <w:tc>
          <w:tcPr>
            <w:tcW w:w="2336" w:type="dxa"/>
          </w:tcPr>
          <w:p w14:paraId="6AC3E328" w14:textId="77777777" w:rsidR="0026657F" w:rsidRPr="008314F2" w:rsidRDefault="0026657F" w:rsidP="0026657F">
            <w:pPr>
              <w:pStyle w:val="BodyText"/>
              <w:bidi/>
              <w:jc w:val="both"/>
              <w:rPr>
                <w:rFonts w:ascii="DIN Next LT Arabic" w:hAnsi="DIN Next LT Arabic" w:cs="DIN Next LT Arabic"/>
                <w:color w:val="FF0000"/>
                <w:sz w:val="24"/>
                <w:szCs w:val="24"/>
              </w:rPr>
            </w:pPr>
            <w:r w:rsidRPr="008314F2">
              <w:rPr>
                <w:rFonts w:ascii="DIN Next LT Arabic" w:hAnsi="DIN Next LT Arabic" w:cs="DIN Next LT Arabic"/>
                <w:color w:val="FF0000"/>
                <w:sz w:val="24"/>
                <w:szCs w:val="24"/>
                <w:rtl/>
              </w:rPr>
              <w:t>محطات العمل</w:t>
            </w:r>
          </w:p>
        </w:tc>
        <w:tc>
          <w:tcPr>
            <w:tcW w:w="7649" w:type="dxa"/>
          </w:tcPr>
          <w:p w14:paraId="77EE7581" w14:textId="77777777" w:rsidR="0026657F" w:rsidRPr="008314F2" w:rsidRDefault="0026657F" w:rsidP="0026657F">
            <w:pPr>
              <w:pStyle w:val="BodyText"/>
              <w:bidi/>
              <w:jc w:val="both"/>
              <w:rPr>
                <w:rFonts w:ascii="DIN Next LT Arabic" w:hAnsi="DIN Next LT Arabic" w:cs="DIN Next LT Arabic"/>
                <w:color w:val="FF0000"/>
                <w:sz w:val="24"/>
                <w:szCs w:val="24"/>
                <w:rtl/>
              </w:rPr>
            </w:pPr>
            <w:r w:rsidRPr="008314F2">
              <w:rPr>
                <w:rFonts w:ascii="DIN Next LT Arabic" w:hAnsi="DIN Next LT Arabic" w:cs="DIN Next LT Arabic"/>
                <w:color w:val="FF0000"/>
                <w:sz w:val="24"/>
                <w:szCs w:val="24"/>
                <w:rtl/>
              </w:rPr>
              <w:t>أجهزة الحاسبات الآلية الشخصية.</w:t>
            </w:r>
          </w:p>
        </w:tc>
      </w:tr>
      <w:tr w:rsidR="0026657F" w:rsidRPr="008314F2" w14:paraId="0B44F4F8" w14:textId="77777777" w:rsidTr="0026657F">
        <w:trPr>
          <w:trHeight w:val="58"/>
          <w:jc w:val="right"/>
        </w:trPr>
        <w:tc>
          <w:tcPr>
            <w:tcW w:w="2336" w:type="dxa"/>
          </w:tcPr>
          <w:p w14:paraId="456B8BE3" w14:textId="77777777" w:rsidR="0026657F" w:rsidRPr="008314F2" w:rsidRDefault="0026657F" w:rsidP="0026657F">
            <w:pPr>
              <w:pStyle w:val="BodyText"/>
              <w:bidi/>
              <w:jc w:val="both"/>
              <w:rPr>
                <w:rFonts w:ascii="DIN Next LT Arabic" w:hAnsi="DIN Next LT Arabic" w:cs="DIN Next LT Arabic"/>
                <w:color w:val="FF0000"/>
                <w:sz w:val="24"/>
                <w:szCs w:val="24"/>
                <w:rtl/>
              </w:rPr>
            </w:pPr>
            <w:r w:rsidRPr="008314F2">
              <w:rPr>
                <w:rFonts w:ascii="DIN Next LT Arabic" w:hAnsi="DIN Next LT Arabic" w:cs="DIN Next LT Arabic"/>
                <w:color w:val="FF0000"/>
                <w:sz w:val="24"/>
                <w:szCs w:val="24"/>
                <w:rtl/>
              </w:rPr>
              <w:t>ملحقات أجهزة الحاسب الآلي</w:t>
            </w:r>
          </w:p>
        </w:tc>
        <w:tc>
          <w:tcPr>
            <w:tcW w:w="7649" w:type="dxa"/>
          </w:tcPr>
          <w:p w14:paraId="49E25789" w14:textId="77777777" w:rsidR="0026657F" w:rsidRPr="008314F2" w:rsidRDefault="0026657F" w:rsidP="0026657F">
            <w:pPr>
              <w:pStyle w:val="BodyText"/>
              <w:bidi/>
              <w:jc w:val="both"/>
              <w:rPr>
                <w:rFonts w:ascii="DIN Next LT Arabic" w:hAnsi="DIN Next LT Arabic" w:cs="DIN Next LT Arabic"/>
                <w:color w:val="FF0000"/>
                <w:sz w:val="24"/>
                <w:szCs w:val="24"/>
                <w:rtl/>
              </w:rPr>
            </w:pPr>
            <w:r w:rsidRPr="008314F2">
              <w:rPr>
                <w:rFonts w:ascii="DIN Next LT Arabic" w:hAnsi="DIN Next LT Arabic" w:cs="DIN Next LT Arabic"/>
                <w:color w:val="FF0000"/>
                <w:sz w:val="24"/>
                <w:szCs w:val="24"/>
                <w:rtl/>
              </w:rPr>
              <w:t>الأجهزة المساندة والمكملة لعمل أجهزة الحاسب الآلي مثل الطابعات وأجهزة المسح الضوئي وغيرها.</w:t>
            </w:r>
          </w:p>
        </w:tc>
      </w:tr>
      <w:tr w:rsidR="0026657F" w:rsidRPr="008314F2" w14:paraId="280C160B" w14:textId="77777777" w:rsidTr="0026657F">
        <w:trPr>
          <w:trHeight w:val="58"/>
          <w:jc w:val="right"/>
        </w:trPr>
        <w:tc>
          <w:tcPr>
            <w:tcW w:w="2336" w:type="dxa"/>
          </w:tcPr>
          <w:p w14:paraId="6F768B88" w14:textId="77777777" w:rsidR="0026657F" w:rsidRPr="008314F2" w:rsidRDefault="0026657F" w:rsidP="0026657F">
            <w:pPr>
              <w:pStyle w:val="BodyText"/>
              <w:bidi/>
              <w:jc w:val="both"/>
              <w:rPr>
                <w:rFonts w:ascii="DIN Next LT Arabic" w:hAnsi="DIN Next LT Arabic" w:cs="DIN Next LT Arabic"/>
                <w:color w:val="FF0000"/>
                <w:sz w:val="24"/>
                <w:szCs w:val="24"/>
              </w:rPr>
            </w:pPr>
            <w:r w:rsidRPr="008314F2">
              <w:rPr>
                <w:rFonts w:ascii="DIN Next LT Arabic" w:hAnsi="DIN Next LT Arabic" w:cs="DIN Next LT Arabic"/>
                <w:color w:val="FF0000"/>
                <w:sz w:val="24"/>
                <w:szCs w:val="24"/>
                <w:rtl/>
              </w:rPr>
              <w:t>يوم/يومًا</w:t>
            </w:r>
          </w:p>
        </w:tc>
        <w:tc>
          <w:tcPr>
            <w:tcW w:w="7649" w:type="dxa"/>
          </w:tcPr>
          <w:p w14:paraId="31D3DE83" w14:textId="77777777" w:rsidR="0026657F" w:rsidRPr="008314F2" w:rsidRDefault="0026657F" w:rsidP="0026657F">
            <w:pPr>
              <w:pStyle w:val="BodyText"/>
              <w:bidi/>
              <w:jc w:val="both"/>
              <w:rPr>
                <w:rFonts w:ascii="DIN Next LT Arabic" w:hAnsi="DIN Next LT Arabic" w:cs="DIN Next LT Arabic"/>
                <w:color w:val="FF0000"/>
                <w:sz w:val="24"/>
                <w:szCs w:val="24"/>
                <w:rtl/>
              </w:rPr>
            </w:pPr>
            <w:r w:rsidRPr="008314F2">
              <w:rPr>
                <w:rFonts w:ascii="DIN Next LT Arabic" w:hAnsi="DIN Next LT Arabic" w:cs="DIN Next LT Arabic"/>
                <w:color w:val="FF0000"/>
                <w:sz w:val="24"/>
                <w:szCs w:val="24"/>
                <w:rtl/>
              </w:rPr>
              <w:t>يوم عمل بحسب أيام العمل الرسمية للجهة الحكومية.</w:t>
            </w:r>
          </w:p>
        </w:tc>
      </w:tr>
      <w:tr w:rsidR="00D54F79" w:rsidRPr="008314F2" w14:paraId="58E23400" w14:textId="77777777" w:rsidTr="0026657F">
        <w:trPr>
          <w:trHeight w:val="58"/>
          <w:jc w:val="right"/>
        </w:trPr>
        <w:tc>
          <w:tcPr>
            <w:tcW w:w="2336" w:type="dxa"/>
          </w:tcPr>
          <w:p w14:paraId="72B65E4A" w14:textId="77777777" w:rsidR="00D54F79" w:rsidRPr="008314F2" w:rsidRDefault="00D54F79" w:rsidP="00D54F79">
            <w:pPr>
              <w:pStyle w:val="BodyText"/>
              <w:bidi/>
              <w:jc w:val="both"/>
              <w:rPr>
                <w:rFonts w:ascii="DIN Next LT Arabic" w:hAnsi="DIN Next LT Arabic" w:cs="DIN Next LT Arabic"/>
                <w:color w:val="000000" w:themeColor="text1"/>
                <w:sz w:val="24"/>
                <w:szCs w:val="24"/>
              </w:rPr>
            </w:pPr>
            <w:r w:rsidRPr="008314F2">
              <w:rPr>
                <w:rFonts w:ascii="DIN Next LT Arabic" w:hAnsi="DIN Next LT Arabic" w:cs="DIN Next LT Arabic"/>
                <w:color w:val="000000" w:themeColor="text1"/>
                <w:sz w:val="24"/>
                <w:szCs w:val="24"/>
                <w:rtl/>
              </w:rPr>
              <w:t>البوابة</w:t>
            </w:r>
          </w:p>
        </w:tc>
        <w:tc>
          <w:tcPr>
            <w:tcW w:w="7649" w:type="dxa"/>
          </w:tcPr>
          <w:p w14:paraId="594C22DC" w14:textId="77777777" w:rsidR="00D54F79" w:rsidRPr="008314F2" w:rsidRDefault="00D54F79" w:rsidP="00D54F79">
            <w:pPr>
              <w:pStyle w:val="BodyText"/>
              <w:bidi/>
              <w:jc w:val="both"/>
              <w:rPr>
                <w:rFonts w:ascii="DIN Next LT Arabic" w:hAnsi="DIN Next LT Arabic" w:cs="DIN Next LT Arabic"/>
                <w:color w:val="000000" w:themeColor="text1"/>
                <w:sz w:val="24"/>
                <w:szCs w:val="24"/>
                <w:rtl/>
              </w:rPr>
            </w:pPr>
            <w:r w:rsidRPr="008314F2">
              <w:rPr>
                <w:rFonts w:ascii="DIN Next LT Arabic" w:hAnsi="DIN Next LT Arabic" w:cs="DIN Next LT Arabic"/>
                <w:color w:val="000000" w:themeColor="text1"/>
                <w:sz w:val="24"/>
                <w:szCs w:val="24"/>
                <w:rtl/>
              </w:rPr>
              <w:t>تعني وفقًا لنظام المنافسات والمشتريات الحكومية (بوابة إلكترونية موحدة للمشتريات الحكومية خاضعة لإشراف وزارة المالية).</w:t>
            </w:r>
          </w:p>
        </w:tc>
      </w:tr>
    </w:tbl>
    <w:p w14:paraId="78F1DB48" w14:textId="77777777" w:rsidR="00D54F79" w:rsidRPr="008314F2" w:rsidRDefault="00D54F79">
      <w:pPr>
        <w:pStyle w:val="Heading3"/>
        <w:numPr>
          <w:ilvl w:val="0"/>
          <w:numId w:val="4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63" w:name="_Toc35938843"/>
      <w:bookmarkStart w:id="64" w:name="_Toc138300408"/>
      <w:bookmarkEnd w:id="61"/>
      <w:bookmarkEnd w:id="62"/>
      <w:r w:rsidRPr="008314F2">
        <w:rPr>
          <w:rFonts w:ascii="DIN Next LT Arabic" w:hAnsi="DIN Next LT Arabic" w:cs="DIN Next LT Arabic"/>
          <w:color w:val="000000"/>
          <w:szCs w:val="24"/>
          <w:rtl/>
        </w:rPr>
        <w:t>اللغة المعتمدة</w:t>
      </w:r>
      <w:bookmarkEnd w:id="63"/>
      <w:bookmarkEnd w:id="64"/>
    </w:p>
    <w:p w14:paraId="71765FF3" w14:textId="77777777" w:rsidR="00D54F79" w:rsidRPr="008314F2" w:rsidRDefault="00D54F79" w:rsidP="00D54F79">
      <w:pPr>
        <w:pStyle w:val="BodyText"/>
        <w:bidi/>
        <w:spacing w:before="240" w:after="0"/>
        <w:jc w:val="both"/>
        <w:rPr>
          <w:rFonts w:ascii="DIN Next LT Arabic" w:hAnsi="DIN Next LT Arabic" w:cs="DIN Next LT Arabic"/>
          <w:sz w:val="24"/>
          <w:szCs w:val="24"/>
        </w:rPr>
      </w:pPr>
      <w:bookmarkStart w:id="65" w:name="_Hlk35864360"/>
      <w:r w:rsidRPr="008314F2">
        <w:rPr>
          <w:rFonts w:ascii="DIN Next LT Arabic" w:hAnsi="DIN Next LT Arabic" w:cs="DIN Next LT Arabic"/>
          <w:sz w:val="24"/>
          <w:szCs w:val="24"/>
          <w:rtl/>
        </w:rPr>
        <w:t>اللغة العربية هي اللغة المعتمدة في تفسير العقد وتنفيذه، ومع ذلك يجوز للطرفين استعمال إحدى اللغات الأجنبية في كتابة جميع بنود العقد أو جزء منه إلى جانب اللغة العربية، وفي حال وجد تعارض بين النص العربي والأجنبي يكون النص الوارد باللغة العربية هو المعتمد</w:t>
      </w:r>
      <w:bookmarkEnd w:id="65"/>
      <w:r w:rsidRPr="008314F2">
        <w:rPr>
          <w:rFonts w:ascii="DIN Next LT Arabic" w:hAnsi="DIN Next LT Arabic" w:cs="DIN Next LT Arabic"/>
          <w:sz w:val="24"/>
          <w:szCs w:val="24"/>
          <w:rtl/>
        </w:rPr>
        <w:t>.</w:t>
      </w:r>
    </w:p>
    <w:p w14:paraId="654BE4C9" w14:textId="77777777" w:rsidR="00D54F79" w:rsidRPr="008314F2" w:rsidRDefault="00D54F79">
      <w:pPr>
        <w:pStyle w:val="Heading3"/>
        <w:numPr>
          <w:ilvl w:val="0"/>
          <w:numId w:val="4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66" w:name="_Toc9944864"/>
      <w:bookmarkStart w:id="67" w:name="_Toc20321534"/>
      <w:bookmarkStart w:id="68" w:name="_Toc35938844"/>
      <w:bookmarkStart w:id="69" w:name="_Toc138300409"/>
      <w:r w:rsidRPr="008314F2">
        <w:rPr>
          <w:rFonts w:ascii="DIN Next LT Arabic" w:hAnsi="DIN Next LT Arabic" w:cs="DIN Next LT Arabic"/>
          <w:color w:val="000000"/>
          <w:szCs w:val="24"/>
          <w:rtl/>
        </w:rPr>
        <w:t>العملة المعتمدة</w:t>
      </w:r>
      <w:bookmarkEnd w:id="66"/>
      <w:bookmarkEnd w:id="67"/>
      <w:bookmarkEnd w:id="68"/>
      <w:bookmarkEnd w:id="69"/>
    </w:p>
    <w:p w14:paraId="2B94E86F" w14:textId="77777777" w:rsidR="00D54F79" w:rsidRPr="008314F2" w:rsidRDefault="00D54F79" w:rsidP="00C360CF">
      <w:pPr>
        <w:pStyle w:val="BodyText"/>
        <w:bidi/>
        <w:jc w:val="both"/>
        <w:rPr>
          <w:rFonts w:ascii="DIN Next LT Arabic" w:hAnsi="DIN Next LT Arabic" w:cs="DIN Next LT Arabic"/>
          <w:sz w:val="24"/>
          <w:szCs w:val="24"/>
          <w:rtl/>
        </w:rPr>
      </w:pPr>
      <w:r w:rsidRPr="008314F2">
        <w:rPr>
          <w:rFonts w:ascii="DIN Next LT Arabic" w:hAnsi="DIN Next LT Arabic" w:cs="DIN Next LT Arabic"/>
          <w:color w:val="0070C0"/>
          <w:sz w:val="24"/>
          <w:szCs w:val="24"/>
          <w:rtl/>
        </w:rPr>
        <w:t xml:space="preserve">[ملاحظة: تقوم الجهة الحكومية </w:t>
      </w:r>
      <w:r w:rsidRPr="008314F2">
        <w:rPr>
          <w:rFonts w:ascii="DIN Next LT Arabic" w:hAnsi="DIN Next LT Arabic" w:cs="DIN Next LT Arabic"/>
          <w:color w:val="0070C0"/>
          <w:sz w:val="24"/>
          <w:szCs w:val="24"/>
          <w:rtl/>
          <w:lang w:bidi="ar-LB"/>
        </w:rPr>
        <w:t>بتحديد العملة المطبقة في هذا العقد إذا كانت خلاف الريال السعودي بموجب وثائق المنافسة]</w:t>
      </w:r>
    </w:p>
    <w:p w14:paraId="0AA5B601" w14:textId="77777777" w:rsidR="00D54F79" w:rsidRPr="008314F2" w:rsidRDefault="00D54F79" w:rsidP="00C360CF">
      <w:pPr>
        <w:pStyle w:val="BodyText"/>
        <w:bidi/>
        <w:spacing w:before="240" w:after="240"/>
        <w:jc w:val="both"/>
        <w:rPr>
          <w:rFonts w:ascii="DIN Next LT Arabic" w:hAnsi="DIN Next LT Arabic" w:cs="DIN Next LT Arabic"/>
          <w:sz w:val="24"/>
          <w:szCs w:val="24"/>
        </w:rPr>
      </w:pPr>
      <w:r w:rsidRPr="008314F2">
        <w:rPr>
          <w:rFonts w:ascii="DIN Next LT Arabic" w:hAnsi="DIN Next LT Arabic" w:cs="DIN Next LT Arabic"/>
          <w:sz w:val="24"/>
          <w:szCs w:val="24"/>
          <w:rtl/>
        </w:rPr>
        <w:t xml:space="preserve">العملة المعتمدة لجميع التعاملات المتعلقة بهذا العقد هي </w:t>
      </w:r>
      <w:r w:rsidRPr="008314F2">
        <w:rPr>
          <w:rFonts w:ascii="DIN Next LT Arabic" w:hAnsi="DIN Next LT Arabic" w:cs="DIN Next LT Arabic"/>
          <w:color w:val="FF0000"/>
          <w:sz w:val="24"/>
          <w:szCs w:val="24"/>
          <w:rtl/>
        </w:rPr>
        <w:t xml:space="preserve">[الريال السعودي]، </w:t>
      </w:r>
      <w:r w:rsidRPr="008314F2">
        <w:rPr>
          <w:rFonts w:ascii="DIN Next LT Arabic" w:hAnsi="DIN Next LT Arabic" w:cs="DIN Next LT Arabic"/>
          <w:sz w:val="24"/>
          <w:szCs w:val="24"/>
          <w:rtl/>
        </w:rPr>
        <w:t>ويكون الصرف طبقًا لأحكام نظام المنافسات والمشتريات الحكومية والأنظمة واللوائح المالية المعتمدة لدى الجهة الحكومية.</w:t>
      </w:r>
    </w:p>
    <w:p w14:paraId="12440960" w14:textId="77777777" w:rsidR="00D54F79" w:rsidRPr="008314F2" w:rsidRDefault="00D54F79">
      <w:pPr>
        <w:pStyle w:val="Heading3"/>
        <w:numPr>
          <w:ilvl w:val="0"/>
          <w:numId w:val="4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70" w:name="_Toc9944907"/>
      <w:bookmarkStart w:id="71" w:name="_Toc20321535"/>
      <w:bookmarkStart w:id="72" w:name="_Toc35938845"/>
      <w:bookmarkStart w:id="73" w:name="_Toc138300410"/>
      <w:r w:rsidRPr="008314F2">
        <w:rPr>
          <w:rFonts w:ascii="DIN Next LT Arabic" w:hAnsi="DIN Next LT Arabic" w:cs="DIN Next LT Arabic"/>
          <w:color w:val="000000"/>
          <w:szCs w:val="24"/>
          <w:rtl/>
        </w:rPr>
        <w:t>الضرائب والرسوم</w:t>
      </w:r>
      <w:bookmarkEnd w:id="70"/>
      <w:bookmarkEnd w:id="71"/>
      <w:bookmarkEnd w:id="72"/>
      <w:bookmarkEnd w:id="73"/>
    </w:p>
    <w:p w14:paraId="57286684" w14:textId="430DFE59" w:rsidR="00D54F79" w:rsidRPr="008314F2" w:rsidRDefault="00D54F79" w:rsidP="00A23765">
      <w:pPr>
        <w:bidi/>
        <w:spacing w:before="240" w:line="14" w:lineRule="atLeast"/>
        <w:jc w:val="both"/>
        <w:rPr>
          <w:rFonts w:ascii="DIN Next LT Arabic" w:hAnsi="DIN Next LT Arabic" w:cs="DIN Next LT Arabic"/>
          <w:sz w:val="24"/>
          <w:szCs w:val="24"/>
        </w:rPr>
      </w:pPr>
      <w:bookmarkStart w:id="74" w:name="_Hlk35864382"/>
      <w:r w:rsidRPr="008314F2">
        <w:rPr>
          <w:rFonts w:ascii="DIN Next LT Arabic" w:hAnsi="DIN Next LT Arabic" w:cs="DIN Next LT Arabic"/>
          <w:sz w:val="24"/>
          <w:szCs w:val="24"/>
          <w:rtl/>
        </w:rPr>
        <w:t xml:space="preserve">يخضع هذا العقد </w:t>
      </w:r>
      <w:r w:rsidR="00A23765" w:rsidRPr="008314F2">
        <w:rPr>
          <w:rFonts w:ascii="DIN Next LT Arabic" w:hAnsi="DIN Next LT Arabic" w:cs="DIN Next LT Arabic" w:hint="cs"/>
          <w:sz w:val="24"/>
          <w:szCs w:val="24"/>
          <w:rtl/>
        </w:rPr>
        <w:t>ل</w:t>
      </w:r>
      <w:r w:rsidRPr="008314F2">
        <w:rPr>
          <w:rFonts w:ascii="DIN Next LT Arabic" w:hAnsi="DIN Next LT Arabic" w:cs="DIN Next LT Arabic"/>
          <w:sz w:val="24"/>
          <w:szCs w:val="24"/>
          <w:rtl/>
        </w:rPr>
        <w:t xml:space="preserve">لأنظمة </w:t>
      </w:r>
      <w:r w:rsidR="00A23765" w:rsidRPr="008314F2">
        <w:rPr>
          <w:rFonts w:ascii="DIN Next LT Arabic" w:hAnsi="DIN Next LT Arabic" w:cs="DIN Next LT Arabic" w:hint="cs"/>
          <w:sz w:val="24"/>
          <w:szCs w:val="24"/>
          <w:rtl/>
        </w:rPr>
        <w:t xml:space="preserve">والأوامر </w:t>
      </w:r>
      <w:r w:rsidRPr="008314F2">
        <w:rPr>
          <w:rFonts w:ascii="DIN Next LT Arabic" w:hAnsi="DIN Next LT Arabic" w:cs="DIN Next LT Arabic"/>
          <w:sz w:val="24"/>
          <w:szCs w:val="24"/>
          <w:rtl/>
        </w:rPr>
        <w:t>المتعلقة بالضرائب والرسوم ويجب على المتعاقد وتقع تحت مسؤوليته أن يقوم بتسديد الضرائب والرسوم في آجالها المحددة ومواعيدها المستحقة للجهة صاحبة الاختصاص</w:t>
      </w:r>
      <w:bookmarkEnd w:id="74"/>
      <w:r w:rsidRPr="008314F2">
        <w:rPr>
          <w:rFonts w:ascii="DIN Next LT Arabic" w:hAnsi="DIN Next LT Arabic" w:cs="DIN Next LT Arabic"/>
          <w:sz w:val="24"/>
          <w:szCs w:val="24"/>
          <w:rtl/>
        </w:rPr>
        <w:t>.</w:t>
      </w:r>
    </w:p>
    <w:p w14:paraId="43F1AA19" w14:textId="77777777" w:rsidR="00D54F79" w:rsidRPr="008314F2" w:rsidRDefault="00D54F79">
      <w:pPr>
        <w:pStyle w:val="Heading3"/>
        <w:numPr>
          <w:ilvl w:val="0"/>
          <w:numId w:val="4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75" w:name="_Toc9944865"/>
      <w:bookmarkStart w:id="76" w:name="_Toc20321536"/>
      <w:bookmarkStart w:id="77" w:name="_Toc35938846"/>
      <w:bookmarkStart w:id="78" w:name="_Toc138300411"/>
      <w:r w:rsidRPr="008314F2">
        <w:rPr>
          <w:rFonts w:ascii="DIN Next LT Arabic" w:hAnsi="DIN Next LT Arabic" w:cs="DIN Next LT Arabic"/>
          <w:color w:val="000000"/>
          <w:szCs w:val="24"/>
          <w:rtl/>
        </w:rPr>
        <w:t>الإخطارات والمراسلات</w:t>
      </w:r>
      <w:bookmarkEnd w:id="75"/>
      <w:bookmarkEnd w:id="76"/>
      <w:bookmarkEnd w:id="77"/>
      <w:bookmarkEnd w:id="78"/>
    </w:p>
    <w:p w14:paraId="29175A40" w14:textId="77777777" w:rsidR="00D54F79" w:rsidRPr="008314F2" w:rsidRDefault="00D54F79" w:rsidP="00D54F79">
      <w:pPr>
        <w:pStyle w:val="BodyText"/>
        <w:bidi/>
        <w:spacing w:before="240" w:after="0"/>
        <w:jc w:val="both"/>
        <w:rPr>
          <w:rFonts w:ascii="DIN Next LT Arabic" w:hAnsi="DIN Next LT Arabic" w:cs="DIN Next LT Arabic"/>
          <w:sz w:val="24"/>
          <w:szCs w:val="24"/>
          <w:rtl/>
        </w:rPr>
      </w:pPr>
      <w:bookmarkStart w:id="79" w:name="_Hlk35864410"/>
      <w:r w:rsidRPr="008314F2">
        <w:rPr>
          <w:rFonts w:ascii="DIN Next LT Arabic" w:hAnsi="DIN Next LT Arabic" w:cs="DIN Next LT Arabic"/>
          <w:b/>
          <w:bCs/>
          <w:color w:val="000000"/>
          <w:sz w:val="24"/>
          <w:szCs w:val="24"/>
          <w:u w:val="single"/>
          <w:shd w:val="clear" w:color="auto" w:fill="FFFFFF"/>
          <w:rtl/>
        </w:rPr>
        <w:t>أولًا</w:t>
      </w:r>
      <w:r w:rsidRPr="008314F2">
        <w:rPr>
          <w:rFonts w:ascii="DIN Next LT Arabic" w:hAnsi="DIN Next LT Arabic" w:cs="DIN Next LT Arabic"/>
          <w:b/>
          <w:bCs/>
          <w:color w:val="000000"/>
          <w:sz w:val="24"/>
          <w:szCs w:val="24"/>
          <w:shd w:val="clear" w:color="auto" w:fill="FFFFFF"/>
          <w:rtl/>
        </w:rPr>
        <w:t xml:space="preserve">: </w:t>
      </w:r>
      <w:r w:rsidRPr="008314F2">
        <w:rPr>
          <w:rFonts w:ascii="DIN Next LT Arabic" w:hAnsi="DIN Next LT Arabic" w:cs="DIN Next LT Arabic"/>
          <w:sz w:val="24"/>
          <w:szCs w:val="24"/>
          <w:rtl/>
        </w:rPr>
        <w:t>تتم الإخطارات والمراسلات بين الجهة الحكومية والمتعاقد عن طريق البوابة، ويجوز للجهة الحكومية والمتعاقد علاوة على ذلك أن تستخدم إحدى الطرق الآتية:</w:t>
      </w:r>
    </w:p>
    <w:p w14:paraId="7FEE0291" w14:textId="77777777" w:rsidR="00D54F79" w:rsidRPr="008314F2" w:rsidRDefault="00D54F79">
      <w:pPr>
        <w:pStyle w:val="BodyText"/>
        <w:numPr>
          <w:ilvl w:val="0"/>
          <w:numId w:val="32"/>
        </w:numPr>
        <w:bidi/>
        <w:spacing w:before="240" w:after="0"/>
        <w:jc w:val="both"/>
        <w:rPr>
          <w:rFonts w:ascii="DIN Next LT Arabic" w:hAnsi="DIN Next LT Arabic" w:cs="DIN Next LT Arabic"/>
          <w:sz w:val="24"/>
          <w:szCs w:val="24"/>
          <w:rtl/>
        </w:rPr>
      </w:pPr>
      <w:r w:rsidRPr="008314F2">
        <w:rPr>
          <w:rFonts w:ascii="DIN Next LT Arabic" w:hAnsi="DIN Next LT Arabic" w:cs="DIN Next LT Arabic"/>
          <w:sz w:val="24"/>
          <w:szCs w:val="24"/>
          <w:rtl/>
        </w:rPr>
        <w:t>العنوان الوطني</w:t>
      </w:r>
      <w:r w:rsidRPr="008314F2">
        <w:rPr>
          <w:rFonts w:ascii="DIN Next LT Arabic" w:hAnsi="DIN Next LT Arabic" w:cs="DIN Next LT Arabic"/>
          <w:sz w:val="24"/>
          <w:szCs w:val="24"/>
        </w:rPr>
        <w:t>.</w:t>
      </w:r>
    </w:p>
    <w:p w14:paraId="68E57327" w14:textId="77777777" w:rsidR="00D54F79" w:rsidRPr="008314F2" w:rsidRDefault="00D54F79">
      <w:pPr>
        <w:pStyle w:val="BodyText"/>
        <w:numPr>
          <w:ilvl w:val="0"/>
          <w:numId w:val="32"/>
        </w:numPr>
        <w:bidi/>
        <w:spacing w:before="240" w:after="0"/>
        <w:jc w:val="both"/>
        <w:rPr>
          <w:rFonts w:ascii="DIN Next LT Arabic" w:hAnsi="DIN Next LT Arabic" w:cs="DIN Next LT Arabic"/>
          <w:sz w:val="24"/>
          <w:szCs w:val="24"/>
          <w:rtl/>
        </w:rPr>
      </w:pPr>
      <w:r w:rsidRPr="008314F2">
        <w:rPr>
          <w:rFonts w:ascii="DIN Next LT Arabic" w:hAnsi="DIN Next LT Arabic" w:cs="DIN Next LT Arabic"/>
          <w:sz w:val="24"/>
          <w:szCs w:val="24"/>
          <w:rtl/>
        </w:rPr>
        <w:t>العنوان البريدي عن طريق الشركات المقدمة للخدمة البريدية</w:t>
      </w:r>
      <w:r w:rsidRPr="008314F2">
        <w:rPr>
          <w:rFonts w:ascii="DIN Next LT Arabic" w:hAnsi="DIN Next LT Arabic" w:cs="DIN Next LT Arabic"/>
          <w:sz w:val="24"/>
          <w:szCs w:val="24"/>
        </w:rPr>
        <w:t>.</w:t>
      </w:r>
    </w:p>
    <w:p w14:paraId="457F9062" w14:textId="77777777" w:rsidR="00D54F79" w:rsidRPr="008314F2" w:rsidRDefault="00D54F79">
      <w:pPr>
        <w:pStyle w:val="BodyText"/>
        <w:numPr>
          <w:ilvl w:val="0"/>
          <w:numId w:val="32"/>
        </w:numPr>
        <w:bidi/>
        <w:spacing w:before="240" w:after="0"/>
        <w:jc w:val="both"/>
        <w:rPr>
          <w:rFonts w:ascii="DIN Next LT Arabic" w:hAnsi="DIN Next LT Arabic" w:cs="DIN Next LT Arabic"/>
          <w:sz w:val="24"/>
          <w:szCs w:val="24"/>
          <w:rtl/>
        </w:rPr>
      </w:pPr>
      <w:r w:rsidRPr="008314F2">
        <w:rPr>
          <w:rFonts w:ascii="DIN Next LT Arabic" w:hAnsi="DIN Next LT Arabic" w:cs="DIN Next LT Arabic"/>
          <w:sz w:val="24"/>
          <w:szCs w:val="24"/>
          <w:rtl/>
        </w:rPr>
        <w:t xml:space="preserve">البريد الإلكتروني المعتمد، أو الرسائل النصية </w:t>
      </w:r>
      <w:r w:rsidRPr="008314F2">
        <w:rPr>
          <w:rFonts w:ascii="DIN Next LT Arabic" w:hAnsi="DIN Next LT Arabic" w:cs="DIN Next LT Arabic"/>
          <w:sz w:val="24"/>
          <w:szCs w:val="24"/>
          <w:rtl/>
          <w:lang w:bidi="ar-LB"/>
        </w:rPr>
        <w:t>المعتمدة.</w:t>
      </w:r>
    </w:p>
    <w:p w14:paraId="49D2EB0C" w14:textId="745E2A05" w:rsidR="00D54F79" w:rsidRPr="008314F2" w:rsidRDefault="00D54F79" w:rsidP="00D54F79">
      <w:pPr>
        <w:pStyle w:val="BodyText"/>
        <w:bidi/>
        <w:spacing w:before="240" w:after="0"/>
        <w:jc w:val="both"/>
        <w:rPr>
          <w:rFonts w:ascii="DIN Next LT Arabic" w:hAnsi="DIN Next LT Arabic" w:cs="DIN Next LT Arabic"/>
          <w:sz w:val="24"/>
          <w:szCs w:val="24"/>
          <w:rtl/>
        </w:rPr>
      </w:pPr>
      <w:r w:rsidRPr="008314F2">
        <w:rPr>
          <w:rFonts w:ascii="DIN Next LT Arabic" w:hAnsi="DIN Next LT Arabic" w:cs="DIN Next LT Arabic"/>
          <w:sz w:val="24"/>
          <w:szCs w:val="24"/>
          <w:rtl/>
        </w:rPr>
        <w:t>ويكون الإبلاغ الذي يتم وفق</w:t>
      </w:r>
      <w:r w:rsidR="00A23765" w:rsidRPr="008314F2">
        <w:rPr>
          <w:rFonts w:ascii="DIN Next LT Arabic" w:hAnsi="DIN Next LT Arabic" w:cs="DIN Next LT Arabic" w:hint="cs"/>
          <w:sz w:val="24"/>
          <w:szCs w:val="24"/>
          <w:rtl/>
        </w:rPr>
        <w:t>ً</w:t>
      </w:r>
      <w:r w:rsidRPr="008314F2">
        <w:rPr>
          <w:rFonts w:ascii="DIN Next LT Arabic" w:hAnsi="DIN Next LT Arabic" w:cs="DIN Next LT Arabic"/>
          <w:sz w:val="24"/>
          <w:szCs w:val="24"/>
          <w:rtl/>
        </w:rPr>
        <w:t>ا لحكم هذا البند منتجاً لآثاره النظامية من تاريخ صدوره</w:t>
      </w:r>
      <w:r w:rsidRPr="008314F2">
        <w:rPr>
          <w:rFonts w:ascii="DIN Next LT Arabic" w:hAnsi="DIN Next LT Arabic" w:cs="DIN Next LT Arabic"/>
          <w:sz w:val="24"/>
          <w:szCs w:val="24"/>
        </w:rPr>
        <w:t>.</w:t>
      </w:r>
    </w:p>
    <w:p w14:paraId="3B901755" w14:textId="77777777" w:rsidR="00D54F79" w:rsidRPr="008314F2" w:rsidRDefault="00D54F79" w:rsidP="00D54F79">
      <w:pPr>
        <w:pStyle w:val="BodyText"/>
        <w:bidi/>
        <w:spacing w:before="240" w:after="0"/>
        <w:jc w:val="both"/>
        <w:rPr>
          <w:rFonts w:ascii="DIN Next LT Arabic" w:hAnsi="DIN Next LT Arabic" w:cs="DIN Next LT Arabic"/>
          <w:sz w:val="24"/>
          <w:szCs w:val="24"/>
        </w:rPr>
      </w:pPr>
      <w:r w:rsidRPr="008314F2">
        <w:rPr>
          <w:rFonts w:ascii="DIN Next LT Arabic" w:hAnsi="DIN Next LT Arabic" w:cs="DIN Next LT Arabic"/>
          <w:b/>
          <w:bCs/>
          <w:sz w:val="24"/>
          <w:szCs w:val="24"/>
          <w:u w:val="single"/>
          <w:rtl/>
        </w:rPr>
        <w:t>ثانيًا</w:t>
      </w:r>
      <w:r w:rsidRPr="008314F2">
        <w:rPr>
          <w:rFonts w:ascii="DIN Next LT Arabic" w:hAnsi="DIN Next LT Arabic" w:cs="DIN Next LT Arabic"/>
          <w:b/>
          <w:bCs/>
          <w:sz w:val="24"/>
          <w:szCs w:val="24"/>
          <w:rtl/>
        </w:rPr>
        <w:t xml:space="preserve">: </w:t>
      </w:r>
      <w:r w:rsidRPr="008314F2">
        <w:rPr>
          <w:rFonts w:ascii="DIN Next LT Arabic" w:hAnsi="DIN Next LT Arabic" w:cs="DIN Next LT Arabic"/>
          <w:sz w:val="24"/>
          <w:szCs w:val="24"/>
          <w:rtl/>
        </w:rPr>
        <w:t>إذا تغير العنوان الرسمي للمتعاقد، فعليه إبلاغ الجهة الحكومية بذلك، فإن لم يقم بإبلاغها، فيُعد إبلاغه على عنوانه القديم منتجًا لآثاره النظامية.</w:t>
      </w:r>
    </w:p>
    <w:p w14:paraId="21DBE7E8" w14:textId="3509D685" w:rsidR="00D54F79" w:rsidRPr="008314F2" w:rsidRDefault="00D54F79" w:rsidP="009B7348">
      <w:pPr>
        <w:pStyle w:val="BodyText"/>
        <w:bidi/>
        <w:spacing w:before="240" w:after="0"/>
        <w:jc w:val="lowKashida"/>
        <w:rPr>
          <w:rFonts w:ascii="DIN Next LT Arabic" w:hAnsi="DIN Next LT Arabic" w:cs="DIN Next LT Arabic"/>
          <w:sz w:val="24"/>
          <w:szCs w:val="24"/>
          <w:lang w:val="en-GB"/>
        </w:rPr>
      </w:pPr>
      <w:r w:rsidRPr="008314F2">
        <w:rPr>
          <w:rFonts w:ascii="DIN Next LT Arabic" w:hAnsi="DIN Next LT Arabic" w:cs="DIN Next LT Arabic"/>
          <w:b/>
          <w:bCs/>
          <w:color w:val="000000"/>
          <w:sz w:val="24"/>
          <w:szCs w:val="24"/>
          <w:u w:val="single"/>
          <w:shd w:val="clear" w:color="auto" w:fill="FFFFFF"/>
          <w:rtl/>
        </w:rPr>
        <w:t>ثالثًا</w:t>
      </w:r>
      <w:r w:rsidRPr="008314F2">
        <w:rPr>
          <w:rFonts w:ascii="DIN Next LT Arabic" w:hAnsi="DIN Next LT Arabic" w:cs="DIN Next LT Arabic"/>
          <w:b/>
          <w:bCs/>
          <w:color w:val="000000"/>
          <w:sz w:val="24"/>
          <w:szCs w:val="24"/>
          <w:shd w:val="clear" w:color="auto" w:fill="FFFFFF"/>
          <w:rtl/>
        </w:rPr>
        <w:t xml:space="preserve">: </w:t>
      </w:r>
      <w:r w:rsidRPr="008314F2">
        <w:rPr>
          <w:rFonts w:ascii="DIN Next LT Arabic" w:hAnsi="DIN Next LT Arabic" w:cs="DIN Next LT Arabic"/>
          <w:sz w:val="24"/>
          <w:szCs w:val="24"/>
          <w:rtl/>
        </w:rPr>
        <w:t xml:space="preserve">يُعدُّ أي إبلاغ كتابي مرسل من أي طرف من طرفي العقد تبليغًا رسميًّا للطرف المرسل إليه سواء تم تسليمه إلى الطرف الموجه إليه شخصيًّا أو ممثله، بشرط أن يتم إرساله وفقًا للطرق المبينة بهذا </w:t>
      </w:r>
      <w:r w:rsidR="009B7348" w:rsidRPr="008314F2">
        <w:rPr>
          <w:rFonts w:ascii="DIN Next LT Arabic" w:hAnsi="DIN Next LT Arabic" w:cs="DIN Next LT Arabic"/>
          <w:sz w:val="24"/>
          <w:szCs w:val="24"/>
          <w:rtl/>
        </w:rPr>
        <w:t>البند</w:t>
      </w:r>
      <w:r w:rsidRPr="008314F2">
        <w:rPr>
          <w:rFonts w:ascii="DIN Next LT Arabic" w:hAnsi="DIN Next LT Arabic" w:cs="DIN Next LT Arabic"/>
          <w:sz w:val="24"/>
          <w:szCs w:val="24"/>
          <w:rtl/>
        </w:rPr>
        <w:t xml:space="preserve"> إلى العنوان المبين أمام كل طرف من الأطراف في ديباجة العقد، ما لم ي</w:t>
      </w:r>
      <w:r w:rsidR="00890582" w:rsidRPr="008314F2">
        <w:rPr>
          <w:rFonts w:ascii="DIN Next LT Arabic" w:hAnsi="DIN Next LT Arabic" w:cs="DIN Next LT Arabic" w:hint="cs"/>
          <w:sz w:val="24"/>
          <w:szCs w:val="24"/>
          <w:rtl/>
        </w:rPr>
        <w:t>ُ</w:t>
      </w:r>
      <w:r w:rsidRPr="008314F2">
        <w:rPr>
          <w:rFonts w:ascii="DIN Next LT Arabic" w:hAnsi="DIN Next LT Arabic" w:cs="DIN Next LT Arabic"/>
          <w:sz w:val="24"/>
          <w:szCs w:val="24"/>
          <w:rtl/>
        </w:rPr>
        <w:t>خطر أحد الطرفين الآخر بتغيير العنوان كتابةً.</w:t>
      </w:r>
      <w:bookmarkEnd w:id="79"/>
    </w:p>
    <w:p w14:paraId="0C5C6276" w14:textId="77777777" w:rsidR="00D54F79" w:rsidRPr="008314F2" w:rsidRDefault="00D54F79">
      <w:pPr>
        <w:pStyle w:val="Heading3"/>
        <w:numPr>
          <w:ilvl w:val="0"/>
          <w:numId w:val="4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80" w:name="_Toc9944881"/>
      <w:bookmarkStart w:id="81" w:name="_Toc20321537"/>
      <w:bookmarkStart w:id="82" w:name="_Toc35938847"/>
      <w:bookmarkStart w:id="83" w:name="_Toc138300412"/>
      <w:bookmarkStart w:id="84" w:name="_Toc9944866"/>
      <w:r w:rsidRPr="008314F2">
        <w:rPr>
          <w:rFonts w:ascii="DIN Next LT Arabic" w:hAnsi="DIN Next LT Arabic" w:cs="DIN Next LT Arabic"/>
          <w:color w:val="000000"/>
          <w:szCs w:val="24"/>
          <w:rtl/>
        </w:rPr>
        <w:t>السجلات</w:t>
      </w:r>
      <w:bookmarkEnd w:id="80"/>
      <w:bookmarkEnd w:id="81"/>
      <w:bookmarkEnd w:id="82"/>
      <w:bookmarkEnd w:id="83"/>
    </w:p>
    <w:p w14:paraId="4F39FEAA" w14:textId="77777777" w:rsidR="00D54F79" w:rsidRPr="008314F2" w:rsidRDefault="00D54F79" w:rsidP="00D54F79">
      <w:pPr>
        <w:pStyle w:val="BodyText"/>
        <w:bidi/>
        <w:spacing w:before="240" w:after="0"/>
        <w:jc w:val="both"/>
        <w:rPr>
          <w:rFonts w:ascii="DIN Next LT Arabic" w:hAnsi="DIN Next LT Arabic" w:cs="DIN Next LT Arabic"/>
          <w:sz w:val="24"/>
          <w:szCs w:val="24"/>
          <w:rtl/>
        </w:rPr>
      </w:pPr>
      <w:bookmarkStart w:id="85" w:name="_Hlk35864430"/>
      <w:r w:rsidRPr="008314F2">
        <w:rPr>
          <w:rFonts w:ascii="DIN Next LT Arabic" w:hAnsi="DIN Next LT Arabic" w:cs="DIN Next LT Arabic"/>
          <w:sz w:val="24"/>
          <w:szCs w:val="24"/>
          <w:rtl/>
        </w:rPr>
        <w:lastRenderedPageBreak/>
        <w:t xml:space="preserve">يجب على المتعاقد الاحتفاظ بمستندات العقد والمراسلات والحسابات المالية المتعلقة به طوال مدة العقد ولمدة </w:t>
      </w:r>
      <w:r w:rsidRPr="008314F2">
        <w:rPr>
          <w:rFonts w:ascii="DIN Next LT Arabic" w:hAnsi="DIN Next LT Arabic" w:cs="DIN Next LT Arabic"/>
          <w:color w:val="FF0000"/>
          <w:sz w:val="24"/>
          <w:szCs w:val="24"/>
          <w:rtl/>
        </w:rPr>
        <w:t xml:space="preserve">[أدخل المدة] </w:t>
      </w:r>
      <w:r w:rsidRPr="008314F2">
        <w:rPr>
          <w:rFonts w:ascii="DIN Next LT Arabic" w:hAnsi="DIN Next LT Arabic" w:cs="DIN Next LT Arabic"/>
          <w:sz w:val="24"/>
          <w:szCs w:val="24"/>
          <w:rtl/>
        </w:rPr>
        <w:t xml:space="preserve">بعد انتهاء العقد أو أي مدد توجبها الأنظمة المرعية، وللجهة الحكومية حق تعيين مدقق خارجي مستقل عن كل من الجهة الحكومية والمتعاقد لتدقيق هذه السجلات وللجهة الحكومية إخضاع </w:t>
      </w:r>
      <w:r w:rsidR="004C3BFB" w:rsidRPr="008314F2">
        <w:rPr>
          <w:rFonts w:ascii="DIN Next LT Arabic" w:hAnsi="DIN Next LT Arabic" w:cs="DIN Next LT Arabic"/>
          <w:sz w:val="24"/>
          <w:szCs w:val="24"/>
          <w:rtl/>
        </w:rPr>
        <w:t>المتعاقد للتبعات النظامية عن أي</w:t>
      </w:r>
      <w:r w:rsidRPr="008314F2">
        <w:rPr>
          <w:rFonts w:ascii="DIN Next LT Arabic" w:hAnsi="DIN Next LT Arabic" w:cs="DIN Next LT Arabic"/>
          <w:sz w:val="24"/>
          <w:szCs w:val="24"/>
          <w:rtl/>
        </w:rPr>
        <w:t xml:space="preserve"> أخطاء أو مخالفات، إن وجدت</w:t>
      </w:r>
      <w:bookmarkEnd w:id="85"/>
      <w:r w:rsidRPr="008314F2">
        <w:rPr>
          <w:rFonts w:ascii="DIN Next LT Arabic" w:hAnsi="DIN Next LT Arabic" w:cs="DIN Next LT Arabic"/>
          <w:sz w:val="24"/>
          <w:szCs w:val="24"/>
          <w:rtl/>
        </w:rPr>
        <w:t>.</w:t>
      </w:r>
    </w:p>
    <w:p w14:paraId="7EEBA9A1" w14:textId="77777777" w:rsidR="00D54F79" w:rsidRPr="008314F2" w:rsidRDefault="00D54F79">
      <w:pPr>
        <w:pStyle w:val="Heading3"/>
        <w:numPr>
          <w:ilvl w:val="0"/>
          <w:numId w:val="4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86" w:name="_Toc9944871"/>
      <w:bookmarkStart w:id="87" w:name="_Toc20321538"/>
      <w:bookmarkStart w:id="88" w:name="_Toc35938848"/>
      <w:bookmarkStart w:id="89" w:name="_Toc138300413"/>
      <w:r w:rsidRPr="008314F2">
        <w:rPr>
          <w:rFonts w:ascii="DIN Next LT Arabic" w:hAnsi="DIN Next LT Arabic" w:cs="DIN Next LT Arabic"/>
          <w:color w:val="000000"/>
          <w:szCs w:val="24"/>
          <w:rtl/>
        </w:rPr>
        <w:t>التراخيص ووثائق التسجيل والتصاريح</w:t>
      </w:r>
      <w:bookmarkEnd w:id="86"/>
      <w:bookmarkEnd w:id="87"/>
      <w:bookmarkEnd w:id="88"/>
      <w:bookmarkEnd w:id="89"/>
    </w:p>
    <w:p w14:paraId="31D77894" w14:textId="77777777" w:rsidR="00D54F79" w:rsidRPr="008314F2" w:rsidRDefault="00D54F79" w:rsidP="00D54F79">
      <w:pPr>
        <w:pStyle w:val="BodyText"/>
        <w:bidi/>
        <w:spacing w:before="240" w:after="0"/>
        <w:jc w:val="both"/>
        <w:rPr>
          <w:rFonts w:ascii="DIN Next LT Arabic" w:hAnsi="DIN Next LT Arabic" w:cs="DIN Next LT Arabic"/>
          <w:sz w:val="24"/>
          <w:szCs w:val="24"/>
          <w:rtl/>
        </w:rPr>
      </w:pPr>
      <w:r w:rsidRPr="008314F2">
        <w:rPr>
          <w:rFonts w:ascii="DIN Next LT Arabic" w:hAnsi="DIN Next LT Arabic" w:cs="DIN Next LT Arabic"/>
          <w:color w:val="000000"/>
          <w:sz w:val="24"/>
          <w:szCs w:val="24"/>
          <w:rtl/>
        </w:rPr>
        <w:t xml:space="preserve">يلتزم المتعاقد أثناء مدة العقد بإصدار وتجديد كافة التراخيص ووثائق التَّسجيل اللازمة لتنفيذ الأعمال وذلك على نفقته الخاصة، على أن يسلّم المتعاقد إلى الجهة الحكومية نسخة من هذه التراخيص ووثائق التسجيل والتصاريح وأصولها للاطلاع عليها ومطابقتها أو ما يدل على إصدارها وتجديدها أو استخراج بديل لها، وذلك في موعد أقصاه </w:t>
      </w:r>
      <w:r w:rsidRPr="008314F2">
        <w:rPr>
          <w:rFonts w:ascii="DIN Next LT Arabic" w:hAnsi="DIN Next LT Arabic" w:cs="DIN Next LT Arabic"/>
          <w:color w:val="FF0000"/>
          <w:sz w:val="24"/>
          <w:szCs w:val="24"/>
          <w:rtl/>
        </w:rPr>
        <w:t xml:space="preserve">[عشرة أيام عمل] </w:t>
      </w:r>
      <w:r w:rsidRPr="008314F2">
        <w:rPr>
          <w:rFonts w:ascii="DIN Next LT Arabic" w:hAnsi="DIN Next LT Arabic" w:cs="DIN Next LT Arabic"/>
          <w:color w:val="000000"/>
          <w:sz w:val="24"/>
          <w:szCs w:val="24"/>
          <w:rtl/>
        </w:rPr>
        <w:t>من تاريخ طلبها</w:t>
      </w:r>
      <w:r w:rsidRPr="008314F2">
        <w:rPr>
          <w:rFonts w:ascii="DIN Next LT Arabic" w:hAnsi="DIN Next LT Arabic" w:cs="DIN Next LT Arabic"/>
          <w:sz w:val="24"/>
          <w:szCs w:val="24"/>
          <w:rtl/>
        </w:rPr>
        <w:t>.</w:t>
      </w:r>
    </w:p>
    <w:p w14:paraId="32399F9B" w14:textId="77777777" w:rsidR="00D54F79" w:rsidRPr="008314F2" w:rsidRDefault="00D54F79">
      <w:pPr>
        <w:pStyle w:val="Heading3"/>
        <w:numPr>
          <w:ilvl w:val="0"/>
          <w:numId w:val="41"/>
        </w:numPr>
        <w:pBdr>
          <w:top w:val="single" w:sz="4" w:space="1" w:color="auto"/>
        </w:pBdr>
        <w:bidi/>
        <w:spacing w:before="240" w:after="0"/>
        <w:ind w:left="432" w:hanging="432"/>
        <w:jc w:val="both"/>
        <w:rPr>
          <w:rFonts w:ascii="DIN Next LT Arabic" w:hAnsi="DIN Next LT Arabic" w:cs="DIN Next LT Arabic"/>
          <w:b/>
          <w:color w:val="auto"/>
          <w:szCs w:val="24"/>
          <w:rtl/>
        </w:rPr>
      </w:pPr>
      <w:bookmarkStart w:id="90" w:name="_Toc20321539"/>
      <w:bookmarkStart w:id="91" w:name="_Toc35938849"/>
      <w:bookmarkStart w:id="92" w:name="_Toc138300414"/>
      <w:r w:rsidRPr="008314F2">
        <w:rPr>
          <w:rFonts w:ascii="DIN Next LT Arabic" w:hAnsi="DIN Next LT Arabic" w:cs="DIN Next LT Arabic"/>
          <w:b/>
          <w:color w:val="auto"/>
          <w:szCs w:val="24"/>
          <w:rtl/>
        </w:rPr>
        <w:t>تعارض المصالح</w:t>
      </w:r>
      <w:bookmarkEnd w:id="84"/>
      <w:bookmarkEnd w:id="90"/>
      <w:bookmarkEnd w:id="91"/>
      <w:bookmarkEnd w:id="92"/>
    </w:p>
    <w:p w14:paraId="67ACCEFA" w14:textId="08A51DBD" w:rsidR="00D54F79" w:rsidRPr="008314F2" w:rsidRDefault="00D54F79" w:rsidP="00D54F79">
      <w:pPr>
        <w:pStyle w:val="BodyText"/>
        <w:bidi/>
        <w:spacing w:before="240" w:after="0"/>
        <w:jc w:val="both"/>
        <w:rPr>
          <w:rFonts w:ascii="DIN Next LT Arabic" w:hAnsi="DIN Next LT Arabic" w:cs="DIN Next LT Arabic"/>
          <w:b/>
          <w:bCs/>
          <w:color w:val="000000"/>
          <w:sz w:val="24"/>
          <w:szCs w:val="24"/>
          <w:u w:val="single"/>
          <w:shd w:val="clear" w:color="auto" w:fill="FFFFFF"/>
          <w:rtl/>
        </w:rPr>
      </w:pPr>
      <w:bookmarkStart w:id="93" w:name="_Hlk26463741"/>
      <w:bookmarkStart w:id="94" w:name="_Toc9944867"/>
      <w:bookmarkStart w:id="95" w:name="_Toc20321540"/>
      <w:r w:rsidRPr="008314F2">
        <w:rPr>
          <w:rFonts w:ascii="DIN Next LT Arabic" w:hAnsi="DIN Next LT Arabic" w:cs="DIN Next LT Arabic"/>
          <w:color w:val="000000"/>
          <w:sz w:val="24"/>
          <w:szCs w:val="24"/>
          <w:rtl/>
        </w:rPr>
        <w:t>يلتزم المتعاقد وجميع منسوبيه ويضمن التزام المتعاقدين معه من الباطن</w:t>
      </w:r>
      <w:r w:rsidRPr="008314F2">
        <w:rPr>
          <w:rFonts w:ascii="DIN Next LT Arabic" w:hAnsi="DIN Next LT Arabic" w:cs="DIN Next LT Arabic"/>
          <w:sz w:val="24"/>
          <w:szCs w:val="24"/>
          <w:rtl/>
        </w:rPr>
        <w:t xml:space="preserve">، وكل من له علاقة مباشرة أو غير مباشرة بتنفيذ نطاق هذا العقد بالتقيد بأحكام لائحة تنظيم تعارض المصالح </w:t>
      </w:r>
      <w:r w:rsidR="00553093" w:rsidRPr="008314F2">
        <w:rPr>
          <w:rFonts w:ascii="DIN Next LT Arabic" w:hAnsi="DIN Next LT Arabic" w:cs="DIN Next LT Arabic" w:hint="eastAsia"/>
          <w:sz w:val="24"/>
          <w:szCs w:val="24"/>
          <w:rtl/>
        </w:rPr>
        <w:t>في</w:t>
      </w:r>
      <w:r w:rsidR="00553093" w:rsidRPr="008314F2">
        <w:rPr>
          <w:rFonts w:ascii="DIN Next LT Arabic" w:hAnsi="DIN Next LT Arabic" w:cs="DIN Next LT Arabic"/>
          <w:sz w:val="24"/>
          <w:szCs w:val="24"/>
          <w:rtl/>
        </w:rPr>
        <w:t xml:space="preserve"> </w:t>
      </w:r>
      <w:r w:rsidR="00553093" w:rsidRPr="008314F2">
        <w:rPr>
          <w:rFonts w:ascii="DIN Next LT Arabic" w:hAnsi="DIN Next LT Arabic" w:cs="DIN Next LT Arabic" w:hint="eastAsia"/>
          <w:sz w:val="24"/>
          <w:szCs w:val="24"/>
          <w:rtl/>
        </w:rPr>
        <w:t>تطبيق</w:t>
      </w:r>
      <w:r w:rsidR="00553093" w:rsidRPr="008314F2">
        <w:rPr>
          <w:rFonts w:ascii="DIN Next LT Arabic" w:hAnsi="DIN Next LT Arabic" w:cs="DIN Next LT Arabic"/>
          <w:sz w:val="24"/>
          <w:szCs w:val="24"/>
          <w:rtl/>
        </w:rPr>
        <w:t xml:space="preserve"> </w:t>
      </w:r>
      <w:r w:rsidR="00553093" w:rsidRPr="008314F2">
        <w:rPr>
          <w:rFonts w:ascii="DIN Next LT Arabic" w:hAnsi="DIN Next LT Arabic" w:cs="DIN Next LT Arabic" w:hint="eastAsia"/>
          <w:sz w:val="24"/>
          <w:szCs w:val="24"/>
          <w:rtl/>
        </w:rPr>
        <w:t>نظام</w:t>
      </w:r>
      <w:r w:rsidR="00553093" w:rsidRPr="008314F2">
        <w:rPr>
          <w:rFonts w:ascii="DIN Next LT Arabic" w:hAnsi="DIN Next LT Arabic" w:cs="DIN Next LT Arabic"/>
          <w:sz w:val="24"/>
          <w:szCs w:val="24"/>
          <w:rtl/>
        </w:rPr>
        <w:t xml:space="preserve"> </w:t>
      </w:r>
      <w:r w:rsidR="00553093" w:rsidRPr="008314F2">
        <w:rPr>
          <w:rFonts w:ascii="DIN Next LT Arabic" w:hAnsi="DIN Next LT Arabic" w:cs="DIN Next LT Arabic" w:hint="eastAsia"/>
          <w:sz w:val="24"/>
          <w:szCs w:val="24"/>
          <w:rtl/>
        </w:rPr>
        <w:t>المنافسات</w:t>
      </w:r>
      <w:r w:rsidR="00553093" w:rsidRPr="008314F2">
        <w:rPr>
          <w:rFonts w:ascii="DIN Next LT Arabic" w:hAnsi="DIN Next LT Arabic" w:cs="DIN Next LT Arabic"/>
          <w:sz w:val="24"/>
          <w:szCs w:val="24"/>
          <w:rtl/>
        </w:rPr>
        <w:t xml:space="preserve"> </w:t>
      </w:r>
      <w:r w:rsidR="00553093" w:rsidRPr="008314F2">
        <w:rPr>
          <w:rFonts w:ascii="DIN Next LT Arabic" w:hAnsi="DIN Next LT Arabic" w:cs="DIN Next LT Arabic" w:hint="eastAsia"/>
          <w:sz w:val="24"/>
          <w:szCs w:val="24"/>
          <w:rtl/>
        </w:rPr>
        <w:t>والمشتريات</w:t>
      </w:r>
      <w:r w:rsidR="00553093" w:rsidRPr="008314F2">
        <w:rPr>
          <w:rFonts w:ascii="DIN Next LT Arabic" w:hAnsi="DIN Next LT Arabic" w:cs="DIN Next LT Arabic"/>
          <w:sz w:val="24"/>
          <w:szCs w:val="24"/>
          <w:rtl/>
        </w:rPr>
        <w:t xml:space="preserve"> </w:t>
      </w:r>
      <w:r w:rsidR="00553093" w:rsidRPr="008314F2">
        <w:rPr>
          <w:rFonts w:ascii="DIN Next LT Arabic" w:hAnsi="DIN Next LT Arabic" w:cs="DIN Next LT Arabic" w:hint="eastAsia"/>
          <w:sz w:val="24"/>
          <w:szCs w:val="24"/>
          <w:rtl/>
        </w:rPr>
        <w:t>الحكومية</w:t>
      </w:r>
      <w:r w:rsidR="00553093" w:rsidRPr="008314F2">
        <w:rPr>
          <w:rFonts w:ascii="DIN Next LT Arabic" w:hAnsi="DIN Next LT Arabic" w:cs="DIN Next LT Arabic"/>
          <w:sz w:val="24"/>
          <w:szCs w:val="24"/>
          <w:rtl/>
        </w:rPr>
        <w:t xml:space="preserve"> </w:t>
      </w:r>
      <w:r w:rsidR="00553093" w:rsidRPr="008314F2">
        <w:rPr>
          <w:rFonts w:ascii="DIN Next LT Arabic" w:hAnsi="DIN Next LT Arabic" w:cs="DIN Next LT Arabic" w:hint="eastAsia"/>
          <w:sz w:val="24"/>
          <w:szCs w:val="24"/>
          <w:rtl/>
        </w:rPr>
        <w:t>ولائحته</w:t>
      </w:r>
      <w:r w:rsidR="00553093" w:rsidRPr="008314F2">
        <w:rPr>
          <w:rFonts w:ascii="DIN Next LT Arabic" w:hAnsi="DIN Next LT Arabic" w:cs="DIN Next LT Arabic"/>
          <w:sz w:val="24"/>
          <w:szCs w:val="24"/>
          <w:rtl/>
        </w:rPr>
        <w:t xml:space="preserve"> </w:t>
      </w:r>
      <w:r w:rsidR="00553093" w:rsidRPr="008314F2">
        <w:rPr>
          <w:rFonts w:ascii="DIN Next LT Arabic" w:hAnsi="DIN Next LT Arabic" w:cs="DIN Next LT Arabic" w:hint="eastAsia"/>
          <w:sz w:val="24"/>
          <w:szCs w:val="24"/>
          <w:rtl/>
        </w:rPr>
        <w:t>التنفيذية</w:t>
      </w:r>
      <w:r w:rsidR="00553093" w:rsidRPr="008314F2">
        <w:rPr>
          <w:rFonts w:ascii="DIN Next LT Arabic" w:hAnsi="DIN Next LT Arabic" w:cs="DIN Next LT Arabic"/>
          <w:sz w:val="24"/>
          <w:szCs w:val="24"/>
          <w:rtl/>
        </w:rPr>
        <w:t xml:space="preserve"> </w:t>
      </w:r>
      <w:r w:rsidR="00553093" w:rsidRPr="008314F2">
        <w:rPr>
          <w:rFonts w:ascii="DIN Next LT Arabic" w:hAnsi="DIN Next LT Arabic" w:cs="DIN Next LT Arabic" w:hint="eastAsia"/>
          <w:sz w:val="24"/>
          <w:szCs w:val="24"/>
          <w:rtl/>
        </w:rPr>
        <w:t>الصادرة</w:t>
      </w:r>
      <w:r w:rsidR="00553093" w:rsidRPr="008314F2">
        <w:rPr>
          <w:rFonts w:ascii="DIN Next LT Arabic" w:hAnsi="DIN Next LT Arabic" w:cs="DIN Next LT Arabic"/>
          <w:sz w:val="24"/>
          <w:szCs w:val="24"/>
          <w:rtl/>
        </w:rPr>
        <w:t xml:space="preserve"> </w:t>
      </w:r>
      <w:r w:rsidR="00553093" w:rsidRPr="008314F2">
        <w:rPr>
          <w:rFonts w:ascii="DIN Next LT Arabic" w:hAnsi="DIN Next LT Arabic" w:cs="DIN Next LT Arabic" w:hint="eastAsia"/>
          <w:sz w:val="24"/>
          <w:szCs w:val="24"/>
          <w:rtl/>
        </w:rPr>
        <w:t>بقرار</w:t>
      </w:r>
      <w:r w:rsidR="00553093" w:rsidRPr="008314F2">
        <w:rPr>
          <w:rFonts w:ascii="DIN Next LT Arabic" w:hAnsi="DIN Next LT Arabic" w:cs="DIN Next LT Arabic"/>
          <w:sz w:val="24"/>
          <w:szCs w:val="24"/>
          <w:rtl/>
        </w:rPr>
        <w:t xml:space="preserve"> </w:t>
      </w:r>
      <w:r w:rsidR="00553093" w:rsidRPr="008314F2">
        <w:rPr>
          <w:rFonts w:ascii="DIN Next LT Arabic" w:hAnsi="DIN Next LT Arabic" w:cs="DIN Next LT Arabic" w:hint="eastAsia"/>
          <w:sz w:val="24"/>
          <w:szCs w:val="24"/>
          <w:rtl/>
        </w:rPr>
        <w:t>مجلس</w:t>
      </w:r>
      <w:r w:rsidR="00553093" w:rsidRPr="008314F2">
        <w:rPr>
          <w:rFonts w:ascii="DIN Next LT Arabic" w:hAnsi="DIN Next LT Arabic" w:cs="DIN Next LT Arabic"/>
          <w:sz w:val="24"/>
          <w:szCs w:val="24"/>
          <w:rtl/>
        </w:rPr>
        <w:t xml:space="preserve"> </w:t>
      </w:r>
      <w:r w:rsidR="00553093" w:rsidRPr="008314F2">
        <w:rPr>
          <w:rFonts w:ascii="DIN Next LT Arabic" w:hAnsi="DIN Next LT Arabic" w:cs="DIN Next LT Arabic" w:hint="eastAsia"/>
          <w:sz w:val="24"/>
          <w:szCs w:val="24"/>
          <w:rtl/>
        </w:rPr>
        <w:t>الوزراء</w:t>
      </w:r>
      <w:r w:rsidR="00553093" w:rsidRPr="008314F2">
        <w:rPr>
          <w:rFonts w:ascii="DIN Next LT Arabic" w:hAnsi="DIN Next LT Arabic" w:cs="DIN Next LT Arabic"/>
          <w:sz w:val="24"/>
          <w:szCs w:val="24"/>
          <w:rtl/>
        </w:rPr>
        <w:t xml:space="preserve"> </w:t>
      </w:r>
      <w:r w:rsidR="00553093" w:rsidRPr="008314F2">
        <w:rPr>
          <w:rFonts w:ascii="DIN Next LT Arabic" w:hAnsi="DIN Next LT Arabic" w:cs="DIN Next LT Arabic" w:hint="eastAsia"/>
          <w:sz w:val="24"/>
          <w:szCs w:val="24"/>
          <w:rtl/>
        </w:rPr>
        <w:t>رقم</w:t>
      </w:r>
      <w:r w:rsidR="00553093" w:rsidRPr="008314F2">
        <w:rPr>
          <w:rFonts w:ascii="DIN Next LT Arabic" w:hAnsi="DIN Next LT Arabic" w:cs="DIN Next LT Arabic"/>
          <w:sz w:val="24"/>
          <w:szCs w:val="24"/>
          <w:rtl/>
        </w:rPr>
        <w:t xml:space="preserve"> (537) </w:t>
      </w:r>
      <w:r w:rsidR="00553093" w:rsidRPr="008314F2">
        <w:rPr>
          <w:rFonts w:ascii="DIN Next LT Arabic" w:hAnsi="DIN Next LT Arabic" w:cs="DIN Next LT Arabic" w:hint="eastAsia"/>
          <w:sz w:val="24"/>
          <w:szCs w:val="24"/>
          <w:rtl/>
        </w:rPr>
        <w:t>وتاريخ</w:t>
      </w:r>
      <w:r w:rsidR="00553093" w:rsidRPr="008314F2">
        <w:rPr>
          <w:rFonts w:ascii="DIN Next LT Arabic" w:hAnsi="DIN Next LT Arabic" w:cs="DIN Next LT Arabic"/>
          <w:sz w:val="24"/>
          <w:szCs w:val="24"/>
          <w:rtl/>
        </w:rPr>
        <w:t xml:space="preserve"> 21/08/1441هـ</w:t>
      </w:r>
      <w:r w:rsidR="00553093" w:rsidRPr="008314F2">
        <w:rPr>
          <w:rFonts w:ascii="DIN Next LT Arabic" w:hAnsi="DIN Next LT Arabic" w:cs="DIN Next LT Arabic" w:hint="cs"/>
          <w:sz w:val="24"/>
          <w:szCs w:val="24"/>
          <w:rtl/>
        </w:rPr>
        <w:t>،</w:t>
      </w:r>
      <w:r w:rsidR="00553093" w:rsidRPr="008314F2">
        <w:rPr>
          <w:rFonts w:ascii="DIN Next LT Arabic" w:hAnsi="DIN Next LT Arabic" w:cs="DIN Next LT Arabic"/>
          <w:sz w:val="24"/>
          <w:szCs w:val="24"/>
          <w:rtl/>
        </w:rPr>
        <w:t xml:space="preserve"> </w:t>
      </w:r>
      <w:r w:rsidRPr="008314F2">
        <w:rPr>
          <w:rFonts w:ascii="DIN Next LT Arabic" w:hAnsi="DIN Next LT Arabic" w:cs="DIN Next LT Arabic"/>
          <w:sz w:val="24"/>
          <w:szCs w:val="24"/>
          <w:rtl/>
        </w:rPr>
        <w:t>وكافة الأنظمة الأخرى ذات الصلة، ويلتزم بشكل خاص بضرورة أن يتجنب تعارض مصلحته الخاصَّة مع مصالح الجهة الحكومية وتجنب أي موقف قد ينشأ عنه تعارض في المصالح فيما يتعلق بتنفيذ العقد، وإبلاغ الجهة الحكومية والإفصاح كتابة عن أي حالة تعارض في المصالح أو أي مصلحة خاصة نشأت أو ستنشأ أو قد تنشأ عن أي تعامل يكون مرتبطًا بأنشطة الجهة الحكومية.</w:t>
      </w:r>
    </w:p>
    <w:p w14:paraId="6B8D4C92" w14:textId="77777777" w:rsidR="00D54F79" w:rsidRPr="008314F2" w:rsidRDefault="00D54F79">
      <w:pPr>
        <w:pStyle w:val="Heading3"/>
        <w:numPr>
          <w:ilvl w:val="0"/>
          <w:numId w:val="4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96" w:name="_Toc9944868"/>
      <w:bookmarkStart w:id="97" w:name="_Toc20321541"/>
      <w:bookmarkStart w:id="98" w:name="_Toc35938850"/>
      <w:bookmarkStart w:id="99" w:name="_Toc138300415"/>
      <w:bookmarkEnd w:id="93"/>
      <w:bookmarkEnd w:id="94"/>
      <w:bookmarkEnd w:id="95"/>
      <w:r w:rsidRPr="008314F2">
        <w:rPr>
          <w:rFonts w:ascii="DIN Next LT Arabic" w:hAnsi="DIN Next LT Arabic" w:cs="DIN Next LT Arabic"/>
          <w:color w:val="000000"/>
          <w:szCs w:val="24"/>
          <w:rtl/>
        </w:rPr>
        <w:t>السرية وحماية المعلومات</w:t>
      </w:r>
      <w:bookmarkEnd w:id="96"/>
      <w:bookmarkEnd w:id="97"/>
      <w:bookmarkEnd w:id="98"/>
      <w:bookmarkEnd w:id="99"/>
    </w:p>
    <w:p w14:paraId="26BF71A1" w14:textId="54EE33FF" w:rsidR="00D54F79" w:rsidRPr="008314F2" w:rsidRDefault="00D54F79" w:rsidP="003E601F">
      <w:pPr>
        <w:pStyle w:val="BodyText"/>
        <w:bidi/>
        <w:spacing w:before="240" w:after="0"/>
        <w:jc w:val="both"/>
        <w:rPr>
          <w:rFonts w:ascii="DIN Next LT Arabic" w:hAnsi="DIN Next LT Arabic" w:cs="DIN Next LT Arabic"/>
          <w:color w:val="000000"/>
          <w:sz w:val="24"/>
          <w:szCs w:val="24"/>
          <w:rtl/>
        </w:rPr>
      </w:pPr>
      <w:r w:rsidRPr="008314F2">
        <w:rPr>
          <w:rFonts w:ascii="DIN Next LT Arabic" w:hAnsi="DIN Next LT Arabic" w:cs="DIN Next LT Arabic"/>
          <w:b/>
          <w:bCs/>
          <w:color w:val="000000"/>
          <w:sz w:val="24"/>
          <w:szCs w:val="24"/>
          <w:u w:val="single"/>
          <w:rtl/>
        </w:rPr>
        <w:t>أولًا</w:t>
      </w:r>
      <w:r w:rsidRPr="008314F2">
        <w:rPr>
          <w:rFonts w:ascii="DIN Next LT Arabic" w:hAnsi="DIN Next LT Arabic" w:cs="DIN Next LT Arabic"/>
          <w:b/>
          <w:bCs/>
          <w:color w:val="000000"/>
          <w:sz w:val="24"/>
          <w:szCs w:val="24"/>
          <w:rtl/>
        </w:rPr>
        <w:t xml:space="preserve">: </w:t>
      </w:r>
      <w:r w:rsidRPr="008314F2">
        <w:rPr>
          <w:rFonts w:ascii="DIN Next LT Arabic" w:hAnsi="DIN Next LT Arabic" w:cs="DIN Next LT Arabic"/>
          <w:color w:val="000000"/>
          <w:sz w:val="24"/>
          <w:szCs w:val="24"/>
          <w:rtl/>
        </w:rPr>
        <w:t xml:space="preserve">يلتزم المتعاقد وجميع منسوبيه ويضمن التزام المتعاقدين معه من الباطن بعدم إفشاء أو استغلال </w:t>
      </w:r>
      <w:r w:rsidR="004C3BFB" w:rsidRPr="008314F2">
        <w:rPr>
          <w:rFonts w:ascii="DIN Next LT Arabic" w:hAnsi="DIN Next LT Arabic" w:cs="DIN Next LT Arabic"/>
          <w:color w:val="000000"/>
          <w:sz w:val="24"/>
          <w:szCs w:val="24"/>
          <w:rtl/>
          <w:lang w:bidi="ar-EG"/>
        </w:rPr>
        <w:t>أي</w:t>
      </w:r>
      <w:r w:rsidRPr="008314F2">
        <w:rPr>
          <w:rFonts w:ascii="DIN Next LT Arabic" w:hAnsi="DIN Next LT Arabic" w:cs="DIN Next LT Arabic"/>
          <w:color w:val="000000"/>
          <w:sz w:val="24"/>
          <w:szCs w:val="24"/>
          <w:rtl/>
          <w:lang w:bidi="ar-EG"/>
        </w:rPr>
        <w:t xml:space="preserve"> أسرار أو معلومات </w:t>
      </w:r>
      <w:r w:rsidRPr="008314F2">
        <w:rPr>
          <w:rFonts w:ascii="DIN Next LT Arabic" w:hAnsi="DIN Next LT Arabic" w:cs="DIN Next LT Arabic"/>
          <w:color w:val="000000"/>
          <w:sz w:val="24"/>
          <w:szCs w:val="24"/>
          <w:rtl/>
        </w:rPr>
        <w:t>غير معروفة للعامة؛ كالبيانات أو الرسومات أو الوثائق المتعلقة بالعقد سواء كانت تحريرية أو شفهية، ويسري</w:t>
      </w:r>
      <w:r w:rsidR="009B716D" w:rsidRPr="008314F2">
        <w:rPr>
          <w:rFonts w:ascii="DIN Next LT Arabic" w:hAnsi="DIN Next LT Arabic" w:cs="DIN Next LT Arabic"/>
          <w:color w:val="000000"/>
          <w:sz w:val="24"/>
          <w:szCs w:val="24"/>
          <w:rtl/>
        </w:rPr>
        <w:t xml:space="preserve"> ذلك على ما بحوزتهم أو ما يكونوا</w:t>
      </w:r>
      <w:r w:rsidRPr="008314F2">
        <w:rPr>
          <w:rFonts w:ascii="DIN Next LT Arabic" w:hAnsi="DIN Next LT Arabic" w:cs="DIN Next LT Arabic"/>
          <w:color w:val="000000"/>
          <w:sz w:val="24"/>
          <w:szCs w:val="24"/>
          <w:rtl/>
        </w:rPr>
        <w:t xml:space="preserve"> قد اطلعوا عليه من أسرار وتعاملات أو شؤون الجهة الحكومية -بسبب عملهم-، ويسري ه</w:t>
      </w:r>
      <w:r w:rsidR="00FC7AFC" w:rsidRPr="008314F2">
        <w:rPr>
          <w:rFonts w:ascii="DIN Next LT Arabic" w:hAnsi="DIN Next LT Arabic" w:cs="DIN Next LT Arabic"/>
          <w:color w:val="000000"/>
          <w:sz w:val="24"/>
          <w:szCs w:val="24"/>
          <w:rtl/>
        </w:rPr>
        <w:t>ذا الالتزام طوال مدة العقد و</w:t>
      </w:r>
      <w:r w:rsidRPr="008314F2">
        <w:rPr>
          <w:rFonts w:ascii="DIN Next LT Arabic" w:hAnsi="DIN Next LT Arabic" w:cs="DIN Next LT Arabic"/>
          <w:color w:val="000000"/>
          <w:sz w:val="24"/>
          <w:szCs w:val="24"/>
          <w:rtl/>
        </w:rPr>
        <w:t>بعد إنهاء أو انتهاء العقد.</w:t>
      </w:r>
    </w:p>
    <w:p w14:paraId="1976F93E" w14:textId="77777777" w:rsidR="00D54F79" w:rsidRPr="008314F2" w:rsidRDefault="00D54F79" w:rsidP="00D54F79">
      <w:pPr>
        <w:pStyle w:val="BodyText"/>
        <w:bidi/>
        <w:spacing w:before="240" w:after="0"/>
        <w:jc w:val="both"/>
        <w:rPr>
          <w:rFonts w:ascii="DIN Next LT Arabic" w:hAnsi="DIN Next LT Arabic" w:cs="DIN Next LT Arabic"/>
          <w:color w:val="000000"/>
          <w:sz w:val="24"/>
          <w:szCs w:val="24"/>
        </w:rPr>
      </w:pPr>
      <w:r w:rsidRPr="008314F2">
        <w:rPr>
          <w:rFonts w:ascii="DIN Next LT Arabic" w:hAnsi="DIN Next LT Arabic" w:cs="DIN Next LT Arabic"/>
          <w:b/>
          <w:bCs/>
          <w:color w:val="000000"/>
          <w:sz w:val="24"/>
          <w:szCs w:val="24"/>
          <w:u w:val="single"/>
          <w:shd w:val="clear" w:color="auto" w:fill="FFFFFF"/>
          <w:rtl/>
        </w:rPr>
        <w:t>ثانيًا</w:t>
      </w:r>
      <w:r w:rsidRPr="008314F2">
        <w:rPr>
          <w:rFonts w:ascii="DIN Next LT Arabic" w:hAnsi="DIN Next LT Arabic" w:cs="DIN Next LT Arabic"/>
          <w:b/>
          <w:bCs/>
          <w:color w:val="000000"/>
          <w:sz w:val="24"/>
          <w:szCs w:val="24"/>
          <w:shd w:val="clear" w:color="auto" w:fill="FFFFFF"/>
          <w:rtl/>
        </w:rPr>
        <w:t>:</w:t>
      </w:r>
      <w:r w:rsidRPr="008314F2">
        <w:rPr>
          <w:rFonts w:ascii="DIN Next LT Arabic" w:hAnsi="DIN Next LT Arabic" w:cs="DIN Next LT Arabic"/>
          <w:color w:val="000000"/>
          <w:sz w:val="24"/>
          <w:szCs w:val="24"/>
          <w:rtl/>
        </w:rPr>
        <w:t xml:space="preserve"> </w:t>
      </w:r>
      <w:r w:rsidRPr="008314F2">
        <w:rPr>
          <w:rFonts w:ascii="DIN Next LT Arabic" w:hAnsi="DIN Next LT Arabic" w:cs="DIN Next LT Arabic"/>
          <w:sz w:val="24"/>
          <w:szCs w:val="24"/>
          <w:rtl/>
        </w:rPr>
        <w:t>يلتزم المتعاقد بالاطلاع على بيانات المشروع ودراستها وتحليلها حسب الحاجة فقط وبالقدر اللازم لتنفيذ الأعمال، كما يجب على المتعاقد إبلاغ الجهة الحكومية فورًا بأي مخالفة متعلقة بالبيانات والمعلومات السرية وتوفير شرح تفصيلي للمخالفة ونوع البيانات التي تم اختراقها وهوية الأشخاص المتضررين بذلك وجميع التفاصيل الأخرى المهمة.</w:t>
      </w:r>
    </w:p>
    <w:p w14:paraId="04448B81" w14:textId="77777777" w:rsidR="00D54F79" w:rsidRPr="008314F2" w:rsidRDefault="00D54F79" w:rsidP="00D54F79">
      <w:pPr>
        <w:pStyle w:val="BodyText"/>
        <w:bidi/>
        <w:spacing w:before="240" w:after="0"/>
        <w:jc w:val="both"/>
        <w:rPr>
          <w:rFonts w:ascii="DIN Next LT Arabic" w:hAnsi="DIN Next LT Arabic" w:cs="DIN Next LT Arabic"/>
          <w:sz w:val="24"/>
          <w:szCs w:val="24"/>
          <w:rtl/>
        </w:rPr>
      </w:pPr>
      <w:bookmarkStart w:id="100" w:name="_Hlk35437037"/>
      <w:r w:rsidRPr="008314F2">
        <w:rPr>
          <w:rFonts w:ascii="DIN Next LT Arabic" w:hAnsi="DIN Next LT Arabic" w:cs="DIN Next LT Arabic"/>
          <w:b/>
          <w:bCs/>
          <w:sz w:val="24"/>
          <w:szCs w:val="24"/>
          <w:u w:val="single"/>
          <w:rtl/>
        </w:rPr>
        <w:t>ثالثًا</w:t>
      </w:r>
      <w:r w:rsidRPr="008314F2">
        <w:rPr>
          <w:rFonts w:ascii="DIN Next LT Arabic" w:hAnsi="DIN Next LT Arabic" w:cs="DIN Next LT Arabic"/>
          <w:b/>
          <w:bCs/>
          <w:sz w:val="24"/>
          <w:szCs w:val="24"/>
          <w:rtl/>
        </w:rPr>
        <w:t xml:space="preserve">: </w:t>
      </w:r>
      <w:r w:rsidRPr="008314F2">
        <w:rPr>
          <w:rFonts w:ascii="DIN Next LT Arabic" w:hAnsi="DIN Next LT Arabic" w:cs="DIN Next LT Arabic"/>
          <w:sz w:val="24"/>
          <w:szCs w:val="24"/>
          <w:rtl/>
        </w:rPr>
        <w:t>يحظر على المتعاقد الإفصاح عن البيانات المتعلقة بالجهة الحكومية لأي طرف ثالث دون موافقة مسبقة من الجهة الحكومية ما لم يستلزم ذلك وفقًا للأنظمة واللوائح المعمول بها في مثل هذه الحالات، ويجوز للجهة الحكومية إجراء التحقيقات اللازمة في حال المخالفة وتحديد النتائج المترتبة على ذلك وبذل جميع الجهود لمنع تكرار المخالفة مستقبلًا، بالإضافة إلى إجراء ما يلزم لتصحيح المخالفة وتلافي الأضرار الناتجة عنها.</w:t>
      </w:r>
    </w:p>
    <w:bookmarkEnd w:id="100"/>
    <w:p w14:paraId="54A88E62" w14:textId="77777777" w:rsidR="00D54F79" w:rsidRPr="008314F2" w:rsidRDefault="00D54F79" w:rsidP="00D54F79">
      <w:pPr>
        <w:pStyle w:val="BodyText"/>
        <w:bidi/>
        <w:spacing w:before="240" w:after="0"/>
        <w:jc w:val="both"/>
        <w:rPr>
          <w:rFonts w:ascii="DIN Next LT Arabic" w:hAnsi="DIN Next LT Arabic" w:cs="DIN Next LT Arabic"/>
          <w:sz w:val="24"/>
          <w:szCs w:val="24"/>
          <w:rtl/>
        </w:rPr>
      </w:pPr>
      <w:r w:rsidRPr="008314F2">
        <w:rPr>
          <w:rFonts w:ascii="DIN Next LT Arabic" w:hAnsi="DIN Next LT Arabic" w:cs="DIN Next LT Arabic"/>
          <w:b/>
          <w:bCs/>
          <w:sz w:val="24"/>
          <w:szCs w:val="24"/>
          <w:u w:val="single"/>
          <w:rtl/>
        </w:rPr>
        <w:t>رابعًا</w:t>
      </w:r>
      <w:r w:rsidRPr="008314F2">
        <w:rPr>
          <w:rFonts w:ascii="DIN Next LT Arabic" w:hAnsi="DIN Next LT Arabic" w:cs="DIN Next LT Arabic"/>
          <w:b/>
          <w:bCs/>
          <w:sz w:val="24"/>
          <w:szCs w:val="24"/>
          <w:rtl/>
        </w:rPr>
        <w:t xml:space="preserve">: </w:t>
      </w:r>
      <w:r w:rsidRPr="008314F2">
        <w:rPr>
          <w:rFonts w:ascii="DIN Next LT Arabic" w:hAnsi="DIN Next LT Arabic" w:cs="DIN Next LT Arabic"/>
          <w:sz w:val="24"/>
          <w:szCs w:val="24"/>
          <w:rtl/>
        </w:rPr>
        <w:t>يجب على المتعاقد بعد اكتمال تنفيذ العقد أو إنهاء العقد أو انتهائه التَّوقف عن استخدام أي من البيانات والمعلومات الخاصة بالجهة الحكومية وحذفها بصورة نهائية أو إتلافها أو إعادتها للجهة الحكومية إذا طلبت منه الجهة الحكومية أي من ذلك بموجب خطاب خطي.</w:t>
      </w:r>
    </w:p>
    <w:p w14:paraId="616B1A1E" w14:textId="2C848948" w:rsidR="00D54F79" w:rsidRPr="008314F2" w:rsidRDefault="00D54F79" w:rsidP="009B2BE5">
      <w:pPr>
        <w:pStyle w:val="BodyText"/>
        <w:bidi/>
        <w:spacing w:before="240" w:after="0"/>
        <w:jc w:val="both"/>
        <w:rPr>
          <w:rFonts w:ascii="DIN Next LT Arabic" w:hAnsi="DIN Next LT Arabic" w:cs="DIN Next LT Arabic"/>
          <w:color w:val="000000"/>
          <w:sz w:val="24"/>
          <w:szCs w:val="24"/>
        </w:rPr>
      </w:pPr>
      <w:r w:rsidRPr="008314F2">
        <w:rPr>
          <w:rFonts w:ascii="DIN Next LT Arabic" w:hAnsi="DIN Next LT Arabic" w:cs="DIN Next LT Arabic"/>
          <w:b/>
          <w:bCs/>
          <w:sz w:val="24"/>
          <w:szCs w:val="24"/>
          <w:u w:val="single"/>
          <w:rtl/>
        </w:rPr>
        <w:t>خامسًا</w:t>
      </w:r>
      <w:r w:rsidRPr="008314F2">
        <w:rPr>
          <w:rFonts w:ascii="DIN Next LT Arabic" w:hAnsi="DIN Next LT Arabic" w:cs="DIN Next LT Arabic"/>
          <w:b/>
          <w:bCs/>
          <w:sz w:val="24"/>
          <w:szCs w:val="24"/>
          <w:rtl/>
        </w:rPr>
        <w:t xml:space="preserve">: </w:t>
      </w:r>
      <w:r w:rsidRPr="008314F2">
        <w:rPr>
          <w:rFonts w:ascii="DIN Next LT Arabic" w:hAnsi="DIN Next LT Arabic" w:cs="DIN Next LT Arabic"/>
          <w:color w:val="000000"/>
          <w:sz w:val="24"/>
          <w:szCs w:val="24"/>
          <w:rtl/>
        </w:rPr>
        <w:t>يلتزم المتعاقد وجميع منسوبيه ويضمن التزام المتعاقدين معه من الباطن بعدم أخذ أي صور للمرافق والمنشآت</w:t>
      </w:r>
      <w:r w:rsidR="003C2EB1" w:rsidRPr="008314F2">
        <w:rPr>
          <w:rFonts w:ascii="DIN Next LT Arabic" w:hAnsi="DIN Next LT Arabic" w:cs="DIN Next LT Arabic" w:hint="cs"/>
          <w:color w:val="000000"/>
          <w:sz w:val="24"/>
          <w:szCs w:val="24"/>
          <w:rtl/>
        </w:rPr>
        <w:t xml:space="preserve"> أو </w:t>
      </w:r>
      <w:r w:rsidR="003E601F" w:rsidRPr="008314F2">
        <w:rPr>
          <w:rFonts w:ascii="DIN Next LT Arabic" w:hAnsi="DIN Next LT Arabic" w:cs="DIN Next LT Arabic" w:hint="cs"/>
          <w:color w:val="000000"/>
          <w:sz w:val="24"/>
          <w:szCs w:val="24"/>
          <w:rtl/>
        </w:rPr>
        <w:t>استخدامها</w:t>
      </w:r>
      <w:r w:rsidRPr="008314F2">
        <w:rPr>
          <w:rFonts w:ascii="DIN Next LT Arabic" w:hAnsi="DIN Next LT Arabic" w:cs="DIN Next LT Arabic"/>
          <w:color w:val="000000"/>
          <w:sz w:val="24"/>
          <w:szCs w:val="24"/>
          <w:rtl/>
        </w:rPr>
        <w:t xml:space="preserve"> لأغراض </w:t>
      </w:r>
      <w:r w:rsidR="009B2BE5" w:rsidRPr="008314F2">
        <w:rPr>
          <w:rFonts w:ascii="DIN Next LT Arabic" w:hAnsi="DIN Next LT Arabic" w:cs="DIN Next LT Arabic" w:hint="cs"/>
          <w:color w:val="000000"/>
          <w:sz w:val="24"/>
          <w:szCs w:val="24"/>
          <w:rtl/>
        </w:rPr>
        <w:t>الإعلان أو لأي غرض</w:t>
      </w:r>
      <w:r w:rsidR="009B2BE5" w:rsidRPr="008314F2">
        <w:rPr>
          <w:rFonts w:ascii="DIN Next LT Arabic" w:hAnsi="DIN Next LT Arabic" w:cs="DIN Next LT Arabic"/>
          <w:color w:val="000000"/>
          <w:sz w:val="24"/>
          <w:szCs w:val="24"/>
          <w:rtl/>
        </w:rPr>
        <w:t xml:space="preserve"> </w:t>
      </w:r>
      <w:r w:rsidRPr="008314F2">
        <w:rPr>
          <w:rFonts w:ascii="DIN Next LT Arabic" w:hAnsi="DIN Next LT Arabic" w:cs="DIN Next LT Arabic"/>
          <w:color w:val="000000"/>
          <w:sz w:val="24"/>
          <w:szCs w:val="24"/>
          <w:rtl/>
        </w:rPr>
        <w:t>بغير موافقة مسبقة من الجهة الحكومية.</w:t>
      </w:r>
    </w:p>
    <w:p w14:paraId="64D5ECE7" w14:textId="77777777" w:rsidR="00D54F79" w:rsidRPr="008314F2" w:rsidRDefault="00D54F79" w:rsidP="00D54F79">
      <w:pPr>
        <w:pStyle w:val="BodyText"/>
        <w:bidi/>
        <w:spacing w:before="240" w:after="0"/>
        <w:jc w:val="both"/>
        <w:rPr>
          <w:rFonts w:ascii="DIN Next LT Arabic" w:hAnsi="DIN Next LT Arabic" w:cs="DIN Next LT Arabic"/>
          <w:color w:val="000000"/>
          <w:sz w:val="24"/>
          <w:szCs w:val="24"/>
          <w:rtl/>
        </w:rPr>
      </w:pPr>
      <w:r w:rsidRPr="008314F2">
        <w:rPr>
          <w:rFonts w:ascii="DIN Next LT Arabic" w:hAnsi="DIN Next LT Arabic" w:cs="DIN Next LT Arabic"/>
          <w:b/>
          <w:bCs/>
          <w:color w:val="000000"/>
          <w:sz w:val="24"/>
          <w:szCs w:val="24"/>
          <w:u w:val="single"/>
          <w:rtl/>
        </w:rPr>
        <w:t>سادسًا</w:t>
      </w:r>
      <w:r w:rsidRPr="008314F2">
        <w:rPr>
          <w:rFonts w:ascii="DIN Next LT Arabic" w:hAnsi="DIN Next LT Arabic" w:cs="DIN Next LT Arabic"/>
          <w:color w:val="000000"/>
          <w:sz w:val="24"/>
          <w:szCs w:val="24"/>
          <w:rtl/>
        </w:rPr>
        <w:t>: يحظر على المتعاقد الإشارة إلى الجهة الحكومية أو العقد أو الخدمات في أي إعلان أو بيان أو إفصاح أو عرض قبل حصوله على موافقة مسبقة من الجهة الحكومية.</w:t>
      </w:r>
    </w:p>
    <w:p w14:paraId="7DEE4B5B" w14:textId="39285EE1" w:rsidR="00D54F79" w:rsidRPr="008314F2" w:rsidRDefault="00D54F79" w:rsidP="00D54F79">
      <w:pPr>
        <w:pStyle w:val="BodyText"/>
        <w:bidi/>
        <w:spacing w:before="240" w:after="0"/>
        <w:jc w:val="both"/>
        <w:rPr>
          <w:rFonts w:ascii="DIN Next LT Arabic" w:hAnsi="DIN Next LT Arabic" w:cs="DIN Next LT Arabic"/>
          <w:sz w:val="24"/>
          <w:szCs w:val="24"/>
          <w:rtl/>
        </w:rPr>
      </w:pPr>
      <w:r w:rsidRPr="008314F2">
        <w:rPr>
          <w:rFonts w:ascii="DIN Next LT Arabic" w:hAnsi="DIN Next LT Arabic" w:cs="DIN Next LT Arabic"/>
          <w:b/>
          <w:bCs/>
          <w:color w:val="000000"/>
          <w:sz w:val="24"/>
          <w:szCs w:val="24"/>
          <w:u w:val="single"/>
          <w:rtl/>
        </w:rPr>
        <w:t>سابعًا</w:t>
      </w:r>
      <w:r w:rsidRPr="008314F2">
        <w:rPr>
          <w:rFonts w:ascii="DIN Next LT Arabic" w:hAnsi="DIN Next LT Arabic" w:cs="DIN Next LT Arabic"/>
          <w:sz w:val="24"/>
          <w:szCs w:val="24"/>
          <w:rtl/>
        </w:rPr>
        <w:t xml:space="preserve">: </w:t>
      </w:r>
      <w:bookmarkStart w:id="101" w:name="_Hlk23960621"/>
      <w:r w:rsidRPr="008314F2">
        <w:rPr>
          <w:rFonts w:ascii="DIN Next LT Arabic" w:hAnsi="DIN Next LT Arabic" w:cs="DIN Next LT Arabic"/>
          <w:sz w:val="24"/>
          <w:szCs w:val="24"/>
          <w:rtl/>
        </w:rPr>
        <w:t>على كلٍّ من الجهة الحكومية والمتعاقد الالتزام بجميع المتطلبات الأساسية للأمن السيبراني الخاصة بالهيئة الوطنية للأمن السيبراني واللوائح والسياسات الداخلية للجهة الحكومية</w:t>
      </w:r>
      <w:r w:rsidR="00C360CF" w:rsidRPr="008314F2">
        <w:rPr>
          <w:rFonts w:ascii="DIN Next LT Arabic" w:hAnsi="DIN Next LT Arabic" w:cs="DIN Next LT Arabic" w:hint="cs"/>
          <w:sz w:val="24"/>
          <w:szCs w:val="24"/>
          <w:rtl/>
        </w:rPr>
        <w:t xml:space="preserve"> وتعليماتها</w:t>
      </w:r>
      <w:r w:rsidRPr="008314F2">
        <w:rPr>
          <w:rFonts w:ascii="DIN Next LT Arabic" w:hAnsi="DIN Next LT Arabic" w:cs="DIN Next LT Arabic"/>
          <w:sz w:val="24"/>
          <w:szCs w:val="24"/>
          <w:rtl/>
        </w:rPr>
        <w:t>.</w:t>
      </w:r>
    </w:p>
    <w:p w14:paraId="39CDE269" w14:textId="77777777" w:rsidR="00D54F79" w:rsidRPr="008314F2" w:rsidRDefault="00D54F79">
      <w:pPr>
        <w:pStyle w:val="Heading3"/>
        <w:numPr>
          <w:ilvl w:val="0"/>
          <w:numId w:val="4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02" w:name="_Toc9944869"/>
      <w:bookmarkStart w:id="103" w:name="_Toc20321542"/>
      <w:bookmarkStart w:id="104" w:name="_Toc35938851"/>
      <w:bookmarkStart w:id="105" w:name="_Toc138300416"/>
      <w:bookmarkEnd w:id="101"/>
      <w:r w:rsidRPr="008314F2">
        <w:rPr>
          <w:rFonts w:ascii="DIN Next LT Arabic" w:hAnsi="DIN Next LT Arabic" w:cs="DIN Next LT Arabic"/>
          <w:color w:val="000000"/>
          <w:szCs w:val="24"/>
          <w:rtl/>
        </w:rPr>
        <w:t>حقوق الملكية الفكرية</w:t>
      </w:r>
      <w:bookmarkEnd w:id="102"/>
      <w:bookmarkEnd w:id="103"/>
      <w:bookmarkEnd w:id="104"/>
      <w:bookmarkEnd w:id="105"/>
    </w:p>
    <w:p w14:paraId="2A73B5D4" w14:textId="77777777" w:rsidR="00D54F79" w:rsidRPr="008314F2" w:rsidRDefault="00D54F79" w:rsidP="00D54F79">
      <w:pPr>
        <w:pStyle w:val="BodyText"/>
        <w:bidi/>
        <w:spacing w:before="240" w:after="0"/>
        <w:jc w:val="both"/>
        <w:rPr>
          <w:rFonts w:ascii="DIN Next LT Arabic" w:hAnsi="DIN Next LT Arabic" w:cs="DIN Next LT Arabic"/>
          <w:sz w:val="24"/>
          <w:szCs w:val="24"/>
          <w:rtl/>
        </w:rPr>
      </w:pPr>
      <w:bookmarkStart w:id="106" w:name="_Hlk30873278"/>
      <w:r w:rsidRPr="008314F2">
        <w:rPr>
          <w:rFonts w:ascii="DIN Next LT Arabic" w:hAnsi="DIN Next LT Arabic" w:cs="DIN Next LT Arabic"/>
          <w:b/>
          <w:bCs/>
          <w:sz w:val="24"/>
          <w:szCs w:val="24"/>
          <w:u w:val="single"/>
          <w:rtl/>
        </w:rPr>
        <w:lastRenderedPageBreak/>
        <w:t>أولًا</w:t>
      </w:r>
      <w:r w:rsidRPr="008314F2">
        <w:rPr>
          <w:rFonts w:ascii="DIN Next LT Arabic" w:hAnsi="DIN Next LT Arabic" w:cs="DIN Next LT Arabic"/>
          <w:b/>
          <w:bCs/>
          <w:sz w:val="24"/>
          <w:szCs w:val="24"/>
          <w:rtl/>
        </w:rPr>
        <w:t xml:space="preserve">: </w:t>
      </w:r>
      <w:r w:rsidRPr="008314F2">
        <w:rPr>
          <w:rFonts w:ascii="DIN Next LT Arabic" w:hAnsi="DIN Next LT Arabic" w:cs="DIN Next LT Arabic"/>
          <w:sz w:val="24"/>
          <w:szCs w:val="24"/>
          <w:rtl/>
        </w:rPr>
        <w:t>تبقى حقوق الملكية الفكرية المتعلقة بأعمال المتعاقد التي أنشأها قبل تاريخ هذا العقد أو باستقلال عن هذا العقد ("الأعمال القائمة") ملكاً للمتعاقد، كما يحتفظ المتعاقد بجميع حقوق الملكية الفكرية غير المتصلة بهذا العقد كتلك التي يطورها المتعاقد باستقلال عن هذا العقد وبهدف إنجاز الأعمال المطلوبة في هذا العقد.</w:t>
      </w:r>
    </w:p>
    <w:p w14:paraId="34135E22" w14:textId="73935CB4" w:rsidR="00D54F79" w:rsidRPr="008314F2" w:rsidRDefault="00D54F79" w:rsidP="00D54F79">
      <w:pPr>
        <w:pStyle w:val="BodyText"/>
        <w:bidi/>
        <w:spacing w:before="240" w:after="0"/>
        <w:jc w:val="both"/>
        <w:rPr>
          <w:rFonts w:ascii="DIN Next LT Arabic" w:hAnsi="DIN Next LT Arabic" w:cs="DIN Next LT Arabic"/>
          <w:sz w:val="24"/>
          <w:szCs w:val="24"/>
          <w:rtl/>
        </w:rPr>
      </w:pPr>
      <w:r w:rsidRPr="008314F2">
        <w:rPr>
          <w:rFonts w:ascii="DIN Next LT Arabic" w:hAnsi="DIN Next LT Arabic" w:cs="DIN Next LT Arabic"/>
          <w:b/>
          <w:bCs/>
          <w:color w:val="000000"/>
          <w:sz w:val="24"/>
          <w:szCs w:val="24"/>
          <w:u w:val="single"/>
          <w:rtl/>
        </w:rPr>
        <w:t>ثاني</w:t>
      </w:r>
      <w:r w:rsidR="001D2DB0" w:rsidRPr="008314F2">
        <w:rPr>
          <w:rFonts w:ascii="DIN Next LT Arabic" w:hAnsi="DIN Next LT Arabic" w:cs="DIN Next LT Arabic" w:hint="cs"/>
          <w:b/>
          <w:bCs/>
          <w:color w:val="000000"/>
          <w:sz w:val="24"/>
          <w:szCs w:val="24"/>
          <w:u w:val="single"/>
          <w:rtl/>
        </w:rPr>
        <w:t>ً</w:t>
      </w:r>
      <w:r w:rsidRPr="008314F2">
        <w:rPr>
          <w:rFonts w:ascii="DIN Next LT Arabic" w:hAnsi="DIN Next LT Arabic" w:cs="DIN Next LT Arabic"/>
          <w:b/>
          <w:bCs/>
          <w:color w:val="000000"/>
          <w:sz w:val="24"/>
          <w:szCs w:val="24"/>
          <w:u w:val="single"/>
          <w:rtl/>
        </w:rPr>
        <w:t>ا</w:t>
      </w:r>
      <w:r w:rsidRPr="008314F2">
        <w:rPr>
          <w:rFonts w:ascii="DIN Next LT Arabic" w:hAnsi="DIN Next LT Arabic" w:cs="DIN Next LT Arabic"/>
          <w:sz w:val="24"/>
          <w:szCs w:val="24"/>
          <w:rtl/>
        </w:rPr>
        <w:t>: يمنح المتعاقد الجهة الحكومية وكل جهة أخرى تتلقى المخرجات أو تستفيد من الأعمال أو أي طرف ثالث تعينه الجهة الحكومية لاستخدام مخرجات أو أعمال هذا العقد رخصة لاستخدام الملكية الفكرية في الأعمال القائمة على أن تكون دائمة وغير حصرية وقابلة للتحويل والنقل.</w:t>
      </w:r>
    </w:p>
    <w:p w14:paraId="660F0934" w14:textId="2364DF25" w:rsidR="00D54F79" w:rsidRPr="008314F2" w:rsidRDefault="00D54F79" w:rsidP="003E601F">
      <w:pPr>
        <w:pStyle w:val="BodyText"/>
        <w:bidi/>
        <w:spacing w:before="240" w:after="0"/>
        <w:jc w:val="both"/>
        <w:rPr>
          <w:rFonts w:ascii="DIN Next LT Arabic" w:hAnsi="DIN Next LT Arabic" w:cs="DIN Next LT Arabic"/>
          <w:color w:val="000000"/>
          <w:sz w:val="24"/>
          <w:szCs w:val="24"/>
          <w:rtl/>
        </w:rPr>
      </w:pPr>
      <w:r w:rsidRPr="008314F2">
        <w:rPr>
          <w:rFonts w:ascii="DIN Next LT Arabic" w:hAnsi="DIN Next LT Arabic" w:cs="DIN Next LT Arabic"/>
          <w:b/>
          <w:bCs/>
          <w:color w:val="000000"/>
          <w:sz w:val="24"/>
          <w:szCs w:val="24"/>
          <w:u w:val="single"/>
          <w:rtl/>
        </w:rPr>
        <w:t>ثالث</w:t>
      </w:r>
      <w:r w:rsidR="001D2DB0" w:rsidRPr="008314F2">
        <w:rPr>
          <w:rFonts w:ascii="DIN Next LT Arabic" w:hAnsi="DIN Next LT Arabic" w:cs="DIN Next LT Arabic" w:hint="cs"/>
          <w:b/>
          <w:bCs/>
          <w:color w:val="000000"/>
          <w:sz w:val="24"/>
          <w:szCs w:val="24"/>
          <w:u w:val="single"/>
          <w:rtl/>
        </w:rPr>
        <w:t>ً</w:t>
      </w:r>
      <w:r w:rsidRPr="008314F2">
        <w:rPr>
          <w:rFonts w:ascii="DIN Next LT Arabic" w:hAnsi="DIN Next LT Arabic" w:cs="DIN Next LT Arabic"/>
          <w:b/>
          <w:bCs/>
          <w:color w:val="000000"/>
          <w:sz w:val="24"/>
          <w:szCs w:val="24"/>
          <w:u w:val="single"/>
          <w:rtl/>
        </w:rPr>
        <w:t>ا</w:t>
      </w:r>
      <w:r w:rsidRPr="008314F2">
        <w:rPr>
          <w:rFonts w:ascii="DIN Next LT Arabic" w:hAnsi="DIN Next LT Arabic" w:cs="DIN Next LT Arabic"/>
          <w:b/>
          <w:bCs/>
          <w:color w:val="000000"/>
          <w:sz w:val="24"/>
          <w:szCs w:val="24"/>
          <w:rtl/>
        </w:rPr>
        <w:t xml:space="preserve">: </w:t>
      </w:r>
      <w:r w:rsidRPr="008314F2">
        <w:rPr>
          <w:rFonts w:ascii="DIN Next LT Arabic" w:hAnsi="DIN Next LT Arabic" w:cs="DIN Next LT Arabic"/>
          <w:color w:val="000000"/>
          <w:sz w:val="24"/>
          <w:szCs w:val="24"/>
          <w:rtl/>
        </w:rPr>
        <w:t>مع مراعاة ما ورد في الفقرة أولاً من هذا البند، فإن جميع حقوق الملكية الفكرية المقدمة بموجب هذ العقد  من قبل المتعاقد أو مقاوليه من الباطن كالمخرجات أو الوثائق وخلافه من الملكيات الفكرية، إما باختراعها، أو تطويرها، أو إنشائها، أو الحصول عليها بشكل منفرد أو مع أي شخص آخر ستؤول إلى الجهة الحكومية وستصبح مملوكة ملكًا حصريًّا للجهة الحكومية، وتشمل الملكيات الفكرية كذلك أي تصاميم أو مخططات أو وثائق أو بيانات أو مواصفات أو تقارير يتم تطويرها من قبل المتعاقد لصالح الجهة الحكومية أو أعمال تطويرية أو تحسينية تستحدث على أي منها، ولا يجوز للمتعاقد استعمالها، أو إعادة استعمالها، أو نسخها أو توزيعها إلا بموافقة مسبقة من الجهة الحكومية، وللجهة الحكومية الحق في رفض طلب المتعاقد بهذا الشأن مع إبدائها لسبب معقول لذلك الرفض.</w:t>
      </w:r>
    </w:p>
    <w:p w14:paraId="69E0FB56" w14:textId="0AFA2964" w:rsidR="00DE3E92" w:rsidRPr="008314F2" w:rsidRDefault="00DE3E92" w:rsidP="00DE3E92">
      <w:pPr>
        <w:pStyle w:val="BodyText"/>
        <w:bidi/>
        <w:spacing w:before="240" w:after="0"/>
        <w:jc w:val="both"/>
        <w:rPr>
          <w:rFonts w:ascii="DIN Next LT Arabic" w:hAnsi="DIN Next LT Arabic" w:cs="DIN Next LT Arabic"/>
          <w:color w:val="000000"/>
          <w:sz w:val="24"/>
          <w:szCs w:val="24"/>
        </w:rPr>
      </w:pPr>
      <w:bookmarkStart w:id="107" w:name="_Hlk35864583"/>
      <w:bookmarkStart w:id="108" w:name="_Hlk35864613"/>
      <w:r w:rsidRPr="008314F2">
        <w:rPr>
          <w:rFonts w:ascii="DIN Next LT Arabic" w:hAnsi="DIN Next LT Arabic" w:cs="DIN Next LT Arabic"/>
          <w:b/>
          <w:bCs/>
          <w:color w:val="000000"/>
          <w:sz w:val="24"/>
          <w:szCs w:val="24"/>
          <w:u w:val="single"/>
          <w:rtl/>
        </w:rPr>
        <w:t>رابعًا</w:t>
      </w:r>
      <w:r w:rsidRPr="008314F2">
        <w:rPr>
          <w:rFonts w:ascii="DIN Next LT Arabic" w:hAnsi="DIN Next LT Arabic" w:cs="DIN Next LT Arabic"/>
          <w:b/>
          <w:bCs/>
          <w:color w:val="000000"/>
          <w:sz w:val="24"/>
          <w:szCs w:val="24"/>
          <w:rtl/>
        </w:rPr>
        <w:t>:</w:t>
      </w:r>
      <w:r w:rsidRPr="008314F2">
        <w:rPr>
          <w:rFonts w:ascii="DIN Next LT Arabic" w:hAnsi="DIN Next LT Arabic" w:cs="DIN Next LT Arabic"/>
          <w:color w:val="000000"/>
          <w:sz w:val="24"/>
          <w:szCs w:val="24"/>
          <w:rtl/>
        </w:rPr>
        <w:t xml:space="preserve"> </w:t>
      </w:r>
      <w:r w:rsidRPr="008314F2">
        <w:rPr>
          <w:rFonts w:ascii="DIN Next LT Arabic" w:hAnsi="DIN Next LT Arabic" w:cs="DIN Next LT Arabic"/>
          <w:sz w:val="24"/>
          <w:szCs w:val="24"/>
          <w:rtl/>
        </w:rPr>
        <w:t>فيما يتعلق بكل عمل مملوك لشخص آخر غير المتعاقد أو أي جهة حكومية مما يتقرر بموجب هذا الأمر أن يكون مُخرجًا أو عملًا أو يكون متضمنًا فيه ("أعمال الطرف الثالث")، فيُط</w:t>
      </w:r>
      <w:r w:rsidR="003E601F" w:rsidRPr="008314F2">
        <w:rPr>
          <w:rFonts w:ascii="DIN Next LT Arabic" w:hAnsi="DIN Next LT Arabic" w:cs="DIN Next LT Arabic" w:hint="cs"/>
          <w:sz w:val="24"/>
          <w:szCs w:val="24"/>
          <w:rtl/>
        </w:rPr>
        <w:t>ّ</w:t>
      </w:r>
      <w:r w:rsidRPr="008314F2">
        <w:rPr>
          <w:rFonts w:ascii="DIN Next LT Arabic" w:hAnsi="DIN Next LT Arabic" w:cs="DIN Next LT Arabic"/>
          <w:sz w:val="24"/>
          <w:szCs w:val="24"/>
          <w:rtl/>
        </w:rPr>
        <w:t>بق ما يلي</w:t>
      </w:r>
      <w:r w:rsidRPr="008314F2">
        <w:rPr>
          <w:rFonts w:ascii="DIN Next LT Arabic" w:hAnsi="DIN Next LT Arabic" w:cs="DIN Next LT Arabic"/>
          <w:color w:val="000000"/>
          <w:sz w:val="24"/>
          <w:szCs w:val="24"/>
          <w:rtl/>
        </w:rPr>
        <w:t xml:space="preserve">: </w:t>
      </w:r>
    </w:p>
    <w:p w14:paraId="7716FE36" w14:textId="77777777" w:rsidR="00DE3E92" w:rsidRPr="008314F2" w:rsidRDefault="00DE3E92">
      <w:pPr>
        <w:pStyle w:val="BodyText"/>
        <w:numPr>
          <w:ilvl w:val="0"/>
          <w:numId w:val="54"/>
        </w:numPr>
        <w:bidi/>
        <w:spacing w:before="240" w:after="0"/>
        <w:jc w:val="both"/>
        <w:rPr>
          <w:rFonts w:ascii="DIN Next LT Arabic" w:hAnsi="DIN Next LT Arabic" w:cs="DIN Next LT Arabic"/>
          <w:color w:val="000000"/>
          <w:sz w:val="24"/>
          <w:szCs w:val="24"/>
        </w:rPr>
      </w:pPr>
      <w:r w:rsidRPr="008314F2">
        <w:rPr>
          <w:rFonts w:ascii="DIN Next LT Arabic" w:hAnsi="DIN Next LT Arabic" w:cs="DIN Next LT Arabic"/>
          <w:color w:val="000000"/>
          <w:sz w:val="24"/>
          <w:szCs w:val="24"/>
          <w:rtl/>
        </w:rPr>
        <w:t>إذا كانت أعمال الطرف الثَّالث وشروط استخدامها والانتفاع بها معروفة للمتعاقد قبل تاريخ تقديم المتعاقد لعرضه، فعلى المتعاقد أن يفصح عنها مع كامل التفاصيل بما في ذلك شروط الترخيص اللازمة ضمن عرضه.</w:t>
      </w:r>
    </w:p>
    <w:p w14:paraId="48235401" w14:textId="77777777" w:rsidR="00DE3E92" w:rsidRPr="008314F2" w:rsidRDefault="00DE3E92">
      <w:pPr>
        <w:pStyle w:val="BodyText"/>
        <w:numPr>
          <w:ilvl w:val="0"/>
          <w:numId w:val="54"/>
        </w:numPr>
        <w:bidi/>
        <w:spacing w:before="240" w:after="0"/>
        <w:jc w:val="both"/>
        <w:rPr>
          <w:rFonts w:ascii="DIN Next LT Arabic" w:hAnsi="DIN Next LT Arabic" w:cs="DIN Next LT Arabic"/>
          <w:color w:val="000000"/>
          <w:sz w:val="24"/>
          <w:szCs w:val="24"/>
        </w:rPr>
      </w:pPr>
      <w:r w:rsidRPr="008314F2">
        <w:rPr>
          <w:rFonts w:ascii="DIN Next LT Arabic" w:hAnsi="DIN Next LT Arabic" w:cs="DIN Next LT Arabic"/>
          <w:color w:val="000000"/>
          <w:sz w:val="24"/>
          <w:szCs w:val="24"/>
          <w:rtl/>
        </w:rPr>
        <w:t>إذا كانت أعمال الطرف الثالث و/أو شروط استخدامها والانتفاع بها غير محددة في عرض المتعاقد، فلا يجوز للمتعاقد تضمين أعمال الطرف الثالث في الخدمات أو المخرجات إلا بعد أن يفصح إلى الجهة الحكومية عن تلك الأعمال وشروط استخدامها والانتفاع بها، وأن يحصل بعد هذا الإفصاح على موافقة الجهة الحكومية على تلك الشروط وعلى ذلك التضمين.</w:t>
      </w:r>
    </w:p>
    <w:p w14:paraId="0E5A83E8" w14:textId="6FD15B04" w:rsidR="00DE3E92" w:rsidRPr="008314F2" w:rsidRDefault="00DE3E92">
      <w:pPr>
        <w:pStyle w:val="BodyText"/>
        <w:numPr>
          <w:ilvl w:val="0"/>
          <w:numId w:val="54"/>
        </w:numPr>
        <w:bidi/>
        <w:spacing w:before="240" w:after="0"/>
        <w:jc w:val="both"/>
        <w:rPr>
          <w:rFonts w:ascii="DIN Next LT Arabic" w:hAnsi="DIN Next LT Arabic" w:cs="DIN Next LT Arabic"/>
          <w:color w:val="000000"/>
          <w:sz w:val="24"/>
          <w:szCs w:val="24"/>
        </w:rPr>
      </w:pPr>
      <w:r w:rsidRPr="008314F2">
        <w:rPr>
          <w:rFonts w:ascii="DIN Next LT Arabic" w:hAnsi="DIN Next LT Arabic" w:cs="DIN Next LT Arabic"/>
          <w:color w:val="000000"/>
          <w:sz w:val="24"/>
          <w:szCs w:val="24"/>
          <w:rtl/>
        </w:rPr>
        <w:t>يضمن المتعاقد بأن كل ترخيص ممنوح للجهة الحكومية ولكل جهة أو طرف ثالث منتفع ومستخدم لأعمال الطرف الثالث التي يضمنها المتعاقد في عمل أو مُخرج أو وثيقة لتقدم إلى الجهة الحكومية بموجب هذا العقد سيكون طبقًا لشروط الترخيص الواردة في الفقرة ثانياً من هذا البند مالم يقم بما جاء في الفقرتين (أ وب) المتقدمتين.</w:t>
      </w:r>
    </w:p>
    <w:p w14:paraId="41831114" w14:textId="27378A3A" w:rsidR="00DE3E92" w:rsidRPr="008314F2" w:rsidRDefault="00DE3E92" w:rsidP="00DE3E92">
      <w:pPr>
        <w:pStyle w:val="BodyText"/>
        <w:bidi/>
        <w:spacing w:before="240" w:after="0"/>
        <w:jc w:val="both"/>
        <w:rPr>
          <w:rFonts w:ascii="DIN Next LT Arabic" w:hAnsi="DIN Next LT Arabic" w:cs="DIN Next LT Arabic"/>
          <w:b/>
          <w:bCs/>
          <w:color w:val="000000"/>
          <w:sz w:val="24"/>
          <w:szCs w:val="24"/>
          <w:u w:val="single"/>
        </w:rPr>
      </w:pPr>
      <w:r w:rsidRPr="008314F2">
        <w:rPr>
          <w:rFonts w:ascii="DIN Next LT Arabic" w:hAnsi="DIN Next LT Arabic" w:cs="DIN Next LT Arabic"/>
          <w:color w:val="000000"/>
          <w:sz w:val="24"/>
          <w:szCs w:val="24"/>
          <w:rtl/>
        </w:rPr>
        <w:t>لأغراض الفقرة رابعًا تعرف أعمال الطرف الثالث بأنها أي حق ملكية فكرية لا يملكه أطراف العقد أو المتضامنين (إن وجدوا)، والانتفاع بذلك الحق أو استخدامه مقي</w:t>
      </w:r>
      <w:r w:rsidR="008743CE" w:rsidRPr="008314F2">
        <w:rPr>
          <w:rFonts w:ascii="DIN Next LT Arabic" w:hAnsi="DIN Next LT Arabic" w:cs="DIN Next LT Arabic" w:hint="cs"/>
          <w:sz w:val="24"/>
          <w:szCs w:val="24"/>
          <w:rtl/>
        </w:rPr>
        <w:t>ّ</w:t>
      </w:r>
      <w:r w:rsidRPr="008314F2">
        <w:rPr>
          <w:rFonts w:ascii="DIN Next LT Arabic" w:hAnsi="DIN Next LT Arabic" w:cs="DIN Next LT Arabic"/>
          <w:color w:val="000000"/>
          <w:sz w:val="24"/>
          <w:szCs w:val="24"/>
          <w:rtl/>
        </w:rPr>
        <w:t>د ومحدود بشروط وموافقة طرف ثالث.</w:t>
      </w:r>
      <w:bookmarkEnd w:id="107"/>
      <w:bookmarkEnd w:id="108"/>
    </w:p>
    <w:p w14:paraId="5C331623" w14:textId="4D9D9AB8" w:rsidR="00D54F79" w:rsidRPr="008314F2" w:rsidRDefault="00D54F79" w:rsidP="00B71C6C">
      <w:pPr>
        <w:pStyle w:val="BodyText"/>
        <w:bidi/>
        <w:spacing w:before="240" w:after="0"/>
        <w:jc w:val="both"/>
        <w:rPr>
          <w:rFonts w:ascii="DIN Next LT Arabic" w:hAnsi="DIN Next LT Arabic" w:cs="DIN Next LT Arabic"/>
          <w:color w:val="000000"/>
          <w:sz w:val="24"/>
          <w:szCs w:val="24"/>
        </w:rPr>
      </w:pPr>
      <w:r w:rsidRPr="008314F2">
        <w:rPr>
          <w:rFonts w:ascii="DIN Next LT Arabic" w:hAnsi="DIN Next LT Arabic" w:cs="DIN Next LT Arabic"/>
          <w:b/>
          <w:bCs/>
          <w:color w:val="000000"/>
          <w:sz w:val="24"/>
          <w:szCs w:val="24"/>
          <w:u w:val="single"/>
          <w:rtl/>
        </w:rPr>
        <w:t>خامس</w:t>
      </w:r>
      <w:r w:rsidR="001D2DB0" w:rsidRPr="008314F2">
        <w:rPr>
          <w:rFonts w:ascii="DIN Next LT Arabic" w:hAnsi="DIN Next LT Arabic" w:cs="DIN Next LT Arabic" w:hint="cs"/>
          <w:b/>
          <w:bCs/>
          <w:color w:val="000000"/>
          <w:sz w:val="24"/>
          <w:szCs w:val="24"/>
          <w:u w:val="single"/>
          <w:rtl/>
        </w:rPr>
        <w:t>ً</w:t>
      </w:r>
      <w:r w:rsidRPr="008314F2">
        <w:rPr>
          <w:rFonts w:ascii="DIN Next LT Arabic" w:hAnsi="DIN Next LT Arabic" w:cs="DIN Next LT Arabic"/>
          <w:b/>
          <w:bCs/>
          <w:color w:val="000000"/>
          <w:sz w:val="24"/>
          <w:szCs w:val="24"/>
          <w:u w:val="single"/>
          <w:rtl/>
        </w:rPr>
        <w:t>ا</w:t>
      </w:r>
      <w:r w:rsidRPr="008314F2">
        <w:rPr>
          <w:rFonts w:ascii="DIN Next LT Arabic" w:hAnsi="DIN Next LT Arabic" w:cs="DIN Next LT Arabic"/>
          <w:b/>
          <w:bCs/>
          <w:color w:val="000000"/>
          <w:sz w:val="24"/>
          <w:szCs w:val="24"/>
          <w:rtl/>
        </w:rPr>
        <w:t>:</w:t>
      </w:r>
      <w:r w:rsidRPr="008314F2">
        <w:rPr>
          <w:rFonts w:ascii="DIN Next LT Arabic" w:hAnsi="DIN Next LT Arabic" w:cs="DIN Next LT Arabic"/>
          <w:color w:val="000000"/>
          <w:sz w:val="24"/>
          <w:szCs w:val="24"/>
          <w:rtl/>
        </w:rPr>
        <w:t xml:space="preserve"> يلتزم المتعاقد بنقل كل ما يتعلق بتلك الحقوق المذكورة في الفقرة </w:t>
      </w:r>
      <w:r w:rsidR="00B71C6C" w:rsidRPr="008314F2">
        <w:rPr>
          <w:rFonts w:ascii="DIN Next LT Arabic" w:hAnsi="DIN Next LT Arabic" w:cs="DIN Next LT Arabic"/>
          <w:color w:val="000000"/>
          <w:sz w:val="24"/>
          <w:szCs w:val="24"/>
          <w:rtl/>
        </w:rPr>
        <w:t>ثالثًا</w:t>
      </w:r>
      <w:r w:rsidRPr="008314F2">
        <w:rPr>
          <w:rFonts w:ascii="DIN Next LT Arabic" w:hAnsi="DIN Next LT Arabic" w:cs="DIN Next LT Arabic"/>
          <w:color w:val="000000"/>
          <w:sz w:val="24"/>
          <w:szCs w:val="24"/>
          <w:rtl/>
        </w:rPr>
        <w:t xml:space="preserve"> من هذا البند من وثائق إلى الجهة الحكومية حسب طلبها؛ لتمكينها من اتخاذ إجراءات تسجيل حقوق الملكية الفكرية الواردة على تلك الأعمال بحسب مقتضى الحال والمتطلبات النظامية في هذا الشأن.</w:t>
      </w:r>
    </w:p>
    <w:p w14:paraId="2EE52FCE" w14:textId="77777777" w:rsidR="00D54F79" w:rsidRPr="008314F2" w:rsidRDefault="00D54F79" w:rsidP="00D54F79">
      <w:pPr>
        <w:pStyle w:val="BodyText"/>
        <w:bidi/>
        <w:spacing w:before="240" w:after="0"/>
        <w:jc w:val="both"/>
        <w:rPr>
          <w:rFonts w:ascii="DIN Next LT Arabic" w:hAnsi="DIN Next LT Arabic" w:cs="DIN Next LT Arabic"/>
          <w:color w:val="000000"/>
          <w:sz w:val="24"/>
          <w:szCs w:val="24"/>
        </w:rPr>
      </w:pPr>
      <w:r w:rsidRPr="008314F2">
        <w:rPr>
          <w:rFonts w:ascii="DIN Next LT Arabic" w:hAnsi="DIN Next LT Arabic" w:cs="DIN Next LT Arabic"/>
          <w:b/>
          <w:bCs/>
          <w:color w:val="000000"/>
          <w:sz w:val="24"/>
          <w:szCs w:val="24"/>
          <w:u w:val="single"/>
          <w:rtl/>
        </w:rPr>
        <w:t>سادسًا</w:t>
      </w:r>
      <w:r w:rsidRPr="008314F2">
        <w:rPr>
          <w:rFonts w:ascii="DIN Next LT Arabic" w:hAnsi="DIN Next LT Arabic" w:cs="DIN Next LT Arabic"/>
          <w:b/>
          <w:bCs/>
          <w:color w:val="000000"/>
          <w:sz w:val="24"/>
          <w:szCs w:val="24"/>
          <w:rtl/>
        </w:rPr>
        <w:t xml:space="preserve">: </w:t>
      </w:r>
      <w:r w:rsidRPr="008314F2">
        <w:rPr>
          <w:rFonts w:ascii="DIN Next LT Arabic" w:hAnsi="DIN Next LT Arabic" w:cs="DIN Next LT Arabic"/>
          <w:color w:val="000000"/>
          <w:sz w:val="24"/>
          <w:szCs w:val="24"/>
          <w:rtl/>
        </w:rPr>
        <w:t>يلتزم المتعاقد بحماية الجهة الحكومية و</w:t>
      </w:r>
      <w:r w:rsidR="00B71C6C" w:rsidRPr="008314F2">
        <w:rPr>
          <w:rFonts w:ascii="DIN Next LT Arabic" w:hAnsi="DIN Next LT Arabic" w:cs="DIN Next LT Arabic"/>
          <w:color w:val="000000"/>
          <w:sz w:val="24"/>
          <w:szCs w:val="24"/>
          <w:rtl/>
        </w:rPr>
        <w:t>ال</w:t>
      </w:r>
      <w:r w:rsidRPr="008314F2">
        <w:rPr>
          <w:rFonts w:ascii="DIN Next LT Arabic" w:hAnsi="DIN Next LT Arabic" w:cs="DIN Next LT Arabic"/>
          <w:color w:val="000000"/>
          <w:sz w:val="24"/>
          <w:szCs w:val="24"/>
          <w:rtl/>
        </w:rPr>
        <w:t xml:space="preserve">مواجهة والرد على أي ادعاءات أو دعاوى من الغير تتعلق بحقوق الملكية الفكرية في أي من الأعمال المقدمة من قِبَل المتعاقد للجهة الحكومية وفقًا لهذا العقد، أو حقوق الملكية الفكرية المقررة بموجب هذا العقد ما لم تكن تلك الادعاءات بسبب إخلال الجهة الحكومية بالتزاماتها بموجب العقد أو تقصيرها أو إهمالها، ويظل التزام المتعاقد قائمًا بعد انتهاء العقد أو إنهائه، ويتحمل المتعاقد كافة الرسوم والمصروفات والأتعاب اللازمة لرد أيٍّ من تلك الدعاوى والادعاءات وتكاليف التقاضي والمحاماة والتعويضات دون أي مسئولية أو أعباء على عاتق الجهة الحكومية. </w:t>
      </w:r>
    </w:p>
    <w:p w14:paraId="2967CBAD" w14:textId="32455ED5" w:rsidR="00D54F79" w:rsidRPr="008314F2" w:rsidRDefault="00D54F79" w:rsidP="00D54F79">
      <w:pPr>
        <w:pStyle w:val="BodyText"/>
        <w:bidi/>
        <w:spacing w:before="240" w:after="0"/>
        <w:jc w:val="both"/>
        <w:rPr>
          <w:rFonts w:ascii="DIN Next LT Arabic" w:hAnsi="DIN Next LT Arabic" w:cs="DIN Next LT Arabic"/>
          <w:color w:val="000000"/>
          <w:sz w:val="24"/>
          <w:szCs w:val="24"/>
        </w:rPr>
      </w:pPr>
      <w:r w:rsidRPr="008314F2">
        <w:rPr>
          <w:rFonts w:ascii="DIN Next LT Arabic" w:hAnsi="DIN Next LT Arabic" w:cs="DIN Next LT Arabic"/>
          <w:b/>
          <w:bCs/>
          <w:color w:val="000000"/>
          <w:sz w:val="24"/>
          <w:szCs w:val="24"/>
          <w:u w:val="single"/>
          <w:rtl/>
        </w:rPr>
        <w:t>سابع</w:t>
      </w:r>
      <w:r w:rsidR="001D2DB0" w:rsidRPr="008314F2">
        <w:rPr>
          <w:rFonts w:ascii="DIN Next LT Arabic" w:hAnsi="DIN Next LT Arabic" w:cs="DIN Next LT Arabic" w:hint="cs"/>
          <w:b/>
          <w:bCs/>
          <w:color w:val="000000"/>
          <w:sz w:val="24"/>
          <w:szCs w:val="24"/>
          <w:u w:val="single"/>
          <w:rtl/>
        </w:rPr>
        <w:t>ً</w:t>
      </w:r>
      <w:r w:rsidRPr="008314F2">
        <w:rPr>
          <w:rFonts w:ascii="DIN Next LT Arabic" w:hAnsi="DIN Next LT Arabic" w:cs="DIN Next LT Arabic"/>
          <w:b/>
          <w:bCs/>
          <w:color w:val="000000"/>
          <w:sz w:val="24"/>
          <w:szCs w:val="24"/>
          <w:u w:val="single"/>
          <w:rtl/>
        </w:rPr>
        <w:t>ا</w:t>
      </w:r>
      <w:r w:rsidRPr="008314F2">
        <w:rPr>
          <w:rFonts w:ascii="DIN Next LT Arabic" w:hAnsi="DIN Next LT Arabic" w:cs="DIN Next LT Arabic"/>
          <w:b/>
          <w:bCs/>
          <w:color w:val="000000"/>
          <w:sz w:val="24"/>
          <w:szCs w:val="24"/>
          <w:rtl/>
        </w:rPr>
        <w:t xml:space="preserve">: </w:t>
      </w:r>
      <w:r w:rsidRPr="008314F2">
        <w:rPr>
          <w:rFonts w:ascii="DIN Next LT Arabic" w:hAnsi="DIN Next LT Arabic" w:cs="DIN Next LT Arabic"/>
          <w:color w:val="000000"/>
          <w:sz w:val="24"/>
          <w:szCs w:val="24"/>
          <w:rtl/>
        </w:rPr>
        <w:t>يجوز للمتعاقد وعلى نفقته الخاصة وبموجب موافقة الجهة الحكومية استخدام أي من الوثائق المقدمة من الجهة الحكومية لغايات تقديم الأعمال في نطاق هذا العقد وخلال مدته، ويلتزم المتعاقد بحصر نطاق الاستخدام على الشخص أو الأشخاص العاملين على تقديم الأعمال للجهة الحكومية بموجب هذا العقد دون غيرهم من التَّابعين للمتعاقد</w:t>
      </w:r>
      <w:bookmarkEnd w:id="106"/>
      <w:r w:rsidRPr="008314F2">
        <w:rPr>
          <w:rFonts w:ascii="DIN Next LT Arabic" w:hAnsi="DIN Next LT Arabic" w:cs="DIN Next LT Arabic"/>
          <w:color w:val="000000"/>
          <w:sz w:val="24"/>
          <w:szCs w:val="24"/>
          <w:rtl/>
        </w:rPr>
        <w:t>.</w:t>
      </w:r>
    </w:p>
    <w:p w14:paraId="0DFD7D86" w14:textId="77777777" w:rsidR="00D54F79" w:rsidRPr="008314F2" w:rsidRDefault="00D54F79">
      <w:pPr>
        <w:pStyle w:val="Heading3"/>
        <w:numPr>
          <w:ilvl w:val="0"/>
          <w:numId w:val="4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09" w:name="_Toc9944870"/>
      <w:bookmarkStart w:id="110" w:name="_Toc20321543"/>
      <w:bookmarkStart w:id="111" w:name="_Toc35938852"/>
      <w:bookmarkStart w:id="112" w:name="_Toc138300417"/>
      <w:r w:rsidRPr="008314F2">
        <w:rPr>
          <w:rFonts w:ascii="DIN Next LT Arabic" w:hAnsi="DIN Next LT Arabic" w:cs="DIN Next LT Arabic"/>
          <w:color w:val="000000"/>
          <w:szCs w:val="24"/>
          <w:rtl/>
        </w:rPr>
        <w:t>أنظمة وأحكام الاستيراد</w:t>
      </w:r>
      <w:bookmarkEnd w:id="109"/>
      <w:bookmarkEnd w:id="110"/>
      <w:bookmarkEnd w:id="111"/>
      <w:bookmarkEnd w:id="112"/>
    </w:p>
    <w:p w14:paraId="50C530B5" w14:textId="77777777" w:rsidR="00D54F79" w:rsidRPr="008314F2" w:rsidRDefault="00D54F79" w:rsidP="00D54F79">
      <w:pPr>
        <w:pStyle w:val="BodyText"/>
        <w:bidi/>
        <w:spacing w:before="240" w:after="0"/>
        <w:jc w:val="both"/>
        <w:rPr>
          <w:rFonts w:ascii="DIN Next LT Arabic" w:hAnsi="DIN Next LT Arabic" w:cs="DIN Next LT Arabic"/>
          <w:color w:val="000000"/>
          <w:sz w:val="24"/>
          <w:szCs w:val="24"/>
          <w:rtl/>
        </w:rPr>
      </w:pPr>
      <w:r w:rsidRPr="008314F2">
        <w:rPr>
          <w:rFonts w:ascii="DIN Next LT Arabic" w:hAnsi="DIN Next LT Arabic" w:cs="DIN Next LT Arabic"/>
          <w:color w:val="000000"/>
          <w:sz w:val="24"/>
          <w:szCs w:val="24"/>
          <w:rtl/>
        </w:rPr>
        <w:t>يقرّ المتعاقد بعلمه بأنظمة وأحكام الاستيراد والجمارك في المملكة العربية السعودية التي يجرى تطبيقها على توريد وشحن أي منتجات أو أجزاء منها إلى المملكة أو منها إلى غيرها بما في ذلك الأحكام المتعلقة بحظر الاستيراد.</w:t>
      </w:r>
    </w:p>
    <w:p w14:paraId="37EA5DFB" w14:textId="77777777" w:rsidR="00D54F79" w:rsidRPr="008314F2" w:rsidRDefault="00D54F79">
      <w:pPr>
        <w:pStyle w:val="Heading3"/>
        <w:numPr>
          <w:ilvl w:val="0"/>
          <w:numId w:val="4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13" w:name="_Toc9944872"/>
      <w:bookmarkStart w:id="114" w:name="_Toc20321544"/>
      <w:bookmarkStart w:id="115" w:name="_Toc35938853"/>
      <w:bookmarkStart w:id="116" w:name="_Toc138300418"/>
      <w:r w:rsidRPr="008314F2">
        <w:rPr>
          <w:rFonts w:ascii="DIN Next LT Arabic" w:hAnsi="DIN Next LT Arabic" w:cs="DIN Next LT Arabic"/>
          <w:color w:val="000000"/>
          <w:szCs w:val="24"/>
          <w:rtl/>
        </w:rPr>
        <w:lastRenderedPageBreak/>
        <w:t>المحتوى المحلي</w:t>
      </w:r>
      <w:bookmarkEnd w:id="113"/>
      <w:bookmarkEnd w:id="114"/>
      <w:bookmarkEnd w:id="115"/>
      <w:bookmarkEnd w:id="116"/>
    </w:p>
    <w:p w14:paraId="3820BC6D" w14:textId="3B6A9B32" w:rsidR="009C5937" w:rsidRPr="008314F2" w:rsidRDefault="00553093" w:rsidP="009C5937">
      <w:pPr>
        <w:pStyle w:val="BodyText"/>
        <w:bidi/>
        <w:spacing w:before="240" w:after="0"/>
        <w:jc w:val="both"/>
        <w:rPr>
          <w:rFonts w:ascii="DIN Next LT Arabic" w:hAnsi="DIN Next LT Arabic" w:cs="DIN Next LT Arabic"/>
          <w:sz w:val="24"/>
          <w:szCs w:val="24"/>
          <w:rtl/>
        </w:rPr>
      </w:pPr>
      <w:bookmarkStart w:id="117" w:name="_Toc20321545"/>
      <w:r w:rsidRPr="008314F2">
        <w:rPr>
          <w:rFonts w:ascii="DIN Next LT Arabic" w:hAnsi="DIN Next LT Arabic" w:cs="DIN Next LT Arabic" w:hint="eastAsia"/>
          <w:b/>
          <w:bCs/>
          <w:sz w:val="24"/>
          <w:szCs w:val="24"/>
          <w:u w:val="single"/>
          <w:rtl/>
        </w:rPr>
        <w:t>أولاً</w:t>
      </w:r>
      <w:r w:rsidRPr="008314F2">
        <w:rPr>
          <w:rFonts w:ascii="DIN Next LT Arabic" w:hAnsi="DIN Next LT Arabic" w:cs="DIN Next LT Arabic"/>
          <w:b/>
          <w:bCs/>
          <w:sz w:val="24"/>
          <w:szCs w:val="24"/>
          <w:u w:val="single"/>
          <w:rtl/>
        </w:rPr>
        <w:t>:</w:t>
      </w:r>
      <w:r w:rsidRPr="008314F2">
        <w:rPr>
          <w:rFonts w:ascii="DIN Next LT Arabic" w:hAnsi="DIN Next LT Arabic" w:cs="DIN Next LT Arabic"/>
          <w:sz w:val="24"/>
          <w:szCs w:val="24"/>
          <w:rtl/>
        </w:rPr>
        <w:t xml:space="preserve"> </w:t>
      </w:r>
      <w:r w:rsidR="009C5937" w:rsidRPr="008314F2">
        <w:rPr>
          <w:rFonts w:ascii="DIN Next LT Arabic" w:hAnsi="DIN Next LT Arabic" w:cs="DIN Next LT Arabic"/>
          <w:sz w:val="24"/>
          <w:szCs w:val="24"/>
          <w:rtl/>
        </w:rPr>
        <w:t xml:space="preserve">يجب على المتعاقد الالتزام بلائحة تفضيل المحتوى المحلي والمنشآت الصغيرة والمتوسطة </w:t>
      </w:r>
      <w:r w:rsidR="009C5937" w:rsidRPr="008314F2">
        <w:rPr>
          <w:rFonts w:ascii="DIN Next LT Arabic" w:hAnsi="DIN Next LT Arabic" w:cs="DIN Next LT Arabic" w:hint="eastAsia"/>
          <w:sz w:val="24"/>
          <w:szCs w:val="24"/>
          <w:rtl/>
        </w:rPr>
        <w:t>المحلية</w:t>
      </w:r>
      <w:r w:rsidR="009C5937" w:rsidRPr="008314F2">
        <w:rPr>
          <w:rFonts w:ascii="DIN Next LT Arabic" w:hAnsi="DIN Next LT Arabic" w:cs="DIN Next LT Arabic"/>
          <w:sz w:val="24"/>
          <w:szCs w:val="24"/>
          <w:rtl/>
        </w:rPr>
        <w:t xml:space="preserve"> والشركات المدرجة في السوق المالية </w:t>
      </w:r>
      <w:r w:rsidR="00ED64FA" w:rsidRPr="008314F2">
        <w:rPr>
          <w:rFonts w:ascii="DIN Next LT Arabic" w:hAnsi="DIN Next LT Arabic" w:cs="DIN Next LT Arabic" w:hint="cs"/>
          <w:sz w:val="24"/>
          <w:szCs w:val="24"/>
          <w:rtl/>
        </w:rPr>
        <w:t xml:space="preserve">في الأعمال والمشتريات </w:t>
      </w:r>
      <w:r w:rsidR="009C5937" w:rsidRPr="008314F2">
        <w:rPr>
          <w:rFonts w:ascii="DIN Next LT Arabic" w:hAnsi="DIN Next LT Arabic" w:cs="DIN Next LT Arabic"/>
          <w:sz w:val="24"/>
          <w:szCs w:val="24"/>
          <w:rtl/>
        </w:rPr>
        <w:t>الصادرة بقرار مجلس الوزراء رقم (245) وتاريخ 29/03/1441هـ.</w:t>
      </w:r>
    </w:p>
    <w:p w14:paraId="3EE3DEB3" w14:textId="1FCC0DA4" w:rsidR="00553093" w:rsidRPr="008314F2" w:rsidRDefault="00553093" w:rsidP="009C5937">
      <w:pPr>
        <w:pStyle w:val="BodyText"/>
        <w:bidi/>
        <w:spacing w:before="240" w:after="0"/>
        <w:jc w:val="both"/>
        <w:rPr>
          <w:rFonts w:ascii="DIN Next LT Arabic" w:hAnsi="DIN Next LT Arabic" w:cs="DIN Next LT Arabic"/>
          <w:sz w:val="24"/>
          <w:szCs w:val="24"/>
          <w:rtl/>
        </w:rPr>
      </w:pPr>
      <w:r w:rsidRPr="008314F2">
        <w:rPr>
          <w:rFonts w:ascii="DIN Next LT Arabic" w:hAnsi="DIN Next LT Arabic" w:cs="DIN Next LT Arabic" w:hint="eastAsia"/>
          <w:b/>
          <w:bCs/>
          <w:sz w:val="24"/>
          <w:szCs w:val="24"/>
          <w:u w:val="single"/>
          <w:rtl/>
        </w:rPr>
        <w:t>ثاني</w:t>
      </w:r>
      <w:r w:rsidRPr="008314F2">
        <w:rPr>
          <w:rFonts w:ascii="DIN Next LT Arabic" w:hAnsi="DIN Next LT Arabic" w:cs="DIN Next LT Arabic"/>
          <w:b/>
          <w:bCs/>
          <w:sz w:val="24"/>
          <w:szCs w:val="24"/>
          <w:u w:val="single"/>
          <w:rtl/>
        </w:rPr>
        <w:t>ًا</w:t>
      </w:r>
      <w:r w:rsidRPr="008314F2">
        <w:rPr>
          <w:rFonts w:ascii="DIN Next LT Arabic" w:hAnsi="DIN Next LT Arabic" w:cs="DIN Next LT Arabic"/>
          <w:b/>
          <w:bCs/>
          <w:sz w:val="24"/>
          <w:szCs w:val="24"/>
          <w:rtl/>
        </w:rPr>
        <w:t xml:space="preserve">: </w:t>
      </w:r>
      <w:r w:rsidR="009C5937" w:rsidRPr="008314F2">
        <w:rPr>
          <w:rFonts w:ascii="DIN Next LT Arabic" w:hAnsi="DIN Next LT Arabic" w:cs="DIN Next LT Arabic"/>
          <w:sz w:val="24"/>
          <w:szCs w:val="24"/>
          <w:rtl/>
        </w:rPr>
        <w:t xml:space="preserve">يلتزم المتعاقد - </w:t>
      </w:r>
      <w:r w:rsidR="009C5937" w:rsidRPr="008314F2">
        <w:rPr>
          <w:rFonts w:ascii="DIN Next LT Arabic" w:hAnsi="DIN Next LT Arabic" w:cs="DIN Next LT Arabic" w:hint="eastAsia"/>
          <w:sz w:val="24"/>
          <w:szCs w:val="24"/>
          <w:rtl/>
        </w:rPr>
        <w:t>و</w:t>
      </w:r>
      <w:r w:rsidR="009C5937" w:rsidRPr="008314F2">
        <w:rPr>
          <w:rFonts w:ascii="DIN Next LT Arabic" w:hAnsi="DIN Next LT Arabic" w:cs="DIN Next LT Arabic"/>
          <w:sz w:val="24"/>
          <w:szCs w:val="24"/>
          <w:rtl/>
        </w:rPr>
        <w:t xml:space="preserve"> </w:t>
      </w:r>
      <w:r w:rsidR="009C5937" w:rsidRPr="008314F2">
        <w:rPr>
          <w:rFonts w:ascii="DIN Next LT Arabic" w:hAnsi="DIN Next LT Arabic" w:cs="DIN Next LT Arabic" w:hint="eastAsia"/>
          <w:sz w:val="24"/>
          <w:szCs w:val="24"/>
          <w:rtl/>
        </w:rPr>
        <w:t>متعاقديه</w:t>
      </w:r>
      <w:r w:rsidR="009C5937" w:rsidRPr="008314F2">
        <w:rPr>
          <w:rFonts w:ascii="DIN Next LT Arabic" w:hAnsi="DIN Next LT Arabic" w:cs="DIN Next LT Arabic"/>
          <w:sz w:val="24"/>
          <w:szCs w:val="24"/>
          <w:rtl/>
        </w:rPr>
        <w:t xml:space="preserve"> </w:t>
      </w:r>
      <w:r w:rsidR="009C5937" w:rsidRPr="008314F2">
        <w:rPr>
          <w:rFonts w:ascii="DIN Next LT Arabic" w:hAnsi="DIN Next LT Arabic" w:cs="DIN Next LT Arabic" w:hint="eastAsia"/>
          <w:sz w:val="24"/>
          <w:szCs w:val="24"/>
          <w:rtl/>
        </w:rPr>
        <w:t>من</w:t>
      </w:r>
      <w:r w:rsidR="009C5937" w:rsidRPr="008314F2">
        <w:rPr>
          <w:rFonts w:ascii="DIN Next LT Arabic" w:hAnsi="DIN Next LT Arabic" w:cs="DIN Next LT Arabic"/>
          <w:sz w:val="24"/>
          <w:szCs w:val="24"/>
          <w:rtl/>
        </w:rPr>
        <w:t xml:space="preserve"> </w:t>
      </w:r>
      <w:r w:rsidR="009C5937" w:rsidRPr="008314F2">
        <w:rPr>
          <w:rFonts w:ascii="DIN Next LT Arabic" w:hAnsi="DIN Next LT Arabic" w:cs="DIN Next LT Arabic" w:hint="eastAsia"/>
          <w:sz w:val="24"/>
          <w:szCs w:val="24"/>
          <w:rtl/>
        </w:rPr>
        <w:t>الباطن</w:t>
      </w:r>
      <w:r w:rsidR="009C5937" w:rsidRPr="008314F2">
        <w:rPr>
          <w:rFonts w:ascii="DIN Next LT Arabic" w:hAnsi="DIN Next LT Arabic" w:cs="DIN Next LT Arabic"/>
          <w:sz w:val="24"/>
          <w:szCs w:val="24"/>
          <w:rtl/>
        </w:rPr>
        <w:t xml:space="preserve"> - مع الجهة الحكومية بإعطاء </w:t>
      </w:r>
      <w:r w:rsidR="009C5937" w:rsidRPr="008314F2">
        <w:rPr>
          <w:rFonts w:ascii="DIN Next LT Arabic" w:hAnsi="DIN Next LT Arabic" w:cs="DIN Next LT Arabic" w:hint="eastAsia"/>
          <w:sz w:val="24"/>
          <w:szCs w:val="24"/>
          <w:rtl/>
        </w:rPr>
        <w:t>الأفضلية</w:t>
      </w:r>
      <w:r w:rsidR="009C5937" w:rsidRPr="008314F2">
        <w:rPr>
          <w:rFonts w:ascii="DIN Next LT Arabic" w:hAnsi="DIN Next LT Arabic" w:cs="DIN Next LT Arabic"/>
          <w:sz w:val="24"/>
          <w:szCs w:val="24"/>
          <w:rtl/>
        </w:rPr>
        <w:t xml:space="preserve"> للمنتجات الوطنية -غير المدرجة ضمن القائمة الإلزامية- عند شراء ما يحتاجه من مواد أو أدوات وذلك باعتبار سعر المنتجات الأجنبية أعلى بنسبة (10%) من سعرها الأساسي ومقارنتها بسعر المنتج الوطني، كما يلتزم المتعاقد بتطبيق الأفضلية في المنتجات الخاضعة للتفضيل السعري الإضافي</w:t>
      </w:r>
      <w:r w:rsidR="009C5937" w:rsidRPr="008314F2">
        <w:rPr>
          <w:rFonts w:ascii="DIN Next LT Arabic" w:hAnsi="DIN Next LT Arabic" w:cs="DIN Next LT Arabic" w:hint="eastAsia"/>
          <w:sz w:val="24"/>
          <w:szCs w:val="24"/>
          <w:rtl/>
        </w:rPr>
        <w:t>؛</w:t>
      </w:r>
      <w:r w:rsidR="009C5937" w:rsidRPr="008314F2">
        <w:rPr>
          <w:rFonts w:ascii="DIN Next LT Arabic" w:hAnsi="DIN Next LT Arabic" w:cs="DIN Next LT Arabic"/>
          <w:sz w:val="24"/>
          <w:szCs w:val="24"/>
          <w:rtl/>
        </w:rPr>
        <w:t xml:space="preserve"> </w:t>
      </w:r>
      <w:r w:rsidR="009C5937" w:rsidRPr="008314F2">
        <w:rPr>
          <w:rFonts w:ascii="DIN Next LT Arabic" w:hAnsi="DIN Next LT Arabic" w:cs="DIN Next LT Arabic" w:hint="eastAsia"/>
          <w:sz w:val="24"/>
          <w:szCs w:val="24"/>
          <w:rtl/>
        </w:rPr>
        <w:t>إن</w:t>
      </w:r>
      <w:r w:rsidR="009C5937" w:rsidRPr="008314F2">
        <w:rPr>
          <w:rFonts w:ascii="DIN Next LT Arabic" w:hAnsi="DIN Next LT Arabic" w:cs="DIN Next LT Arabic"/>
          <w:sz w:val="24"/>
          <w:szCs w:val="24"/>
          <w:rtl/>
        </w:rPr>
        <w:t xml:space="preserve"> </w:t>
      </w:r>
      <w:r w:rsidR="009C5937" w:rsidRPr="008314F2">
        <w:rPr>
          <w:rFonts w:ascii="DIN Next LT Arabic" w:hAnsi="DIN Next LT Arabic" w:cs="DIN Next LT Arabic" w:hint="eastAsia"/>
          <w:sz w:val="24"/>
          <w:szCs w:val="24"/>
          <w:rtl/>
        </w:rPr>
        <w:t>وجدت</w:t>
      </w:r>
      <w:r w:rsidR="009C5937" w:rsidRPr="008314F2">
        <w:rPr>
          <w:rFonts w:ascii="DIN Next LT Arabic" w:hAnsi="DIN Next LT Arabic" w:cs="DIN Next LT Arabic"/>
          <w:sz w:val="24"/>
          <w:szCs w:val="24"/>
          <w:rtl/>
        </w:rPr>
        <w:t>.</w:t>
      </w:r>
    </w:p>
    <w:p w14:paraId="489C902A" w14:textId="77777777" w:rsidR="00D54F79" w:rsidRPr="008314F2" w:rsidRDefault="00D54F79">
      <w:pPr>
        <w:pStyle w:val="Heading3"/>
        <w:numPr>
          <w:ilvl w:val="0"/>
          <w:numId w:val="4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18" w:name="_Toc35938854"/>
      <w:bookmarkStart w:id="119" w:name="_Toc138300419"/>
      <w:r w:rsidRPr="008314F2">
        <w:rPr>
          <w:rFonts w:ascii="DIN Next LT Arabic" w:hAnsi="DIN Next LT Arabic" w:cs="DIN Next LT Arabic"/>
          <w:color w:val="000000"/>
          <w:szCs w:val="24"/>
          <w:rtl/>
        </w:rPr>
        <w:t>التعاقد من الباطن</w:t>
      </w:r>
      <w:bookmarkEnd w:id="117"/>
      <w:bookmarkEnd w:id="118"/>
      <w:bookmarkEnd w:id="119"/>
    </w:p>
    <w:p w14:paraId="39537C24" w14:textId="7E0E067F" w:rsidR="00D54F79" w:rsidRPr="008314F2" w:rsidRDefault="00D54F79" w:rsidP="00EA12D6">
      <w:pPr>
        <w:pStyle w:val="BodyText"/>
        <w:bidi/>
        <w:spacing w:before="240" w:after="0"/>
        <w:jc w:val="both"/>
        <w:rPr>
          <w:rFonts w:ascii="DIN Next LT Arabic" w:hAnsi="DIN Next LT Arabic" w:cs="DIN Next LT Arabic"/>
          <w:sz w:val="24"/>
          <w:szCs w:val="24"/>
          <w:rtl/>
        </w:rPr>
      </w:pPr>
      <w:r w:rsidRPr="008314F2">
        <w:rPr>
          <w:rFonts w:ascii="DIN Next LT Arabic" w:hAnsi="DIN Next LT Arabic" w:cs="DIN Next LT Arabic"/>
          <w:b/>
          <w:bCs/>
          <w:color w:val="000000"/>
          <w:sz w:val="24"/>
          <w:szCs w:val="24"/>
          <w:u w:val="single"/>
          <w:shd w:val="clear" w:color="auto" w:fill="FFFFFF"/>
          <w:rtl/>
        </w:rPr>
        <w:t>أولًا</w:t>
      </w:r>
      <w:r w:rsidRPr="008314F2">
        <w:rPr>
          <w:rFonts w:ascii="DIN Next LT Arabic" w:hAnsi="DIN Next LT Arabic" w:cs="DIN Next LT Arabic"/>
          <w:color w:val="000000"/>
          <w:sz w:val="24"/>
          <w:szCs w:val="24"/>
          <w:shd w:val="clear" w:color="auto" w:fill="FFFFFF"/>
          <w:rtl/>
        </w:rPr>
        <w:t xml:space="preserve">: </w:t>
      </w:r>
      <w:r w:rsidRPr="008314F2">
        <w:rPr>
          <w:rFonts w:ascii="DIN Next LT Arabic" w:hAnsi="DIN Next LT Arabic" w:cs="DIN Next LT Arabic"/>
          <w:sz w:val="24"/>
          <w:szCs w:val="24"/>
          <w:rtl/>
        </w:rPr>
        <w:t xml:space="preserve">يجوز للمتعاقد إسناد الأعمال والمشتريات لمتعاقدين من الباطن حتى </w:t>
      </w:r>
      <w:r w:rsidR="00EA12D6" w:rsidRPr="008314F2">
        <w:rPr>
          <w:rFonts w:ascii="DIN Next LT Arabic" w:hAnsi="DIN Next LT Arabic" w:cs="DIN Next LT Arabic"/>
          <w:sz w:val="24"/>
          <w:szCs w:val="24"/>
          <w:rtl/>
        </w:rPr>
        <w:t>[30%]</w:t>
      </w:r>
      <w:r w:rsidRPr="008314F2">
        <w:rPr>
          <w:rFonts w:ascii="DIN Next LT Arabic" w:hAnsi="DIN Next LT Arabic" w:cs="DIN Next LT Arabic"/>
          <w:sz w:val="24"/>
          <w:szCs w:val="24"/>
          <w:rtl/>
        </w:rPr>
        <w:t xml:space="preserve"> ثلاثين بالمائة من قيمة العقد</w:t>
      </w:r>
      <w:r w:rsidR="003F3B0F" w:rsidRPr="008314F2">
        <w:rPr>
          <w:rFonts w:ascii="DIN Next LT Arabic" w:hAnsi="DIN Next LT Arabic" w:cs="DIN Next LT Arabic" w:hint="cs"/>
          <w:sz w:val="24"/>
          <w:szCs w:val="24"/>
          <w:rtl/>
        </w:rPr>
        <w:t xml:space="preserve"> بعد موافقة الجهة </w:t>
      </w:r>
      <w:r w:rsidR="001D2DB0" w:rsidRPr="008314F2">
        <w:rPr>
          <w:rFonts w:ascii="DIN Next LT Arabic" w:hAnsi="DIN Next LT Arabic" w:cs="DIN Next LT Arabic" w:hint="cs"/>
          <w:sz w:val="24"/>
          <w:szCs w:val="24"/>
          <w:rtl/>
        </w:rPr>
        <w:t>الحكومية،</w:t>
      </w:r>
      <w:r w:rsidRPr="008314F2">
        <w:rPr>
          <w:rFonts w:ascii="DIN Next LT Arabic" w:hAnsi="DIN Next LT Arabic" w:cs="DIN Next LT Arabic"/>
          <w:sz w:val="24"/>
          <w:szCs w:val="24"/>
          <w:rtl/>
        </w:rPr>
        <w:t xml:space="preserve"> ويجوز له التعاقد من الباطن لتنفيذ أعمال ومشتريات تزيد على </w:t>
      </w:r>
      <w:r w:rsidR="00EA12D6" w:rsidRPr="008314F2">
        <w:rPr>
          <w:rFonts w:ascii="DIN Next LT Arabic" w:hAnsi="DIN Next LT Arabic" w:cs="DIN Next LT Arabic"/>
          <w:sz w:val="24"/>
          <w:szCs w:val="24"/>
          <w:rtl/>
        </w:rPr>
        <w:t>[30%]</w:t>
      </w:r>
      <w:r w:rsidRPr="008314F2">
        <w:rPr>
          <w:rFonts w:ascii="DIN Next LT Arabic" w:hAnsi="DIN Next LT Arabic" w:cs="DIN Next LT Arabic"/>
          <w:sz w:val="24"/>
          <w:szCs w:val="24"/>
          <w:rtl/>
        </w:rPr>
        <w:t xml:space="preserve"> من قيمة العقد وتقل عن </w:t>
      </w:r>
      <w:r w:rsidR="00EA12D6" w:rsidRPr="008314F2">
        <w:rPr>
          <w:rFonts w:ascii="DIN Next LT Arabic" w:hAnsi="DIN Next LT Arabic" w:cs="DIN Next LT Arabic"/>
          <w:sz w:val="24"/>
          <w:szCs w:val="24"/>
          <w:rtl/>
        </w:rPr>
        <w:t>[50%]</w:t>
      </w:r>
      <w:r w:rsidRPr="008314F2">
        <w:rPr>
          <w:rFonts w:ascii="DIN Next LT Arabic" w:hAnsi="DIN Next LT Arabic" w:cs="DIN Next LT Arabic"/>
          <w:sz w:val="24"/>
          <w:szCs w:val="24"/>
          <w:rtl/>
        </w:rPr>
        <w:t xml:space="preserve"> خمسين بالمائة من قيمة العقد، شريطة الحصول على موافقة مسبقة من </w:t>
      </w:r>
      <w:r w:rsidR="00044681" w:rsidRPr="008314F2">
        <w:rPr>
          <w:rFonts w:ascii="DIN Next LT Arabic" w:hAnsi="DIN Next LT Arabic" w:cs="DIN Next LT Arabic"/>
          <w:sz w:val="24"/>
          <w:szCs w:val="24"/>
          <w:rtl/>
        </w:rPr>
        <w:t>هيئة كفاءة الإنفاق والمشروعات الحكومية</w:t>
      </w:r>
      <w:r w:rsidRPr="008314F2">
        <w:rPr>
          <w:rFonts w:ascii="DIN Next LT Arabic" w:hAnsi="DIN Next LT Arabic" w:cs="DIN Next LT Arabic"/>
          <w:sz w:val="24"/>
          <w:szCs w:val="24"/>
          <w:rtl/>
        </w:rPr>
        <w:t xml:space="preserve"> والجهة الحكومية، وأن يتم إسناد تلك الأعمال والخدمات إلى أكثر من متعاقد من الباطن يتم تأهيلهم لهذا الغرض. </w:t>
      </w:r>
    </w:p>
    <w:p w14:paraId="52CE4599" w14:textId="77777777" w:rsidR="00D54F79" w:rsidRPr="008314F2" w:rsidRDefault="00D54F79" w:rsidP="00D54F79">
      <w:pPr>
        <w:pStyle w:val="BodyText"/>
        <w:bidi/>
        <w:spacing w:before="240" w:after="0"/>
        <w:jc w:val="both"/>
        <w:rPr>
          <w:rFonts w:ascii="DIN Next LT Arabic" w:hAnsi="DIN Next LT Arabic" w:cs="DIN Next LT Arabic"/>
          <w:sz w:val="24"/>
          <w:szCs w:val="24"/>
          <w:rtl/>
        </w:rPr>
      </w:pPr>
      <w:r w:rsidRPr="008314F2">
        <w:rPr>
          <w:rFonts w:ascii="DIN Next LT Arabic" w:hAnsi="DIN Next LT Arabic" w:cs="DIN Next LT Arabic"/>
          <w:b/>
          <w:bCs/>
          <w:sz w:val="24"/>
          <w:szCs w:val="24"/>
          <w:u w:val="single"/>
          <w:rtl/>
        </w:rPr>
        <w:t>ثانيًا</w:t>
      </w:r>
      <w:r w:rsidRPr="008314F2">
        <w:rPr>
          <w:rFonts w:ascii="DIN Next LT Arabic" w:hAnsi="DIN Next LT Arabic" w:cs="DIN Next LT Arabic"/>
          <w:sz w:val="24"/>
          <w:szCs w:val="24"/>
          <w:rtl/>
        </w:rPr>
        <w:t>: يبقى المتعاقد مسؤولاً أمام الجهة الحكومية عن الأعمال المتعاقد على تنفيذها بعقود الباطن وفقًا للشروط والمواصفات.</w:t>
      </w:r>
    </w:p>
    <w:p w14:paraId="4E50D439" w14:textId="77777777" w:rsidR="00D54F79" w:rsidRPr="008314F2" w:rsidRDefault="00D54F79" w:rsidP="00D54F79">
      <w:pPr>
        <w:pStyle w:val="BodyText"/>
        <w:bidi/>
        <w:spacing w:before="240" w:after="0"/>
        <w:jc w:val="both"/>
        <w:rPr>
          <w:rFonts w:ascii="DIN Next LT Arabic" w:hAnsi="DIN Next LT Arabic" w:cs="DIN Next LT Arabic"/>
          <w:sz w:val="24"/>
          <w:szCs w:val="24"/>
          <w:rtl/>
        </w:rPr>
      </w:pPr>
      <w:r w:rsidRPr="008314F2">
        <w:rPr>
          <w:rFonts w:ascii="DIN Next LT Arabic" w:hAnsi="DIN Next LT Arabic" w:cs="DIN Next LT Arabic"/>
          <w:b/>
          <w:bCs/>
          <w:color w:val="000000"/>
          <w:sz w:val="24"/>
          <w:szCs w:val="24"/>
          <w:u w:val="single"/>
          <w:shd w:val="clear" w:color="auto" w:fill="FFFFFF"/>
          <w:rtl/>
        </w:rPr>
        <w:t>ثالثًا</w:t>
      </w:r>
      <w:r w:rsidRPr="008314F2">
        <w:rPr>
          <w:rFonts w:ascii="DIN Next LT Arabic" w:hAnsi="DIN Next LT Arabic" w:cs="DIN Next LT Arabic"/>
          <w:color w:val="000000"/>
          <w:sz w:val="24"/>
          <w:szCs w:val="24"/>
          <w:shd w:val="clear" w:color="auto" w:fill="FFFFFF"/>
          <w:rtl/>
        </w:rPr>
        <w:t xml:space="preserve">: </w:t>
      </w:r>
      <w:r w:rsidRPr="008314F2">
        <w:rPr>
          <w:rFonts w:ascii="DIN Next LT Arabic" w:hAnsi="DIN Next LT Arabic" w:cs="DIN Next LT Arabic"/>
          <w:sz w:val="24"/>
          <w:szCs w:val="24"/>
          <w:rtl/>
        </w:rPr>
        <w:t xml:space="preserve">لا يجوز للمتعاقد إضافة متعاقدين من الباطن دون موافقة مسبقة من الجهة الحكومية من خلال خطاب يتم فيه توضيح أسباب الإضافة، كما يشترط توّفر جميع المؤهلات اللازمة وشروط التعامل مع الجهات الحكومية مع أي متعاقد من الباطن يتم إضافته، </w:t>
      </w:r>
      <w:bookmarkStart w:id="120" w:name="_Hlk23961101"/>
      <w:r w:rsidRPr="008314F2">
        <w:rPr>
          <w:rFonts w:ascii="DIN Next LT Arabic" w:hAnsi="DIN Next LT Arabic" w:cs="DIN Next LT Arabic"/>
          <w:sz w:val="24"/>
          <w:szCs w:val="24"/>
          <w:rtl/>
        </w:rPr>
        <w:t>وألّا يكون المتعاقد من الباطن من الأشخاص المشار إليهم في المادة (الرابعة عشرة) من اللائحة</w:t>
      </w:r>
      <w:r w:rsidR="007366E2" w:rsidRPr="008314F2">
        <w:rPr>
          <w:rFonts w:ascii="DIN Next LT Arabic" w:hAnsi="DIN Next LT Arabic" w:cs="DIN Next LT Arabic"/>
          <w:sz w:val="24"/>
          <w:szCs w:val="24"/>
          <w:rtl/>
        </w:rPr>
        <w:t xml:space="preserve"> التنفيذية</w:t>
      </w:r>
      <w:r w:rsidRPr="008314F2">
        <w:rPr>
          <w:rFonts w:ascii="DIN Next LT Arabic" w:hAnsi="DIN Next LT Arabic" w:cs="DIN Next LT Arabic"/>
          <w:sz w:val="24"/>
          <w:szCs w:val="24"/>
          <w:rtl/>
        </w:rPr>
        <w:t>، وأن يكون مرخصًا في الأعمال المتعاقد على تنفيذها، ومصنفًا في المجال وبالدرجة المطلوبة، إذا كانت الأعمال مما يشترط لها التصنيف، وأن يكون لديه المؤهلات والقدرات الكافية لتنفيذ تلك الأعمال</w:t>
      </w:r>
      <w:bookmarkEnd w:id="120"/>
      <w:r w:rsidRPr="008314F2">
        <w:rPr>
          <w:rFonts w:ascii="DIN Next LT Arabic" w:hAnsi="DIN Next LT Arabic" w:cs="DIN Next LT Arabic"/>
          <w:sz w:val="24"/>
          <w:szCs w:val="24"/>
          <w:rtl/>
        </w:rPr>
        <w:t>، ولا يجوز للمتعاقد من الباطن القيام بالتعاقد مع أي متعاقد آخر من الباطن لتنفيذ الأعمال المتعاقد معه على تنفيذها.</w:t>
      </w:r>
    </w:p>
    <w:p w14:paraId="0DEA8027" w14:textId="77777777" w:rsidR="00D54F79" w:rsidRPr="008314F2" w:rsidRDefault="00D54F79" w:rsidP="00D54F79">
      <w:pPr>
        <w:pStyle w:val="BodyText"/>
        <w:bidi/>
        <w:spacing w:before="240" w:after="0"/>
        <w:jc w:val="both"/>
        <w:rPr>
          <w:rFonts w:ascii="DIN Next LT Arabic" w:hAnsi="DIN Next LT Arabic" w:cs="DIN Next LT Arabic"/>
          <w:sz w:val="24"/>
          <w:szCs w:val="24"/>
          <w:rtl/>
        </w:rPr>
      </w:pPr>
      <w:r w:rsidRPr="008314F2">
        <w:rPr>
          <w:rFonts w:ascii="DIN Next LT Arabic" w:hAnsi="DIN Next LT Arabic" w:cs="DIN Next LT Arabic"/>
          <w:b/>
          <w:bCs/>
          <w:color w:val="000000"/>
          <w:sz w:val="24"/>
          <w:szCs w:val="24"/>
          <w:u w:val="single"/>
          <w:shd w:val="clear" w:color="auto" w:fill="FFFFFF"/>
          <w:rtl/>
        </w:rPr>
        <w:t>رابعًا</w:t>
      </w:r>
      <w:r w:rsidRPr="008314F2">
        <w:rPr>
          <w:rFonts w:ascii="DIN Next LT Arabic" w:hAnsi="DIN Next LT Arabic" w:cs="DIN Next LT Arabic"/>
          <w:b/>
          <w:bCs/>
          <w:color w:val="000000"/>
          <w:sz w:val="24"/>
          <w:szCs w:val="24"/>
          <w:shd w:val="clear" w:color="auto" w:fill="FFFFFF"/>
          <w:rtl/>
        </w:rPr>
        <w:t xml:space="preserve">: </w:t>
      </w:r>
      <w:r w:rsidRPr="008314F2">
        <w:rPr>
          <w:rFonts w:ascii="DIN Next LT Arabic" w:hAnsi="DIN Next LT Arabic" w:cs="DIN Next LT Arabic"/>
          <w:sz w:val="24"/>
          <w:szCs w:val="24"/>
          <w:rtl/>
        </w:rPr>
        <w:t>يقدم المتعاقد الرئيس ضمن وثائق العقد إقرارًا بموجبه يحق للجهة الحكومية أن تتولى صرف حقوق المتعاقدين من الباطن حسمًا من مستحقات المتعاقد الرئيس في حال عدم قيامه أو تأخره في صرف حقوقهم عن الأجزاء التي قاموا بتنفيذها من العقد، ولا تكون الجهة الحكومية مسؤولة عن أي ادعاءات أو نزاعات فيما بين المتعاقد الرئيس والمتعاقد من الباطن ويقتصر دورها في الدفع المباشر للمتعاقد من الباطن حال توافر شروط الدفع.</w:t>
      </w:r>
    </w:p>
    <w:p w14:paraId="3F284A5B" w14:textId="36B0B375" w:rsidR="00D54F79" w:rsidRPr="008314F2" w:rsidRDefault="00D54F79" w:rsidP="0031178F">
      <w:pPr>
        <w:pStyle w:val="BodyText"/>
        <w:bidi/>
        <w:spacing w:before="240" w:after="0"/>
        <w:jc w:val="both"/>
        <w:rPr>
          <w:rFonts w:ascii="DIN Next LT Arabic" w:hAnsi="DIN Next LT Arabic" w:cs="DIN Next LT Arabic"/>
          <w:sz w:val="24"/>
          <w:szCs w:val="24"/>
          <w:rtl/>
        </w:rPr>
      </w:pPr>
      <w:bookmarkStart w:id="121" w:name="_Hlk35864712"/>
      <w:r w:rsidRPr="008314F2">
        <w:rPr>
          <w:rFonts w:ascii="DIN Next LT Arabic" w:hAnsi="DIN Next LT Arabic" w:cs="DIN Next LT Arabic"/>
          <w:sz w:val="24"/>
          <w:szCs w:val="24"/>
          <w:rtl/>
        </w:rPr>
        <w:t xml:space="preserve">لأغراض تطبيق هذا البند يقصد بعبارة " المتعاقد الرئيس" </w:t>
      </w:r>
      <w:r w:rsidR="0031178F" w:rsidRPr="008314F2">
        <w:rPr>
          <w:rFonts w:ascii="DIN Next LT Arabic" w:hAnsi="DIN Next LT Arabic" w:cs="DIN Next LT Arabic" w:hint="cs"/>
          <w:sz w:val="24"/>
          <w:szCs w:val="24"/>
          <w:rtl/>
        </w:rPr>
        <w:t>هو</w:t>
      </w:r>
      <w:r w:rsidRPr="008314F2">
        <w:rPr>
          <w:rFonts w:ascii="DIN Next LT Arabic" w:hAnsi="DIN Next LT Arabic" w:cs="DIN Next LT Arabic"/>
          <w:sz w:val="24"/>
          <w:szCs w:val="24"/>
          <w:rtl/>
        </w:rPr>
        <w:t xml:space="preserve"> " المتعاقد".</w:t>
      </w:r>
    </w:p>
    <w:p w14:paraId="07B95636" w14:textId="77777777" w:rsidR="00D54F79" w:rsidRPr="008314F2" w:rsidRDefault="00D54F79">
      <w:pPr>
        <w:pStyle w:val="Heading3"/>
        <w:numPr>
          <w:ilvl w:val="0"/>
          <w:numId w:val="41"/>
        </w:numPr>
        <w:pBdr>
          <w:top w:val="single" w:sz="4" w:space="1" w:color="auto"/>
        </w:pBdr>
        <w:bidi/>
        <w:spacing w:before="240" w:after="0"/>
        <w:jc w:val="both"/>
        <w:rPr>
          <w:rFonts w:ascii="DIN Next LT Arabic" w:hAnsi="DIN Next LT Arabic" w:cs="DIN Next LT Arabic"/>
          <w:color w:val="000000"/>
          <w:szCs w:val="24"/>
          <w:rtl/>
        </w:rPr>
      </w:pPr>
      <w:bookmarkStart w:id="122" w:name="_Toc3460281"/>
      <w:bookmarkStart w:id="123" w:name="_Toc9944885"/>
      <w:bookmarkStart w:id="124" w:name="_Toc20321546"/>
      <w:bookmarkStart w:id="125" w:name="_Toc35938855"/>
      <w:bookmarkStart w:id="126" w:name="_Toc138300420"/>
      <w:bookmarkEnd w:id="121"/>
      <w:r w:rsidRPr="008314F2">
        <w:rPr>
          <w:rFonts w:ascii="DIN Next LT Arabic" w:hAnsi="DIN Next LT Arabic" w:cs="DIN Next LT Arabic"/>
          <w:color w:val="000000"/>
          <w:szCs w:val="24"/>
          <w:rtl/>
        </w:rPr>
        <w:t>التَّضامن</w:t>
      </w:r>
      <w:bookmarkEnd w:id="122"/>
      <w:bookmarkEnd w:id="123"/>
      <w:bookmarkEnd w:id="124"/>
      <w:bookmarkEnd w:id="125"/>
      <w:bookmarkEnd w:id="126"/>
    </w:p>
    <w:p w14:paraId="6C2CFE3A" w14:textId="77777777" w:rsidR="00D54F79" w:rsidRPr="008314F2" w:rsidRDefault="00D54F79" w:rsidP="00856DEE">
      <w:pPr>
        <w:pStyle w:val="BodyText"/>
        <w:bidi/>
        <w:spacing w:before="240" w:after="0"/>
        <w:jc w:val="both"/>
        <w:rPr>
          <w:rFonts w:ascii="DIN Next LT Arabic" w:hAnsi="DIN Next LT Arabic" w:cs="DIN Next LT Arabic"/>
          <w:sz w:val="24"/>
          <w:szCs w:val="24"/>
        </w:rPr>
      </w:pPr>
      <w:r w:rsidRPr="008314F2">
        <w:rPr>
          <w:rFonts w:ascii="DIN Next LT Arabic" w:hAnsi="DIN Next LT Arabic" w:cs="DIN Next LT Arabic"/>
          <w:sz w:val="24"/>
          <w:szCs w:val="24"/>
          <w:rtl/>
          <w:lang w:bidi="ar-LB"/>
        </w:rPr>
        <w:t xml:space="preserve">في حالة التعاقد مع متضامنين، فيتم تطبيق أحكام </w:t>
      </w:r>
      <w:r w:rsidRPr="008314F2">
        <w:rPr>
          <w:rFonts w:ascii="DIN Next LT Arabic" w:hAnsi="DIN Next LT Arabic" w:cs="DIN Next LT Arabic"/>
          <w:sz w:val="24"/>
          <w:szCs w:val="24"/>
          <w:rtl/>
        </w:rPr>
        <w:t xml:space="preserve">اتفاقية التَّضامن المبرمة بين أطراف التَّضامن التي تم تقديمها مع العرض في حدود أحكام نظام المشتريات والمنافسات الحكومية ولائحته التنفيذية، كما يلتزم المتضامنون مجتمعين أو منفردين بتنفيذ كافة الأعمال التي تم طرحها في العقد ويكون جميع أطراف التضامن مسؤولين قانونًا بالتضامن تجاه الجهة الحكومية </w:t>
      </w:r>
      <w:r w:rsidR="00856DEE" w:rsidRPr="008314F2">
        <w:rPr>
          <w:rFonts w:ascii="DIN Next LT Arabic" w:hAnsi="DIN Next LT Arabic" w:cs="DIN Next LT Arabic"/>
          <w:sz w:val="24"/>
          <w:szCs w:val="24"/>
          <w:rtl/>
        </w:rPr>
        <w:t>أو الغير</w:t>
      </w:r>
      <w:r w:rsidRPr="008314F2">
        <w:rPr>
          <w:rFonts w:ascii="DIN Next LT Arabic" w:hAnsi="DIN Next LT Arabic" w:cs="DIN Next LT Arabic"/>
          <w:sz w:val="24"/>
          <w:szCs w:val="24"/>
          <w:rtl/>
        </w:rPr>
        <w:t>، كما يجب على المتضامنين عدم تغيير أي بند من بنود اتفاقية التضامن دو</w:t>
      </w:r>
      <w:r w:rsidR="00856DEE" w:rsidRPr="008314F2">
        <w:rPr>
          <w:rFonts w:ascii="DIN Next LT Arabic" w:hAnsi="DIN Next LT Arabic" w:cs="DIN Next LT Arabic"/>
          <w:sz w:val="24"/>
          <w:szCs w:val="24"/>
          <w:rtl/>
        </w:rPr>
        <w:t xml:space="preserve">ن الحصول على الموافقة </w:t>
      </w:r>
      <w:r w:rsidR="00E64AC6" w:rsidRPr="008314F2">
        <w:rPr>
          <w:rFonts w:ascii="DIN Next LT Arabic" w:hAnsi="DIN Next LT Arabic" w:cs="DIN Next LT Arabic"/>
          <w:sz w:val="24"/>
          <w:szCs w:val="24"/>
          <w:rtl/>
        </w:rPr>
        <w:t>الكتابية من</w:t>
      </w:r>
      <w:r w:rsidR="00856DEE" w:rsidRPr="008314F2">
        <w:rPr>
          <w:rFonts w:ascii="DIN Next LT Arabic" w:hAnsi="DIN Next LT Arabic" w:cs="DIN Next LT Arabic"/>
          <w:sz w:val="24"/>
          <w:szCs w:val="24"/>
          <w:rtl/>
        </w:rPr>
        <w:t xml:space="preserve"> ا</w:t>
      </w:r>
      <w:r w:rsidRPr="008314F2">
        <w:rPr>
          <w:rFonts w:ascii="DIN Next LT Arabic" w:hAnsi="DIN Next LT Arabic" w:cs="DIN Next LT Arabic"/>
          <w:sz w:val="24"/>
          <w:szCs w:val="24"/>
          <w:rtl/>
        </w:rPr>
        <w:t>لجهة الحكومية.</w:t>
      </w:r>
    </w:p>
    <w:p w14:paraId="1521E225" w14:textId="77777777" w:rsidR="00D54F79" w:rsidRPr="008314F2" w:rsidRDefault="00D54F79">
      <w:pPr>
        <w:pStyle w:val="Heading3"/>
        <w:numPr>
          <w:ilvl w:val="0"/>
          <w:numId w:val="41"/>
        </w:numPr>
        <w:pBdr>
          <w:top w:val="single" w:sz="4" w:space="1" w:color="auto"/>
        </w:pBdr>
        <w:bidi/>
        <w:spacing w:before="240" w:after="0"/>
        <w:jc w:val="both"/>
        <w:rPr>
          <w:rFonts w:ascii="DIN Next LT Arabic" w:hAnsi="DIN Next LT Arabic" w:cs="DIN Next LT Arabic"/>
          <w:color w:val="000000"/>
          <w:szCs w:val="24"/>
          <w:rtl/>
        </w:rPr>
      </w:pPr>
      <w:bookmarkStart w:id="127" w:name="_Toc20321547"/>
      <w:bookmarkStart w:id="128" w:name="_Toc35938856"/>
      <w:bookmarkStart w:id="129" w:name="_Toc138300421"/>
      <w:r w:rsidRPr="008314F2">
        <w:rPr>
          <w:rFonts w:ascii="DIN Next LT Arabic" w:hAnsi="DIN Next LT Arabic" w:cs="DIN Next LT Arabic"/>
          <w:color w:val="000000"/>
          <w:szCs w:val="24"/>
          <w:rtl/>
        </w:rPr>
        <w:t>التنازل عن العقد</w:t>
      </w:r>
      <w:bookmarkEnd w:id="127"/>
      <w:bookmarkEnd w:id="128"/>
      <w:bookmarkEnd w:id="129"/>
    </w:p>
    <w:p w14:paraId="4FED6EA5" w14:textId="77777777" w:rsidR="00D54F79" w:rsidRPr="008314F2" w:rsidRDefault="00D54F79" w:rsidP="00D54F79">
      <w:pPr>
        <w:bidi/>
        <w:spacing w:before="240"/>
        <w:jc w:val="both"/>
        <w:rPr>
          <w:rFonts w:ascii="DIN Next LT Arabic" w:hAnsi="DIN Next LT Arabic" w:cs="DIN Next LT Arabic"/>
          <w:sz w:val="24"/>
          <w:szCs w:val="24"/>
          <w:rtl/>
        </w:rPr>
      </w:pPr>
      <w:r w:rsidRPr="008314F2">
        <w:rPr>
          <w:rFonts w:ascii="DIN Next LT Arabic" w:hAnsi="DIN Next LT Arabic" w:cs="DIN Next LT Arabic"/>
          <w:sz w:val="24"/>
          <w:szCs w:val="24"/>
          <w:rtl/>
        </w:rPr>
        <w:t>مع مراعاة ما ورد في المادة (السبعون) من النظام، لا يجوز للمتعاقد التنازل عن العقد أو جزء منه لمتعاقد أو متعهد آخر -حتى من خلال حالة الاندماج للمتعاقد أو الاستحواذ أو التقسيم أو التصفية أو كل ما في حكم ذلك- إلا بعد الحصول على موافقة من الجهة الحكومية</w:t>
      </w:r>
      <w:r w:rsidR="007B234C" w:rsidRPr="008314F2">
        <w:rPr>
          <w:rFonts w:ascii="DIN Next LT Arabic" w:hAnsi="DIN Next LT Arabic" w:cs="DIN Next LT Arabic"/>
          <w:sz w:val="24"/>
          <w:szCs w:val="24"/>
          <w:rtl/>
        </w:rPr>
        <w:t xml:space="preserve"> ووزارة المالية</w:t>
      </w:r>
      <w:r w:rsidRPr="008314F2">
        <w:rPr>
          <w:rFonts w:ascii="DIN Next LT Arabic" w:hAnsi="DIN Next LT Arabic" w:cs="DIN Next LT Arabic"/>
          <w:sz w:val="24"/>
          <w:szCs w:val="24"/>
          <w:rtl/>
        </w:rPr>
        <w:t>، وفي حال تقديم المتعاقد طلب التنازل عن العقد أو جزء منه لمتعاقد آخر، فإنه يستوجب الآتي:</w:t>
      </w:r>
    </w:p>
    <w:p w14:paraId="62BA9B89" w14:textId="77777777" w:rsidR="00D54F79" w:rsidRPr="008314F2" w:rsidRDefault="00D54F79">
      <w:pPr>
        <w:pStyle w:val="ListParagraph"/>
        <w:numPr>
          <w:ilvl w:val="0"/>
          <w:numId w:val="43"/>
        </w:numPr>
        <w:bidi/>
        <w:spacing w:before="240"/>
        <w:contextualSpacing w:val="0"/>
        <w:jc w:val="both"/>
        <w:rPr>
          <w:rFonts w:ascii="DIN Next LT Arabic" w:hAnsi="DIN Next LT Arabic" w:cs="DIN Next LT Arabic"/>
          <w:sz w:val="24"/>
          <w:szCs w:val="24"/>
        </w:rPr>
      </w:pPr>
      <w:r w:rsidRPr="008314F2">
        <w:rPr>
          <w:rFonts w:ascii="DIN Next LT Arabic" w:hAnsi="DIN Next LT Arabic" w:cs="DIN Next LT Arabic"/>
          <w:sz w:val="24"/>
          <w:szCs w:val="24"/>
          <w:rtl/>
        </w:rPr>
        <w:t>وجود أسباب مبررة لدى المتعاقد تستوجب التنازل عن العقد أو جزء منه، وألّا يكون قد سبق للمتعاقد التنازل عن أي عقد آخر خلال السنوات الثلاث السابقة على إبرام هذا العقد.</w:t>
      </w:r>
    </w:p>
    <w:p w14:paraId="2BEDD0AE" w14:textId="77777777" w:rsidR="00D54F79" w:rsidRPr="008314F2" w:rsidRDefault="00D54F79">
      <w:pPr>
        <w:pStyle w:val="ListParagraph"/>
        <w:numPr>
          <w:ilvl w:val="0"/>
          <w:numId w:val="43"/>
        </w:numPr>
        <w:bidi/>
        <w:spacing w:before="240"/>
        <w:contextualSpacing w:val="0"/>
        <w:jc w:val="both"/>
        <w:rPr>
          <w:rFonts w:ascii="DIN Next LT Arabic" w:hAnsi="DIN Next LT Arabic" w:cs="DIN Next LT Arabic"/>
          <w:sz w:val="24"/>
          <w:szCs w:val="24"/>
        </w:rPr>
      </w:pPr>
      <w:r w:rsidRPr="008314F2">
        <w:rPr>
          <w:rFonts w:ascii="DIN Next LT Arabic" w:hAnsi="DIN Next LT Arabic" w:cs="DIN Next LT Arabic"/>
          <w:sz w:val="24"/>
          <w:szCs w:val="24"/>
          <w:rtl/>
        </w:rPr>
        <w:t>يكون التنازل بموجب اتفاقية تنازل مبرمة بين أطراف التنازل ومصدقة من الغرفة التجارية، وأن تتضمن تحديد التزامات الأطراف تجاه المشروع والجهة الحكومية. ولا تعد اتفاقية التنازل نافذة إلا باعتمادها من الجهة الحكومية.</w:t>
      </w:r>
    </w:p>
    <w:p w14:paraId="5D6B6AFE" w14:textId="77777777" w:rsidR="00D54F79" w:rsidRPr="008314F2" w:rsidRDefault="00D54F79">
      <w:pPr>
        <w:pStyle w:val="ListParagraph"/>
        <w:numPr>
          <w:ilvl w:val="0"/>
          <w:numId w:val="43"/>
        </w:numPr>
        <w:bidi/>
        <w:spacing w:before="240"/>
        <w:contextualSpacing w:val="0"/>
        <w:jc w:val="both"/>
        <w:rPr>
          <w:rFonts w:ascii="DIN Next LT Arabic" w:hAnsi="DIN Next LT Arabic" w:cs="DIN Next LT Arabic"/>
          <w:sz w:val="24"/>
          <w:szCs w:val="24"/>
        </w:rPr>
      </w:pPr>
      <w:r w:rsidRPr="008314F2">
        <w:rPr>
          <w:rFonts w:ascii="DIN Next LT Arabic" w:hAnsi="DIN Next LT Arabic" w:cs="DIN Next LT Arabic"/>
          <w:sz w:val="24"/>
          <w:szCs w:val="24"/>
          <w:rtl/>
        </w:rPr>
        <w:lastRenderedPageBreak/>
        <w:t>توفّر شروط التعامل مع الجهة الحكومية في المتعاقد المتنازل له، وأن يكون مصنفًا في مجال ودرجة الأعمال المتنازل له عنها، وأن يجتاز جميع متطلبات التقييم الفني والتأهيل إذا كان المشروع مما يشترط له التأهيل، أو رأت الجهة الحكومية إجراء تأهيل، وألّا يترتب على التنازل تعطيل الانتفاع بالمشروع أو الإضرار به</w:t>
      </w:r>
      <w:r w:rsidRPr="008314F2">
        <w:rPr>
          <w:rFonts w:ascii="DIN Next LT Arabic" w:hAnsi="DIN Next LT Arabic" w:cs="DIN Next LT Arabic"/>
          <w:sz w:val="24"/>
          <w:szCs w:val="24"/>
        </w:rPr>
        <w:t>.</w:t>
      </w:r>
    </w:p>
    <w:p w14:paraId="4D5603A1" w14:textId="77777777" w:rsidR="002E5C77" w:rsidRPr="00F53E7A" w:rsidRDefault="002E5C77" w:rsidP="002E5C77">
      <w:pPr>
        <w:numPr>
          <w:ilvl w:val="0"/>
          <w:numId w:val="43"/>
        </w:numPr>
        <w:bidi/>
        <w:spacing w:before="240" w:after="160" w:line="259" w:lineRule="auto"/>
        <w:jc w:val="both"/>
        <w:rPr>
          <w:rFonts w:ascii="DIN Next LT Arabic" w:eastAsia="Times New Roman" w:hAnsi="DIN Next LT Arabic" w:cs="DIN Next LT Arabic"/>
          <w:color w:val="00B050"/>
          <w:sz w:val="24"/>
          <w:szCs w:val="24"/>
        </w:rPr>
      </w:pPr>
      <w:bookmarkStart w:id="130" w:name="_Toc20321548"/>
      <w:bookmarkStart w:id="131" w:name="_Toc35938857"/>
      <w:bookmarkStart w:id="132" w:name="_Toc138300422"/>
      <w:r w:rsidRPr="00F12712">
        <w:rPr>
          <w:rFonts w:ascii="DIN Next LT Arabic" w:eastAsia="Times New Roman" w:hAnsi="DIN Next LT Arabic" w:cs="DIN Next LT Arabic"/>
          <w:color w:val="00B050"/>
          <w:sz w:val="24"/>
          <w:szCs w:val="24"/>
          <w:rtl/>
        </w:rPr>
        <w:t xml:space="preserve">تسجل حالات التنازل بعد الموافقة عليها في سجل المتعاقد في البوابة. </w:t>
      </w:r>
      <w:r w:rsidRPr="00F12712">
        <w:rPr>
          <w:rFonts w:ascii="DIN Next LT Arabic" w:eastAsia="Calibri" w:hAnsi="DIN Next LT Arabic" w:cs="DIN Next LT Arabic"/>
          <w:color w:val="0070C0"/>
          <w:sz w:val="24"/>
          <w:szCs w:val="24"/>
          <w:rtl/>
        </w:rPr>
        <w:t>[</w:t>
      </w:r>
      <w:r w:rsidRPr="00F12712">
        <w:rPr>
          <w:rFonts w:ascii="DIN Next LT Arabic" w:eastAsia="Calibri" w:hAnsi="DIN Next LT Arabic" w:cs="DIN Next LT Arabic" w:hint="cs"/>
          <w:color w:val="0070C0"/>
          <w:sz w:val="24"/>
          <w:szCs w:val="24"/>
          <w:rtl/>
        </w:rPr>
        <w:t>على الجهة الحكومية حذف هذه الفقرة إذا كانت الأعمال والمشتريات تنفذ خارج المملكة العربية السعودية وحددت الوسيلة البديلة عن البوابة لطرح كافة إجراءات المنافسة.</w:t>
      </w:r>
      <w:r w:rsidRPr="00F12712">
        <w:rPr>
          <w:rFonts w:ascii="DIN Next LT Arabic" w:eastAsia="Calibri" w:hAnsi="DIN Next LT Arabic" w:cs="DIN Next LT Arabic"/>
          <w:color w:val="0070C0"/>
          <w:sz w:val="24"/>
          <w:szCs w:val="24"/>
          <w:rtl/>
        </w:rPr>
        <w:t>]</w:t>
      </w:r>
    </w:p>
    <w:p w14:paraId="47F5A56E" w14:textId="77777777" w:rsidR="00D54F79" w:rsidRPr="008314F2" w:rsidRDefault="00D54F79">
      <w:pPr>
        <w:pStyle w:val="Heading3"/>
        <w:numPr>
          <w:ilvl w:val="0"/>
          <w:numId w:val="41"/>
        </w:numPr>
        <w:pBdr>
          <w:top w:val="single" w:sz="4" w:space="1" w:color="auto"/>
        </w:pBdr>
        <w:bidi/>
        <w:spacing w:before="240" w:after="0" w:line="14" w:lineRule="atLeast"/>
        <w:jc w:val="both"/>
        <w:rPr>
          <w:rFonts w:ascii="DIN Next LT Arabic" w:hAnsi="DIN Next LT Arabic" w:cs="DIN Next LT Arabic"/>
          <w:szCs w:val="24"/>
        </w:rPr>
      </w:pPr>
      <w:r w:rsidRPr="008314F2">
        <w:rPr>
          <w:rFonts w:ascii="DIN Next LT Arabic" w:hAnsi="DIN Next LT Arabic" w:cs="DIN Next LT Arabic"/>
          <w:color w:val="000000"/>
          <w:szCs w:val="24"/>
          <w:rtl/>
        </w:rPr>
        <w:t>تعديل العقد</w:t>
      </w:r>
      <w:bookmarkEnd w:id="130"/>
      <w:bookmarkEnd w:id="131"/>
      <w:bookmarkEnd w:id="132"/>
    </w:p>
    <w:p w14:paraId="35D853FD" w14:textId="77777777" w:rsidR="00D54F79" w:rsidRPr="008314F2" w:rsidRDefault="00D54F79" w:rsidP="00D54F79">
      <w:pPr>
        <w:tabs>
          <w:tab w:val="right" w:pos="5765"/>
        </w:tabs>
        <w:bidi/>
        <w:spacing w:before="240"/>
        <w:jc w:val="both"/>
        <w:rPr>
          <w:rFonts w:ascii="DIN Next LT Arabic" w:hAnsi="DIN Next LT Arabic" w:cs="DIN Next LT Arabic"/>
          <w:sz w:val="24"/>
          <w:szCs w:val="24"/>
          <w:rtl/>
        </w:rPr>
      </w:pPr>
      <w:bookmarkStart w:id="133" w:name="_Hlk35856065"/>
      <w:bookmarkStart w:id="134" w:name="_Toc20321549"/>
      <w:r w:rsidRPr="008314F2">
        <w:rPr>
          <w:rFonts w:ascii="DIN Next LT Arabic" w:hAnsi="DIN Next LT Arabic" w:cs="DIN Next LT Arabic"/>
          <w:sz w:val="24"/>
          <w:szCs w:val="24"/>
          <w:rtl/>
        </w:rPr>
        <w:t>مع مراعاة ما ورد في هذا العقد بشأن زيادة الالتزامات وتخفيضها، لا يجوز تعديل هذا العقد إلا باتفاق كتابي بين الطرفين بما لا يتعارض مع أحكام نظام المنافسات والمشتريات الحكومية ولائحته التنفيذية، أو بموجب أوامر التغيير التي يحق للجهة الحكومية بإرادتها المنفردة وبناء على تقديرها إصدارها بالزيادة أو بالتخفيض وفقًا لنظام المنافسات والمشتريات الحكومية.</w:t>
      </w:r>
    </w:p>
    <w:p w14:paraId="471AE162" w14:textId="77777777" w:rsidR="00D54F79" w:rsidRPr="008314F2" w:rsidRDefault="00D54F79">
      <w:pPr>
        <w:pStyle w:val="Heading3"/>
        <w:numPr>
          <w:ilvl w:val="0"/>
          <w:numId w:val="41"/>
        </w:numPr>
        <w:pBdr>
          <w:top w:val="single" w:sz="4" w:space="1" w:color="auto"/>
        </w:pBdr>
        <w:bidi/>
        <w:spacing w:before="240" w:after="0" w:line="14" w:lineRule="atLeast"/>
        <w:ind w:left="432" w:hanging="432"/>
        <w:jc w:val="both"/>
        <w:rPr>
          <w:rFonts w:ascii="DIN Next LT Arabic" w:hAnsi="DIN Next LT Arabic" w:cs="DIN Next LT Arabic"/>
          <w:szCs w:val="24"/>
          <w:rtl/>
        </w:rPr>
      </w:pPr>
      <w:bookmarkStart w:id="135" w:name="_Toc35938858"/>
      <w:bookmarkStart w:id="136" w:name="_Toc138300423"/>
      <w:bookmarkEnd w:id="133"/>
      <w:r w:rsidRPr="008314F2">
        <w:rPr>
          <w:rFonts w:ascii="DIN Next LT Arabic" w:hAnsi="DIN Next LT Arabic" w:cs="DIN Next LT Arabic"/>
          <w:color w:val="000000"/>
          <w:szCs w:val="24"/>
          <w:rtl/>
        </w:rPr>
        <w:t xml:space="preserve">المخالفات </w:t>
      </w:r>
      <w:r w:rsidR="007D2834" w:rsidRPr="008314F2">
        <w:rPr>
          <w:rFonts w:ascii="DIN Next LT Arabic" w:hAnsi="DIN Next LT Arabic" w:cs="DIN Next LT Arabic"/>
          <w:color w:val="000000"/>
          <w:szCs w:val="24"/>
          <w:rtl/>
        </w:rPr>
        <w:t>الخاضعة</w:t>
      </w:r>
      <w:r w:rsidRPr="008314F2">
        <w:rPr>
          <w:rFonts w:ascii="DIN Next LT Arabic" w:hAnsi="DIN Next LT Arabic" w:cs="DIN Next LT Arabic"/>
          <w:color w:val="000000"/>
          <w:szCs w:val="24"/>
          <w:rtl/>
        </w:rPr>
        <w:t xml:space="preserve"> لاختصاص اللجان</w:t>
      </w:r>
      <w:bookmarkEnd w:id="135"/>
      <w:bookmarkEnd w:id="136"/>
    </w:p>
    <w:bookmarkEnd w:id="134"/>
    <w:p w14:paraId="6D454996" w14:textId="146BDC80" w:rsidR="00D54F79" w:rsidRPr="008314F2" w:rsidRDefault="00D54F79" w:rsidP="00D54F79">
      <w:pPr>
        <w:pStyle w:val="BodyText"/>
        <w:bidi/>
        <w:spacing w:before="240" w:after="0"/>
        <w:jc w:val="both"/>
        <w:rPr>
          <w:rFonts w:ascii="DIN Next LT Arabic" w:hAnsi="DIN Next LT Arabic" w:cs="DIN Next LT Arabic"/>
          <w:sz w:val="24"/>
          <w:szCs w:val="24"/>
          <w:rtl/>
        </w:rPr>
      </w:pPr>
      <w:r w:rsidRPr="008314F2">
        <w:rPr>
          <w:rFonts w:ascii="DIN Next LT Arabic" w:hAnsi="DIN Next LT Arabic" w:cs="DIN Next LT Arabic"/>
          <w:sz w:val="24"/>
          <w:szCs w:val="24"/>
          <w:rtl/>
        </w:rPr>
        <w:t>تتولى اللجنة المذكورة في المادة (الثامنة والثمانون) من نظام المنافسات والمشتريات الحكومية النَّظر في مخالفات المتعاقد لأحكام النظام وهذا العقد واتخاذ الإجراءات اللازمة بحقه، وللمتعاقد الحق في التقدم إلى المحكمة الإدارية المختصة للتظلم من قرارات اللجنة أو للمطالبة بالتعويض إذا أخل</w:t>
      </w:r>
      <w:r w:rsidR="0031178F" w:rsidRPr="008314F2">
        <w:rPr>
          <w:rFonts w:ascii="DIN Next LT Arabic" w:hAnsi="DIN Next LT Arabic" w:cs="DIN Next LT Arabic" w:hint="cs"/>
          <w:sz w:val="24"/>
          <w:szCs w:val="24"/>
          <w:rtl/>
        </w:rPr>
        <w:t>ّ</w:t>
      </w:r>
      <w:r w:rsidRPr="008314F2">
        <w:rPr>
          <w:rFonts w:ascii="DIN Next LT Arabic" w:hAnsi="DIN Next LT Arabic" w:cs="DIN Next LT Arabic"/>
          <w:sz w:val="24"/>
          <w:szCs w:val="24"/>
          <w:rtl/>
        </w:rPr>
        <w:t xml:space="preserve">ت الجهة الحكومية بتنفيذ التزاماتها، كما يحق للمتعاقد التقدم إلى اللجنة المذكورة في المادة (السادسة والثمانون) من نظام المنافسات والمشتريات الحكومية للنظر في تظلمات المتعاقد من قرارات تقييم الأداء وطلبات تعديل الأسعار. </w:t>
      </w:r>
    </w:p>
    <w:p w14:paraId="1624E94B" w14:textId="77777777" w:rsidR="00D54F79" w:rsidRPr="0046354F" w:rsidRDefault="00D54F79">
      <w:pPr>
        <w:pStyle w:val="Heading3"/>
        <w:numPr>
          <w:ilvl w:val="0"/>
          <w:numId w:val="41"/>
        </w:numPr>
        <w:pBdr>
          <w:top w:val="single" w:sz="4" w:space="1" w:color="auto"/>
        </w:pBdr>
        <w:bidi/>
        <w:spacing w:before="240" w:after="0"/>
        <w:jc w:val="both"/>
        <w:rPr>
          <w:rFonts w:ascii="DIN Next LT Arabic" w:hAnsi="DIN Next LT Arabic" w:cs="DIN Next LT Arabic"/>
          <w:color w:val="00B050"/>
          <w:szCs w:val="24"/>
          <w:rtl/>
        </w:rPr>
      </w:pPr>
      <w:bookmarkStart w:id="137" w:name="_Toc30863980"/>
      <w:bookmarkStart w:id="138" w:name="_Toc30864393"/>
      <w:bookmarkStart w:id="139" w:name="_Toc30864572"/>
      <w:bookmarkStart w:id="140" w:name="_Toc30950425"/>
      <w:bookmarkStart w:id="141" w:name="_Toc31036380"/>
      <w:bookmarkStart w:id="142" w:name="_Toc20321550"/>
      <w:bookmarkStart w:id="143" w:name="_Toc26704230"/>
      <w:bookmarkStart w:id="144" w:name="_Toc35938859"/>
      <w:bookmarkStart w:id="145" w:name="_Toc138300424"/>
      <w:bookmarkStart w:id="146" w:name="_Hlk26275090"/>
      <w:bookmarkStart w:id="147" w:name="_Toc20321551"/>
      <w:bookmarkEnd w:id="137"/>
      <w:bookmarkEnd w:id="138"/>
      <w:bookmarkEnd w:id="139"/>
      <w:bookmarkEnd w:id="140"/>
      <w:bookmarkEnd w:id="141"/>
      <w:r w:rsidRPr="0046354F">
        <w:rPr>
          <w:rFonts w:ascii="DIN Next LT Arabic" w:hAnsi="DIN Next LT Arabic" w:cs="DIN Next LT Arabic"/>
          <w:color w:val="00B050"/>
          <w:szCs w:val="24"/>
          <w:rtl/>
        </w:rPr>
        <w:t>التحكيم</w:t>
      </w:r>
      <w:bookmarkEnd w:id="142"/>
      <w:bookmarkEnd w:id="143"/>
      <w:bookmarkEnd w:id="144"/>
      <w:bookmarkEnd w:id="145"/>
    </w:p>
    <w:p w14:paraId="73DA0A4E" w14:textId="77777777" w:rsidR="002E5C77" w:rsidRPr="00627B92" w:rsidRDefault="002E5C77" w:rsidP="002E5C77">
      <w:pPr>
        <w:bidi/>
        <w:spacing w:after="120"/>
        <w:jc w:val="both"/>
        <w:rPr>
          <w:rFonts w:ascii="DIN Next LT Arabic" w:eastAsia="Times New Roman" w:hAnsi="DIN Next LT Arabic" w:cs="DIN Next LT Arabic"/>
          <w:color w:val="0070C0"/>
          <w:sz w:val="24"/>
          <w:szCs w:val="24"/>
        </w:rPr>
      </w:pPr>
      <w:bookmarkStart w:id="148" w:name="_Toc35938860"/>
      <w:bookmarkStart w:id="149" w:name="_Toc35944394"/>
      <w:bookmarkStart w:id="150" w:name="_Toc138300425"/>
      <w:bookmarkEnd w:id="146"/>
      <w:bookmarkEnd w:id="147"/>
      <w:r w:rsidRPr="00627B92">
        <w:rPr>
          <w:rFonts w:ascii="DIN Next LT Arabic" w:eastAsia="Times New Roman" w:hAnsi="DIN Next LT Arabic" w:cs="DIN Next LT Arabic"/>
          <w:color w:val="0070C0"/>
          <w:sz w:val="24"/>
          <w:szCs w:val="24"/>
          <w:rtl/>
        </w:rPr>
        <w:t xml:space="preserve">[ملاحظة: يشترط لإبقاء هذا البند في النسخة المزمع توقيعها الامتثال لأحكام المادة </w:t>
      </w:r>
      <w:r w:rsidRPr="00627B92">
        <w:rPr>
          <w:rFonts w:ascii="DIN Next LT Arabic" w:eastAsia="Times New Roman" w:hAnsi="DIN Next LT Arabic" w:cs="DIN Next LT Arabic" w:hint="cs"/>
          <w:color w:val="0070C0"/>
          <w:sz w:val="24"/>
          <w:szCs w:val="24"/>
          <w:rtl/>
        </w:rPr>
        <w:t>(</w:t>
      </w:r>
      <w:r w:rsidRPr="00627B92">
        <w:rPr>
          <w:rFonts w:ascii="DIN Next LT Arabic" w:eastAsia="Times New Roman" w:hAnsi="DIN Next LT Arabic" w:cs="DIN Next LT Arabic"/>
          <w:color w:val="0070C0"/>
          <w:sz w:val="24"/>
          <w:szCs w:val="24"/>
          <w:rtl/>
        </w:rPr>
        <w:t>الثانية والتسعون</w:t>
      </w:r>
      <w:r w:rsidRPr="00627B92">
        <w:rPr>
          <w:rFonts w:ascii="DIN Next LT Arabic" w:eastAsia="Times New Roman" w:hAnsi="DIN Next LT Arabic" w:cs="DIN Next LT Arabic" w:hint="cs"/>
          <w:color w:val="0070C0"/>
          <w:sz w:val="24"/>
          <w:szCs w:val="24"/>
          <w:rtl/>
        </w:rPr>
        <w:t>)</w:t>
      </w:r>
      <w:r w:rsidRPr="00627B92">
        <w:rPr>
          <w:rFonts w:ascii="DIN Next LT Arabic" w:eastAsia="Times New Roman" w:hAnsi="DIN Next LT Arabic" w:cs="DIN Next LT Arabic"/>
          <w:color w:val="0070C0"/>
          <w:sz w:val="24"/>
          <w:szCs w:val="24"/>
          <w:rtl/>
        </w:rPr>
        <w:t xml:space="preserve"> من </w:t>
      </w:r>
      <w:r w:rsidRPr="00627B92">
        <w:rPr>
          <w:rFonts w:ascii="DIN Next LT Arabic" w:eastAsia="Times New Roman" w:hAnsi="DIN Next LT Arabic" w:cs="DIN Next LT Arabic" w:hint="cs"/>
          <w:color w:val="0070C0"/>
          <w:sz w:val="24"/>
          <w:szCs w:val="24"/>
          <w:rtl/>
        </w:rPr>
        <w:t>النظام</w:t>
      </w:r>
      <w:r w:rsidRPr="00627B92">
        <w:rPr>
          <w:rFonts w:ascii="DIN Next LT Arabic" w:eastAsia="Times New Roman" w:hAnsi="DIN Next LT Arabic" w:cs="DIN Next LT Arabic"/>
          <w:color w:val="0070C0"/>
          <w:sz w:val="24"/>
          <w:szCs w:val="24"/>
          <w:rtl/>
        </w:rPr>
        <w:t xml:space="preserve"> والمادة </w:t>
      </w:r>
      <w:r w:rsidRPr="00627B92">
        <w:rPr>
          <w:rFonts w:ascii="DIN Next LT Arabic" w:eastAsia="Times New Roman" w:hAnsi="DIN Next LT Arabic" w:cs="DIN Next LT Arabic" w:hint="cs"/>
          <w:color w:val="0070C0"/>
          <w:sz w:val="24"/>
          <w:szCs w:val="24"/>
          <w:rtl/>
        </w:rPr>
        <w:t>(</w:t>
      </w:r>
      <w:r w:rsidRPr="00627B92">
        <w:rPr>
          <w:rFonts w:ascii="DIN Next LT Arabic" w:eastAsia="Times New Roman" w:hAnsi="DIN Next LT Arabic" w:cs="DIN Next LT Arabic"/>
          <w:color w:val="0070C0"/>
          <w:sz w:val="24"/>
          <w:szCs w:val="24"/>
          <w:rtl/>
        </w:rPr>
        <w:t>الرابعة والخمسون بعد المائة</w:t>
      </w:r>
      <w:r w:rsidRPr="00627B92">
        <w:rPr>
          <w:rFonts w:ascii="DIN Next LT Arabic" w:eastAsia="Times New Roman" w:hAnsi="DIN Next LT Arabic" w:cs="DIN Next LT Arabic" w:hint="cs"/>
          <w:color w:val="0070C0"/>
          <w:sz w:val="24"/>
          <w:szCs w:val="24"/>
          <w:rtl/>
        </w:rPr>
        <w:t>)</w:t>
      </w:r>
      <w:r w:rsidRPr="00627B92">
        <w:rPr>
          <w:rFonts w:ascii="DIN Next LT Arabic" w:eastAsia="Times New Roman" w:hAnsi="DIN Next LT Arabic" w:cs="DIN Next LT Arabic"/>
          <w:color w:val="0070C0"/>
          <w:sz w:val="24"/>
          <w:szCs w:val="24"/>
          <w:rtl/>
        </w:rPr>
        <w:t xml:space="preserve"> من اللائحة والأنظمة المعمول بها في المملكة</w:t>
      </w:r>
      <w:r w:rsidRPr="00627B92">
        <w:rPr>
          <w:rFonts w:ascii="DIN Next LT Arabic" w:eastAsia="Times New Roman" w:hAnsi="DIN Next LT Arabic" w:cs="DIN Next LT Arabic" w:hint="cs"/>
          <w:color w:val="0070C0"/>
          <w:sz w:val="24"/>
          <w:szCs w:val="24"/>
          <w:rtl/>
        </w:rPr>
        <w:t xml:space="preserve"> العربية السعودية</w:t>
      </w:r>
      <w:r w:rsidRPr="00627B92">
        <w:rPr>
          <w:rFonts w:ascii="DIN Next LT Arabic" w:eastAsia="Times New Roman" w:hAnsi="DIN Next LT Arabic" w:cs="DIN Next LT Arabic"/>
          <w:color w:val="0070C0"/>
          <w:sz w:val="24"/>
          <w:szCs w:val="24"/>
          <w:rtl/>
        </w:rPr>
        <w:t xml:space="preserve">، ويحذف هذا البند كاملاً في حال عدم توافر شروط التحكيم أو لم </w:t>
      </w:r>
      <w:r w:rsidRPr="00627B92">
        <w:rPr>
          <w:rFonts w:ascii="DIN Next LT Arabic" w:eastAsia="Times New Roman" w:hAnsi="DIN Next LT Arabic" w:cs="DIN Next LT Arabic" w:hint="cs"/>
          <w:color w:val="0070C0"/>
          <w:sz w:val="24"/>
          <w:szCs w:val="24"/>
          <w:rtl/>
        </w:rPr>
        <w:t xml:space="preserve">يتم </w:t>
      </w:r>
      <w:r w:rsidRPr="00627B92">
        <w:rPr>
          <w:rFonts w:ascii="DIN Next LT Arabic" w:eastAsia="Times New Roman" w:hAnsi="DIN Next LT Arabic" w:cs="DIN Next LT Arabic"/>
          <w:color w:val="0070C0"/>
          <w:sz w:val="24"/>
          <w:szCs w:val="24"/>
          <w:rtl/>
        </w:rPr>
        <w:t xml:space="preserve">الاتفاق على التحكيم، كما أن على الجهة الحكومية مراعاة متطلبات وشروط التحكيم </w:t>
      </w:r>
      <w:r w:rsidRPr="00D1304B">
        <w:rPr>
          <w:rFonts w:ascii="DIN Next LT Arabic" w:eastAsia="Times New Roman" w:hAnsi="DIN Next LT Arabic" w:cs="DIN Next LT Arabic"/>
          <w:color w:val="0070C0"/>
          <w:sz w:val="24"/>
          <w:szCs w:val="24"/>
          <w:rtl/>
          <w:lang w:bidi="ar-LB"/>
        </w:rPr>
        <w:t>الآتية</w:t>
      </w:r>
      <w:r w:rsidRPr="00D1304B">
        <w:rPr>
          <w:rFonts w:ascii="DIN Next LT Arabic" w:eastAsia="Times New Roman" w:hAnsi="DIN Next LT Arabic" w:cs="DIN Next LT Arabic"/>
          <w:color w:val="0070C0"/>
          <w:sz w:val="24"/>
          <w:szCs w:val="24"/>
          <w:rtl/>
        </w:rPr>
        <w:t xml:space="preserve">: (أ) يكون التحكيم في العقود التي تنفذ داخل </w:t>
      </w:r>
      <w:r w:rsidRPr="00D1304B">
        <w:rPr>
          <w:rFonts w:ascii="DIN Next LT Arabic" w:eastAsia="Times New Roman" w:hAnsi="DIN Next LT Arabic" w:cs="DIN Next LT Arabic" w:hint="cs"/>
          <w:color w:val="0070C0"/>
          <w:sz w:val="24"/>
          <w:szCs w:val="24"/>
          <w:rtl/>
        </w:rPr>
        <w:t>المملكة</w:t>
      </w:r>
      <w:r w:rsidRPr="00D1304B">
        <w:rPr>
          <w:rFonts w:ascii="DIN Next LT Arabic" w:eastAsia="Times New Roman" w:hAnsi="DIN Next LT Arabic" w:cs="DIN Next LT Arabic"/>
          <w:color w:val="0070C0"/>
          <w:sz w:val="24"/>
          <w:szCs w:val="24"/>
          <w:rtl/>
        </w:rPr>
        <w:t xml:space="preserve"> العربية السعودية التي تتجاوز قيمتها التقديرية (مئة مليون) ريال سعودي، وبالنسبة للعقود التي تنفذ خارج المملكة العربية السعودية فيجوز الاتفاق على التحكيم بغض النظر عن قيمة العقد التقديرية</w:t>
      </w:r>
      <w:r w:rsidRPr="00D1304B">
        <w:rPr>
          <w:rFonts w:ascii="DIN Next LT Arabic" w:eastAsia="Times New Roman" w:hAnsi="DIN Next LT Arabic" w:cs="DIN Next LT Arabic" w:hint="cs"/>
          <w:color w:val="0070C0"/>
          <w:sz w:val="24"/>
          <w:szCs w:val="24"/>
          <w:rtl/>
        </w:rPr>
        <w:t>،</w:t>
      </w:r>
      <w:r w:rsidRPr="00D1304B">
        <w:rPr>
          <w:rFonts w:ascii="DIN Next LT Arabic" w:eastAsia="Times New Roman" w:hAnsi="DIN Next LT Arabic" w:cs="DIN Next LT Arabic"/>
          <w:color w:val="0070C0"/>
          <w:sz w:val="24"/>
          <w:szCs w:val="24"/>
          <w:rtl/>
        </w:rPr>
        <w:t xml:space="preserve"> (ب) يكون التحكيم داخل المملكة العربية السعودية في المركز السعودي للتحكيم التجاري أو في أحد مراكز التحكيم المرخصة، وأن يتم تطبيق أنظمة المملكة العربية السعودية على موضوع المنازعة. ولا يجوز قبول التحكيم لدى هيئات تحكيم دولية خارج المملكة وتطبيق إجراءاتها</w:t>
      </w:r>
      <w:r w:rsidRPr="00D1304B">
        <w:rPr>
          <w:rFonts w:ascii="DIN Next LT Arabic" w:eastAsia="Times New Roman" w:hAnsi="DIN Next LT Arabic" w:cs="DIN Next LT Arabic" w:hint="cs"/>
          <w:color w:val="0070C0"/>
          <w:sz w:val="24"/>
          <w:szCs w:val="24"/>
          <w:rtl/>
        </w:rPr>
        <w:t xml:space="preserve">، </w:t>
      </w:r>
      <w:r w:rsidRPr="00D1304B">
        <w:rPr>
          <w:rFonts w:ascii="DIN Next LT Arabic" w:eastAsia="Times New Roman" w:hAnsi="DIN Next LT Arabic" w:cs="DIN Next LT Arabic"/>
          <w:color w:val="0070C0"/>
          <w:sz w:val="24"/>
          <w:szCs w:val="24"/>
          <w:rtl/>
        </w:rPr>
        <w:t xml:space="preserve">(ج) موافقة وزير المالية </w:t>
      </w:r>
      <w:r w:rsidRPr="00D1304B">
        <w:rPr>
          <w:rFonts w:ascii="DIN Next LT Arabic" w:eastAsia="Times New Roman" w:hAnsi="DIN Next LT Arabic" w:cs="DIN Next LT Arabic" w:hint="cs"/>
          <w:color w:val="0070C0"/>
          <w:sz w:val="24"/>
          <w:szCs w:val="24"/>
          <w:rtl/>
        </w:rPr>
        <w:t>- أو من يفوضه للعقود التي تنفذ خارج المملكة العربية السعودية</w:t>
      </w:r>
      <w:r w:rsidRPr="00D1304B">
        <w:rPr>
          <w:rFonts w:ascii="DIN Next LT Arabic" w:eastAsia="Times New Roman" w:hAnsi="DIN Next LT Arabic" w:cs="DIN Next LT Arabic"/>
          <w:color w:val="0070C0"/>
          <w:sz w:val="24"/>
          <w:szCs w:val="24"/>
          <w:rtl/>
        </w:rPr>
        <w:t xml:space="preserve"> </w:t>
      </w:r>
      <w:r w:rsidRPr="00D1304B">
        <w:rPr>
          <w:rFonts w:ascii="DIN Next LT Arabic" w:eastAsia="Times New Roman" w:hAnsi="DIN Next LT Arabic" w:cs="DIN Next LT Arabic" w:hint="cs"/>
          <w:color w:val="0070C0"/>
          <w:sz w:val="24"/>
          <w:szCs w:val="24"/>
          <w:rtl/>
        </w:rPr>
        <w:t xml:space="preserve">- </w:t>
      </w:r>
      <w:r w:rsidRPr="00D1304B">
        <w:rPr>
          <w:rFonts w:ascii="DIN Next LT Arabic" w:eastAsia="Times New Roman" w:hAnsi="DIN Next LT Arabic" w:cs="DIN Next LT Arabic"/>
          <w:color w:val="0070C0"/>
          <w:sz w:val="24"/>
          <w:szCs w:val="24"/>
          <w:rtl/>
        </w:rPr>
        <w:t>المسبقة على شرط التحكيم</w:t>
      </w:r>
      <w:r w:rsidRPr="00D1304B">
        <w:rPr>
          <w:rFonts w:ascii="DIN Next LT Arabic" w:eastAsia="Times New Roman" w:hAnsi="DIN Next LT Arabic" w:cs="DIN Next LT Arabic" w:hint="cs"/>
          <w:color w:val="0070C0"/>
          <w:sz w:val="24"/>
          <w:szCs w:val="24"/>
          <w:rtl/>
        </w:rPr>
        <w:t xml:space="preserve">، </w:t>
      </w:r>
      <w:r w:rsidRPr="00D1304B">
        <w:rPr>
          <w:rFonts w:ascii="DIN Next LT Arabic" w:eastAsia="Times New Roman" w:hAnsi="DIN Next LT Arabic" w:cs="DIN Next LT Arabic"/>
          <w:color w:val="0070C0"/>
          <w:sz w:val="24"/>
          <w:szCs w:val="24"/>
          <w:rtl/>
        </w:rPr>
        <w:t>(د</w:t>
      </w:r>
      <w:r w:rsidRPr="00627B92">
        <w:rPr>
          <w:rFonts w:ascii="DIN Next LT Arabic" w:eastAsia="Times New Roman" w:hAnsi="DIN Next LT Arabic" w:cs="DIN Next LT Arabic"/>
          <w:color w:val="0070C0"/>
          <w:sz w:val="24"/>
          <w:szCs w:val="24"/>
          <w:rtl/>
        </w:rPr>
        <w:t>) ينص على التحكيم وشروطه في وثائق العقد، كما أن الأمثلة الواردة أدناه على سبيل الاسترشاد بما في ذلك المركز السعودي للتحكيم التجاري]</w:t>
      </w:r>
    </w:p>
    <w:p w14:paraId="0ECA498D" w14:textId="77777777" w:rsidR="002E5C77" w:rsidRPr="00627B92" w:rsidRDefault="002E5C77" w:rsidP="002E5C77">
      <w:pPr>
        <w:bidi/>
        <w:spacing w:before="240" w:line="14" w:lineRule="atLeast"/>
        <w:jc w:val="both"/>
        <w:rPr>
          <w:rFonts w:ascii="DIN Next LT Arabic" w:eastAsia="Times New Roman" w:hAnsi="DIN Next LT Arabic" w:cs="DIN Next LT Arabic"/>
          <w:color w:val="00B050"/>
          <w:sz w:val="24"/>
          <w:szCs w:val="24"/>
        </w:rPr>
      </w:pPr>
      <w:r w:rsidRPr="00627B92">
        <w:rPr>
          <w:rFonts w:ascii="DIN Next LT Arabic" w:eastAsia="Times New Roman" w:hAnsi="DIN Next LT Arabic" w:cs="DIN Next LT Arabic"/>
          <w:b/>
          <w:bCs/>
          <w:color w:val="00B050"/>
          <w:sz w:val="24"/>
          <w:szCs w:val="24"/>
          <w:u w:val="single"/>
          <w:rtl/>
        </w:rPr>
        <w:t>أولاً</w:t>
      </w:r>
      <w:r w:rsidRPr="00627B92">
        <w:rPr>
          <w:rFonts w:ascii="DIN Next LT Arabic" w:eastAsia="Times New Roman" w:hAnsi="DIN Next LT Arabic" w:cs="DIN Next LT Arabic"/>
          <w:color w:val="00B050"/>
          <w:sz w:val="24"/>
          <w:szCs w:val="24"/>
          <w:rtl/>
        </w:rPr>
        <w:t xml:space="preserve">: أي منازعة أو خلاف أو مطالبة تنشأ عن هذا العقد أو تتعلق به، أو عن الإخلال به أو إنهائه أو بطلانه، تسوّى عن طريق التحكيم </w:t>
      </w:r>
      <w:r w:rsidRPr="00627B92">
        <w:rPr>
          <w:rFonts w:ascii="DIN Next LT Arabic" w:eastAsia="Times New Roman" w:hAnsi="DIN Next LT Arabic" w:cs="DIN Next LT Arabic"/>
          <w:color w:val="FF0000"/>
          <w:sz w:val="24"/>
          <w:szCs w:val="24"/>
          <w:rtl/>
        </w:rPr>
        <w:t xml:space="preserve">[المؤسسي في المركز السعودي للتحكيم التجاري] </w:t>
      </w:r>
      <w:r w:rsidRPr="00627B92">
        <w:rPr>
          <w:rFonts w:ascii="DIN Next LT Arabic" w:eastAsia="Times New Roman" w:hAnsi="DIN Next LT Arabic" w:cs="DIN Next LT Arabic"/>
          <w:color w:val="00B050"/>
          <w:sz w:val="24"/>
          <w:szCs w:val="24"/>
          <w:rtl/>
        </w:rPr>
        <w:t xml:space="preserve">وفق </w:t>
      </w:r>
      <w:r w:rsidRPr="00627B92">
        <w:rPr>
          <w:rFonts w:ascii="DIN Next LT Arabic" w:eastAsia="Times New Roman" w:hAnsi="DIN Next LT Arabic" w:cs="DIN Next LT Arabic"/>
          <w:color w:val="FF0000"/>
          <w:sz w:val="24"/>
          <w:szCs w:val="24"/>
          <w:rtl/>
        </w:rPr>
        <w:t>[قواعد التحكيم لدى المركز المذكور]</w:t>
      </w:r>
      <w:r w:rsidRPr="00627B92">
        <w:rPr>
          <w:rFonts w:ascii="DIN Next LT Arabic" w:eastAsia="Times New Roman" w:hAnsi="DIN Next LT Arabic" w:cs="DIN Next LT Arabic"/>
          <w:sz w:val="24"/>
          <w:szCs w:val="24"/>
          <w:rtl/>
        </w:rPr>
        <w:t xml:space="preserve"> </w:t>
      </w:r>
      <w:r w:rsidRPr="00627B92">
        <w:rPr>
          <w:rFonts w:ascii="DIN Next LT Arabic" w:eastAsia="Times New Roman" w:hAnsi="DIN Next LT Arabic" w:cs="DIN Next LT Arabic"/>
          <w:color w:val="00B050"/>
          <w:sz w:val="24"/>
          <w:szCs w:val="24"/>
          <w:rtl/>
        </w:rPr>
        <w:t>السارية التنفيذ في تاريخ استلام طلب التحكيم.</w:t>
      </w:r>
    </w:p>
    <w:p w14:paraId="01745967" w14:textId="77777777" w:rsidR="002E5C77" w:rsidRPr="00627B92" w:rsidRDefault="002E5C77" w:rsidP="002E5C77">
      <w:pPr>
        <w:bidi/>
        <w:spacing w:before="240" w:line="14" w:lineRule="atLeast"/>
        <w:jc w:val="both"/>
        <w:rPr>
          <w:rFonts w:ascii="DIN Next LT Arabic" w:eastAsia="Times New Roman" w:hAnsi="DIN Next LT Arabic" w:cs="DIN Next LT Arabic"/>
          <w:color w:val="00B050"/>
          <w:sz w:val="24"/>
          <w:szCs w:val="24"/>
          <w:rtl/>
        </w:rPr>
      </w:pPr>
      <w:r w:rsidRPr="00627B92">
        <w:rPr>
          <w:rFonts w:ascii="DIN Next LT Arabic" w:eastAsia="Times New Roman" w:hAnsi="DIN Next LT Arabic" w:cs="DIN Next LT Arabic"/>
          <w:b/>
          <w:bCs/>
          <w:color w:val="00B050"/>
          <w:sz w:val="24"/>
          <w:szCs w:val="24"/>
          <w:u w:val="single"/>
          <w:rtl/>
        </w:rPr>
        <w:t>ثانيًا</w:t>
      </w:r>
      <w:r w:rsidRPr="00627B92">
        <w:rPr>
          <w:rFonts w:ascii="DIN Next LT Arabic" w:eastAsia="Times New Roman" w:hAnsi="DIN Next LT Arabic" w:cs="DIN Next LT Arabic"/>
          <w:color w:val="00B050"/>
          <w:sz w:val="24"/>
          <w:szCs w:val="24"/>
          <w:rtl/>
        </w:rPr>
        <w:t xml:space="preserve">: إلى جانب ما ورد في الفقرة أولاً أعلاه اتفق الطرفان على أن: </w:t>
      </w:r>
    </w:p>
    <w:p w14:paraId="67967A37" w14:textId="77777777" w:rsidR="002E5C77" w:rsidRPr="00627B92" w:rsidRDefault="002E5C77" w:rsidP="002E5C77">
      <w:pPr>
        <w:numPr>
          <w:ilvl w:val="0"/>
          <w:numId w:val="67"/>
        </w:numPr>
        <w:bidi/>
        <w:spacing w:before="240" w:after="160" w:line="259" w:lineRule="auto"/>
        <w:jc w:val="both"/>
        <w:rPr>
          <w:rFonts w:ascii="DIN Next LT Arabic" w:eastAsia="Times New Roman" w:hAnsi="DIN Next LT Arabic" w:cs="DIN Next LT Arabic"/>
          <w:color w:val="00B050"/>
          <w:sz w:val="24"/>
          <w:szCs w:val="24"/>
          <w:rtl/>
        </w:rPr>
      </w:pPr>
      <w:r w:rsidRPr="00627B92">
        <w:rPr>
          <w:rFonts w:ascii="DIN Next LT Arabic" w:eastAsia="Times New Roman" w:hAnsi="DIN Next LT Arabic" w:cs="DIN Next LT Arabic"/>
          <w:color w:val="00B050"/>
          <w:sz w:val="24"/>
          <w:szCs w:val="24"/>
          <w:rtl/>
        </w:rPr>
        <w:t xml:space="preserve">النظام الذي يحكم شرط التحكيم أعلاه هي أنظمة المملكة العربية السعودية. </w:t>
      </w:r>
    </w:p>
    <w:p w14:paraId="12DB79DC" w14:textId="77777777" w:rsidR="002E5C77" w:rsidRPr="00627B92" w:rsidRDefault="002E5C77" w:rsidP="002E5C77">
      <w:pPr>
        <w:numPr>
          <w:ilvl w:val="0"/>
          <w:numId w:val="67"/>
        </w:numPr>
        <w:bidi/>
        <w:spacing w:before="240" w:after="160" w:line="259" w:lineRule="auto"/>
        <w:jc w:val="both"/>
        <w:rPr>
          <w:rFonts w:ascii="DIN Next LT Arabic" w:eastAsia="Times New Roman" w:hAnsi="DIN Next LT Arabic" w:cs="DIN Next LT Arabic"/>
          <w:color w:val="00B050"/>
          <w:sz w:val="24"/>
          <w:szCs w:val="24"/>
        </w:rPr>
      </w:pPr>
      <w:r w:rsidRPr="00627B92">
        <w:rPr>
          <w:rFonts w:ascii="DIN Next LT Arabic" w:eastAsia="Times New Roman" w:hAnsi="DIN Next LT Arabic" w:cs="DIN Next LT Arabic"/>
          <w:color w:val="00B050"/>
          <w:sz w:val="24"/>
          <w:szCs w:val="24"/>
          <w:rtl/>
        </w:rPr>
        <w:t xml:space="preserve">مكان التحكيم سيكون في </w:t>
      </w:r>
      <w:r w:rsidRPr="00627B92">
        <w:rPr>
          <w:rFonts w:ascii="DIN Next LT Arabic" w:eastAsia="Times New Roman" w:hAnsi="DIN Next LT Arabic" w:cs="DIN Next LT Arabic"/>
          <w:color w:val="FF0000"/>
          <w:sz w:val="24"/>
          <w:szCs w:val="24"/>
          <w:rtl/>
        </w:rPr>
        <w:t>[الرياض</w:t>
      </w:r>
      <w:r w:rsidRPr="00627B92">
        <w:rPr>
          <w:rFonts w:ascii="DIN Next LT Arabic" w:eastAsia="Times New Roman" w:hAnsi="DIN Next LT Arabic" w:cs="DIN Next LT Arabic" w:hint="cs"/>
          <w:color w:val="FF0000"/>
          <w:sz w:val="24"/>
          <w:szCs w:val="24"/>
          <w:rtl/>
        </w:rPr>
        <w:t>]</w:t>
      </w:r>
      <w:r w:rsidRPr="00627B92">
        <w:rPr>
          <w:rFonts w:ascii="DIN Next LT Arabic" w:eastAsia="Times New Roman" w:hAnsi="DIN Next LT Arabic" w:cs="DIN Next LT Arabic"/>
          <w:color w:val="00B050"/>
          <w:sz w:val="24"/>
          <w:szCs w:val="24"/>
          <w:rtl/>
        </w:rPr>
        <w:t>، المملكة العربية السعودية.</w:t>
      </w:r>
    </w:p>
    <w:p w14:paraId="08DE9EC1" w14:textId="77777777" w:rsidR="002E5C77" w:rsidRPr="00627B92" w:rsidRDefault="002E5C77" w:rsidP="002E5C77">
      <w:pPr>
        <w:numPr>
          <w:ilvl w:val="0"/>
          <w:numId w:val="67"/>
        </w:numPr>
        <w:bidi/>
        <w:spacing w:before="240" w:after="160" w:line="259" w:lineRule="auto"/>
        <w:jc w:val="both"/>
        <w:rPr>
          <w:rFonts w:ascii="DIN Next LT Arabic" w:eastAsia="Times New Roman" w:hAnsi="DIN Next LT Arabic" w:cs="DIN Next LT Arabic"/>
          <w:sz w:val="24"/>
          <w:szCs w:val="24"/>
        </w:rPr>
      </w:pPr>
      <w:r w:rsidRPr="00627B92">
        <w:rPr>
          <w:rFonts w:ascii="DIN Next LT Arabic" w:eastAsia="Times New Roman" w:hAnsi="DIN Next LT Arabic" w:cs="DIN Next LT Arabic"/>
          <w:sz w:val="24"/>
          <w:szCs w:val="24"/>
          <w:rtl/>
        </w:rPr>
        <w:t xml:space="preserve"> </w:t>
      </w:r>
      <w:r w:rsidRPr="00627B92">
        <w:rPr>
          <w:rFonts w:ascii="DIN Next LT Arabic" w:eastAsia="Times New Roman" w:hAnsi="DIN Next LT Arabic" w:cs="DIN Next LT Arabic"/>
          <w:color w:val="00B050"/>
          <w:sz w:val="24"/>
          <w:szCs w:val="24"/>
          <w:rtl/>
        </w:rPr>
        <w:t xml:space="preserve">ستعقد جلسات التحكيم في </w:t>
      </w:r>
      <w:r w:rsidRPr="00627B92">
        <w:rPr>
          <w:rFonts w:ascii="DIN Next LT Arabic" w:eastAsia="Times New Roman" w:hAnsi="DIN Next LT Arabic" w:cs="DIN Next LT Arabic"/>
          <w:color w:val="FF0000"/>
          <w:sz w:val="24"/>
          <w:szCs w:val="24"/>
          <w:rtl/>
        </w:rPr>
        <w:t>[الرياض</w:t>
      </w:r>
      <w:r w:rsidRPr="00627B92">
        <w:rPr>
          <w:rFonts w:ascii="DIN Next LT Arabic" w:eastAsia="Times New Roman" w:hAnsi="DIN Next LT Arabic" w:cs="DIN Next LT Arabic" w:hint="cs"/>
          <w:color w:val="FF0000"/>
          <w:sz w:val="24"/>
          <w:szCs w:val="24"/>
          <w:rtl/>
        </w:rPr>
        <w:t>]</w:t>
      </w:r>
      <w:r w:rsidRPr="00627B92">
        <w:rPr>
          <w:rFonts w:ascii="DIN Next LT Arabic" w:eastAsia="Times New Roman" w:hAnsi="DIN Next LT Arabic" w:cs="DIN Next LT Arabic"/>
          <w:color w:val="00B050"/>
          <w:sz w:val="24"/>
          <w:szCs w:val="24"/>
          <w:rtl/>
        </w:rPr>
        <w:t>، المملكة العربية السعودية.</w:t>
      </w:r>
    </w:p>
    <w:p w14:paraId="5F7CFD92" w14:textId="77777777" w:rsidR="002E5C77" w:rsidRPr="00627B92" w:rsidRDefault="002E5C77" w:rsidP="002E5C77">
      <w:pPr>
        <w:numPr>
          <w:ilvl w:val="0"/>
          <w:numId w:val="67"/>
        </w:numPr>
        <w:bidi/>
        <w:spacing w:before="240" w:after="160" w:line="259" w:lineRule="auto"/>
        <w:jc w:val="both"/>
        <w:rPr>
          <w:rFonts w:ascii="DIN Next LT Arabic" w:eastAsia="Times New Roman" w:hAnsi="DIN Next LT Arabic" w:cs="DIN Next LT Arabic"/>
          <w:sz w:val="24"/>
          <w:szCs w:val="24"/>
        </w:rPr>
      </w:pPr>
      <w:r w:rsidRPr="00627B92">
        <w:rPr>
          <w:rFonts w:ascii="DIN Next LT Arabic" w:eastAsia="Times New Roman" w:hAnsi="DIN Next LT Arabic" w:cs="DIN Next LT Arabic"/>
          <w:color w:val="00B050"/>
          <w:sz w:val="24"/>
          <w:szCs w:val="24"/>
          <w:rtl/>
        </w:rPr>
        <w:t xml:space="preserve">لغة التحكيم هي </w:t>
      </w:r>
      <w:r w:rsidRPr="00627B92">
        <w:rPr>
          <w:rFonts w:ascii="DIN Next LT Arabic" w:eastAsia="Times New Roman" w:hAnsi="DIN Next LT Arabic" w:cs="DIN Next LT Arabic"/>
          <w:color w:val="FF0000"/>
          <w:sz w:val="24"/>
          <w:szCs w:val="24"/>
          <w:rtl/>
        </w:rPr>
        <w:t>[اللغة العربية].</w:t>
      </w:r>
    </w:p>
    <w:p w14:paraId="5918B15D" w14:textId="77777777" w:rsidR="002E5C77" w:rsidRPr="00627B92" w:rsidRDefault="002E5C77" w:rsidP="002E5C77">
      <w:pPr>
        <w:numPr>
          <w:ilvl w:val="0"/>
          <w:numId w:val="67"/>
        </w:numPr>
        <w:bidi/>
        <w:spacing w:before="240" w:after="160" w:line="259" w:lineRule="auto"/>
        <w:jc w:val="both"/>
        <w:rPr>
          <w:rFonts w:ascii="DIN Next LT Arabic" w:eastAsia="Times New Roman" w:hAnsi="DIN Next LT Arabic" w:cs="DIN Next LT Arabic"/>
          <w:color w:val="00B050"/>
          <w:sz w:val="24"/>
          <w:szCs w:val="24"/>
          <w:rtl/>
        </w:rPr>
      </w:pPr>
      <w:r w:rsidRPr="00627B92">
        <w:rPr>
          <w:rFonts w:ascii="DIN Next LT Arabic" w:eastAsia="Times New Roman" w:hAnsi="DIN Next LT Arabic" w:cs="DIN Next LT Arabic"/>
          <w:color w:val="00B050"/>
          <w:sz w:val="24"/>
          <w:szCs w:val="24"/>
          <w:rtl/>
        </w:rPr>
        <w:t xml:space="preserve">تتم عملية التحكيم من قبل هيئة مشكلة من ثلاثة محكمين محايدين مستقلين وغير منحازين للأطراف أو للاتفاقية أو لنتيجة التحكيم، ويقوم كل طرف بتعيين محكمٍ في غضون (15) يوماً من بدء التحكيم، ومن ثم يقوم المحكمون المعينون من قِبل الطرفين بتعيين المحكم الثالث رئيسًا لهيئة التحكيم في غضون (15) يومًا من تعيين المحكم الثاني، وفي حال عدم الاتفاق على تعيين المحكم الثالث (رئيسًا لهيئة التحكيم) وصدور قرار المركز حول عدم الاتفاق ستبدأ مهلة مدتها (15) يوماً لتعيين </w:t>
      </w:r>
      <w:r w:rsidRPr="00627B92">
        <w:rPr>
          <w:rFonts w:ascii="DIN Next LT Arabic" w:eastAsia="Times New Roman" w:hAnsi="DIN Next LT Arabic" w:cs="DIN Next LT Arabic"/>
          <w:color w:val="00B050"/>
          <w:sz w:val="24"/>
          <w:szCs w:val="24"/>
          <w:rtl/>
        </w:rPr>
        <w:lastRenderedPageBreak/>
        <w:t>المحكم الثالث من تاريخ هذا القرار ويعين المركز أي محكم لم يتم اختياره من قبل الأطراف أو المحكمين الذين تم تعينهم من قِبل الأطراف خلال المدد الزمنية المحددة آنفًا.</w:t>
      </w:r>
    </w:p>
    <w:p w14:paraId="23592922" w14:textId="77777777" w:rsidR="002E5C77" w:rsidRDefault="002E5C77" w:rsidP="002E5C77">
      <w:pPr>
        <w:bidi/>
        <w:spacing w:before="240" w:line="14" w:lineRule="atLeast"/>
        <w:jc w:val="both"/>
        <w:rPr>
          <w:rFonts w:ascii="DIN Next LT Arabic" w:eastAsia="Times New Roman" w:hAnsi="DIN Next LT Arabic" w:cs="DIN Next LT Arabic"/>
          <w:color w:val="00B050"/>
          <w:sz w:val="24"/>
          <w:szCs w:val="24"/>
          <w:rtl/>
        </w:rPr>
      </w:pPr>
      <w:r w:rsidRPr="00627B92">
        <w:rPr>
          <w:rFonts w:ascii="DIN Next LT Arabic" w:eastAsia="Times New Roman" w:hAnsi="DIN Next LT Arabic" w:cs="DIN Next LT Arabic"/>
          <w:b/>
          <w:bCs/>
          <w:color w:val="00B050"/>
          <w:sz w:val="24"/>
          <w:szCs w:val="24"/>
          <w:u w:val="single"/>
          <w:rtl/>
        </w:rPr>
        <w:t>ثالثًا</w:t>
      </w:r>
      <w:r w:rsidRPr="00627B92">
        <w:rPr>
          <w:rFonts w:ascii="DIN Next LT Arabic" w:eastAsia="Times New Roman" w:hAnsi="DIN Next LT Arabic" w:cs="DIN Next LT Arabic"/>
          <w:color w:val="00B050"/>
          <w:sz w:val="24"/>
          <w:szCs w:val="24"/>
        </w:rPr>
        <w:t>:</w:t>
      </w:r>
      <w:r w:rsidRPr="00627B92">
        <w:rPr>
          <w:rFonts w:ascii="DIN Next LT Arabic" w:eastAsia="Times New Roman" w:hAnsi="DIN Next LT Arabic" w:cs="DIN Next LT Arabic"/>
          <w:color w:val="00B050"/>
          <w:sz w:val="24"/>
          <w:szCs w:val="24"/>
          <w:rtl/>
        </w:rPr>
        <w:t xml:space="preserve"> إن شرط التحكيم بموجب هذا البند يعطي الطرف المدعى عليه الحق في الدفع بعدم جواز نظر المحكمة المختصة لأي دعوى بخصوص أي منازعة أو خلاف أو مطالبة تنشأ عن هذا العقد أو تتعلق به، أو عن الإخلال به أو إنهائه أو بطلانه وفقاً لنظام التحكيم</w:t>
      </w:r>
      <w:r w:rsidRPr="00627B92">
        <w:rPr>
          <w:rFonts w:ascii="DIN Next LT Arabic" w:eastAsia="Times New Roman" w:hAnsi="DIN Next LT Arabic" w:cs="DIN Next LT Arabic" w:hint="cs"/>
          <w:color w:val="00B050"/>
          <w:sz w:val="24"/>
          <w:szCs w:val="24"/>
          <w:rtl/>
        </w:rPr>
        <w:t xml:space="preserve"> السعودي</w:t>
      </w:r>
      <w:r w:rsidRPr="00627B92">
        <w:rPr>
          <w:rFonts w:ascii="DIN Next LT Arabic" w:eastAsia="Times New Roman" w:hAnsi="DIN Next LT Arabic" w:cs="DIN Next LT Arabic"/>
          <w:color w:val="00B050"/>
          <w:sz w:val="24"/>
          <w:szCs w:val="24"/>
          <w:rtl/>
        </w:rPr>
        <w:t>، كما لن يمنع شرط التحكيم أي طرف من إقامة أي دعوى وقتية أو مستعجلة أمام أي محكمة صاحبة ولاية ولا يعد فعل ذلك مخالفاً لشرط التحكيم أو تنازلاً للحق في اللجوء للتحكيم.</w:t>
      </w:r>
    </w:p>
    <w:p w14:paraId="559E3C5D" w14:textId="77777777" w:rsidR="00DA3ADF" w:rsidRPr="008314F2" w:rsidRDefault="00DA3ADF">
      <w:pPr>
        <w:pStyle w:val="Heading3"/>
        <w:numPr>
          <w:ilvl w:val="0"/>
          <w:numId w:val="41"/>
        </w:numPr>
        <w:pBdr>
          <w:top w:val="single" w:sz="4" w:space="1" w:color="auto"/>
        </w:pBdr>
        <w:bidi/>
        <w:spacing w:before="240" w:after="0"/>
        <w:jc w:val="both"/>
        <w:rPr>
          <w:rFonts w:ascii="DIN Next LT Arabic" w:hAnsi="DIN Next LT Arabic" w:cs="DIN Next LT Arabic"/>
          <w:color w:val="000000"/>
          <w:szCs w:val="24"/>
        </w:rPr>
      </w:pPr>
      <w:r w:rsidRPr="008314F2">
        <w:rPr>
          <w:rFonts w:ascii="DIN Next LT Arabic" w:hAnsi="DIN Next LT Arabic" w:cs="DIN Next LT Arabic"/>
          <w:color w:val="000000"/>
          <w:szCs w:val="24"/>
          <w:rtl/>
        </w:rPr>
        <w:t>التنازل عن الحقوق</w:t>
      </w:r>
      <w:bookmarkEnd w:id="148"/>
      <w:bookmarkEnd w:id="149"/>
      <w:bookmarkEnd w:id="150"/>
    </w:p>
    <w:p w14:paraId="327EA882" w14:textId="77777777" w:rsidR="00DA3ADF" w:rsidRPr="008314F2" w:rsidRDefault="00DA3ADF" w:rsidP="00E64AC6">
      <w:pPr>
        <w:bidi/>
        <w:spacing w:before="240" w:line="14" w:lineRule="atLeast"/>
        <w:jc w:val="both"/>
        <w:rPr>
          <w:rFonts w:ascii="DIN Next LT Arabic" w:hAnsi="DIN Next LT Arabic" w:cs="DIN Next LT Arabic"/>
          <w:sz w:val="24"/>
          <w:szCs w:val="24"/>
        </w:rPr>
      </w:pPr>
      <w:bookmarkStart w:id="151" w:name="_Hlk35864753"/>
      <w:r w:rsidRPr="008314F2">
        <w:rPr>
          <w:rFonts w:ascii="DIN Next LT Arabic" w:hAnsi="DIN Next LT Arabic" w:cs="DIN Next LT Arabic"/>
          <w:sz w:val="24"/>
          <w:szCs w:val="24"/>
          <w:rtl/>
          <w:lang w:bidi="ar-BH"/>
        </w:rPr>
        <w:t>اتفق الطرفان بأن عدم قيام أياً منهما بممارسة حقوقه بموجب هذ العقد لا يُعدُّ تنازلًا منه عن تلك الحقوق، كما أنَّ تقصير أو إحجام أحدهما عن ممارسة حق لا يعني ضمنًا التنازل أو التخلي عن ذلك الحق، ولا يسري تنازل أي طرف عن أي حق على أي إخلال لاحق بشروط هذا العقد ما لم ينص ذلك التنازل صراحةً على غير ذلك.</w:t>
      </w:r>
    </w:p>
    <w:p w14:paraId="40134C35" w14:textId="77777777" w:rsidR="00DA3ADF" w:rsidRPr="008314F2" w:rsidRDefault="00DA3ADF">
      <w:pPr>
        <w:pStyle w:val="Heading3"/>
        <w:numPr>
          <w:ilvl w:val="0"/>
          <w:numId w:val="41"/>
        </w:numPr>
        <w:pBdr>
          <w:top w:val="single" w:sz="4" w:space="1" w:color="auto"/>
        </w:pBdr>
        <w:bidi/>
        <w:spacing w:before="240" w:after="0"/>
        <w:jc w:val="both"/>
        <w:rPr>
          <w:rFonts w:ascii="DIN Next LT Arabic" w:hAnsi="DIN Next LT Arabic" w:cs="DIN Next LT Arabic"/>
          <w:color w:val="000000"/>
          <w:szCs w:val="24"/>
          <w:rtl/>
        </w:rPr>
      </w:pPr>
      <w:bookmarkStart w:id="152" w:name="_Toc9944892"/>
      <w:bookmarkStart w:id="153" w:name="_Toc20321552"/>
      <w:bookmarkStart w:id="154" w:name="_Toc35938861"/>
      <w:bookmarkStart w:id="155" w:name="_Toc35944395"/>
      <w:bookmarkStart w:id="156" w:name="_Toc138300426"/>
      <w:bookmarkEnd w:id="151"/>
      <w:r w:rsidRPr="008314F2">
        <w:rPr>
          <w:rFonts w:ascii="DIN Next LT Arabic" w:hAnsi="DIN Next LT Arabic" w:cs="DIN Next LT Arabic"/>
          <w:color w:val="000000"/>
          <w:szCs w:val="24"/>
          <w:rtl/>
        </w:rPr>
        <w:t>القوة القاهرة</w:t>
      </w:r>
      <w:bookmarkEnd w:id="152"/>
      <w:bookmarkEnd w:id="153"/>
      <w:bookmarkEnd w:id="154"/>
      <w:bookmarkEnd w:id="155"/>
      <w:bookmarkEnd w:id="156"/>
    </w:p>
    <w:p w14:paraId="2AD12818" w14:textId="77777777" w:rsidR="00AA68DB" w:rsidRPr="008314F2" w:rsidRDefault="00AA68DB" w:rsidP="00C4780A">
      <w:pPr>
        <w:bidi/>
        <w:spacing w:before="240"/>
        <w:jc w:val="both"/>
        <w:rPr>
          <w:rFonts w:ascii="DIN Next LT Arabic" w:hAnsi="DIN Next LT Arabic" w:cs="DIN Next LT Arabic"/>
        </w:rPr>
      </w:pPr>
      <w:r w:rsidRPr="008314F2">
        <w:rPr>
          <w:rFonts w:ascii="DIN Next LT Arabic" w:hAnsi="DIN Next LT Arabic" w:cs="DIN Next LT Arabic"/>
          <w:b/>
          <w:bCs/>
          <w:color w:val="000000"/>
          <w:u w:val="single"/>
          <w:shd w:val="clear" w:color="auto" w:fill="FFFFFF"/>
          <w:rtl/>
        </w:rPr>
        <w:t>أولًا</w:t>
      </w:r>
      <w:r w:rsidRPr="008314F2">
        <w:rPr>
          <w:rFonts w:ascii="DIN Next LT Arabic" w:hAnsi="DIN Next LT Arabic" w:cs="DIN Next LT Arabic"/>
          <w:b/>
          <w:bCs/>
          <w:color w:val="000000"/>
          <w:shd w:val="clear" w:color="auto" w:fill="FFFFFF"/>
          <w:rtl/>
        </w:rPr>
        <w:t xml:space="preserve">: </w:t>
      </w:r>
      <w:r w:rsidRPr="008314F2">
        <w:rPr>
          <w:rFonts w:ascii="DIN Next LT Arabic" w:hAnsi="DIN Next LT Arabic" w:cs="DIN Next LT Arabic"/>
          <w:sz w:val="24"/>
          <w:szCs w:val="24"/>
          <w:rtl/>
          <w:lang w:bidi="ar-BH"/>
        </w:rPr>
        <w:t>القوة القاهرة هي الحدث العام الذي يخرج عن سيطرة أطراف العقد ولا يمكن توقعه ويستحيل دفعه كما يستحيل تنفيذ التزامات المتعاقد أثناء قيامه</w:t>
      </w:r>
      <w:r w:rsidRPr="008314F2">
        <w:rPr>
          <w:rFonts w:ascii="DIN Next LT Arabic" w:hAnsi="DIN Next LT Arabic" w:cs="DIN Next LT Arabic" w:hint="eastAsia"/>
          <w:sz w:val="24"/>
          <w:szCs w:val="24"/>
          <w:rtl/>
          <w:lang w:bidi="ar-BH"/>
        </w:rPr>
        <w:t>ا</w:t>
      </w:r>
      <w:r w:rsidRPr="008314F2">
        <w:rPr>
          <w:rFonts w:ascii="DIN Next LT Arabic" w:hAnsi="DIN Next LT Arabic" w:cs="DIN Next LT Arabic"/>
          <w:sz w:val="24"/>
          <w:szCs w:val="24"/>
          <w:rtl/>
          <w:lang w:bidi="ar-BH"/>
        </w:rPr>
        <w:t>، ولا يعزى لتسبب أو خطأ أو إهمال من أحد الأطراف أو أي شخص آخر، ويشمل -على سبيل المثال لا الحصر- الحريق والفيضان والحوادث والحرب والعمليات العسكرية والحظر الاقتصادي، ولا يشمل ذلك ما يخضع لسيطرة المتعاقد أو مورديه أو المتعاقد معهم من الباطن.</w:t>
      </w:r>
      <w:r w:rsidRPr="008314F2">
        <w:rPr>
          <w:rFonts w:ascii="DIN Next LT Arabic" w:hAnsi="DIN Next LT Arabic" w:cs="DIN Next LT Arabic"/>
          <w:rtl/>
        </w:rPr>
        <w:t xml:space="preserve"> </w:t>
      </w:r>
      <w:r w:rsidRPr="008314F2">
        <w:rPr>
          <w:rFonts w:ascii="DIN Next LT Arabic" w:hAnsi="DIN Next LT Arabic" w:cs="DIN Next LT Arabic"/>
          <w:rtl/>
          <w:lang w:bidi="ar-BH"/>
        </w:rPr>
        <w:t xml:space="preserve"> </w:t>
      </w:r>
    </w:p>
    <w:p w14:paraId="34FBF790" w14:textId="77777777" w:rsidR="00AA68DB" w:rsidRPr="008314F2" w:rsidRDefault="00AA68DB" w:rsidP="00C4780A">
      <w:pPr>
        <w:pStyle w:val="BodyText"/>
        <w:bidi/>
        <w:spacing w:before="240" w:after="0"/>
        <w:jc w:val="both"/>
        <w:rPr>
          <w:rFonts w:ascii="DIN Next LT Arabic" w:hAnsi="DIN Next LT Arabic" w:cs="DIN Next LT Arabic"/>
        </w:rPr>
      </w:pPr>
      <w:r w:rsidRPr="008314F2">
        <w:rPr>
          <w:rFonts w:ascii="DIN Next LT Arabic" w:hAnsi="DIN Next LT Arabic" w:cs="DIN Next LT Arabic"/>
          <w:b/>
          <w:bCs/>
          <w:u w:val="single"/>
          <w:rtl/>
          <w:lang w:bidi="ar-BH"/>
        </w:rPr>
        <w:t>ثانيًا</w:t>
      </w:r>
      <w:r w:rsidRPr="008314F2">
        <w:rPr>
          <w:rFonts w:ascii="DIN Next LT Arabic" w:hAnsi="DIN Next LT Arabic" w:cs="DIN Next LT Arabic"/>
          <w:b/>
          <w:bCs/>
          <w:rtl/>
          <w:lang w:bidi="ar-BH"/>
        </w:rPr>
        <w:t>:</w:t>
      </w:r>
      <w:r w:rsidRPr="008314F2">
        <w:rPr>
          <w:rFonts w:ascii="DIN Next LT Arabic" w:hAnsi="DIN Next LT Arabic" w:cs="DIN Next LT Arabic"/>
          <w:rtl/>
          <w:lang w:bidi="ar-BH"/>
        </w:rPr>
        <w:t xml:space="preserve"> </w:t>
      </w:r>
      <w:r w:rsidRPr="008314F2">
        <w:rPr>
          <w:rFonts w:ascii="DIN Next LT Arabic" w:hAnsi="DIN Next LT Arabic" w:cs="DIN Next LT Arabic"/>
          <w:sz w:val="24"/>
          <w:szCs w:val="24"/>
          <w:rtl/>
          <w:lang w:bidi="ar-BH"/>
        </w:rPr>
        <w:t xml:space="preserve">لا يُعدُّ عدم أداء أحد الطرفين التزاماته إخلالًا بهذا العقد إذا كان هذا العجز ناشئًا عن القوة القاهرة بشرط أن يكون الطرفان قد اتخذا جميع الاحتياطات المعقولة والعناية الواجبة والتدابير اللازمة، وذلك بغرض تنفيذ شروط وأحكام هذا العقد، وقد أبلغ الطرف </w:t>
      </w:r>
      <w:r w:rsidRPr="008314F2">
        <w:rPr>
          <w:rFonts w:ascii="DIN Next LT Arabic" w:hAnsi="DIN Next LT Arabic" w:cs="DIN Next LT Arabic" w:hint="cs"/>
          <w:sz w:val="24"/>
          <w:szCs w:val="24"/>
          <w:rtl/>
          <w:lang w:bidi="ar-BH"/>
        </w:rPr>
        <w:t>المتأثر الطرف الآخر</w:t>
      </w:r>
      <w:r w:rsidRPr="008314F2">
        <w:rPr>
          <w:rFonts w:ascii="DIN Next LT Arabic" w:hAnsi="DIN Next LT Arabic" w:cs="DIN Next LT Arabic"/>
          <w:sz w:val="24"/>
          <w:szCs w:val="24"/>
          <w:rtl/>
          <w:lang w:bidi="ar-BH"/>
        </w:rPr>
        <w:t xml:space="preserve"> في أقرب وقت </w:t>
      </w:r>
      <w:r w:rsidRPr="008314F2">
        <w:rPr>
          <w:rFonts w:ascii="DIN Next LT Arabic" w:hAnsi="DIN Next LT Arabic" w:cs="DIN Next LT Arabic" w:hint="cs"/>
          <w:sz w:val="24"/>
          <w:szCs w:val="24"/>
          <w:rtl/>
          <w:lang w:bidi="ar-BH"/>
        </w:rPr>
        <w:t xml:space="preserve">ممكن من تاريخ علمه </w:t>
      </w:r>
      <w:r w:rsidRPr="008314F2">
        <w:rPr>
          <w:rFonts w:ascii="DIN Next LT Arabic" w:hAnsi="DIN Next LT Arabic" w:cs="DIN Next LT Arabic"/>
          <w:sz w:val="24"/>
          <w:szCs w:val="24"/>
          <w:rtl/>
          <w:lang w:bidi="ar-BH"/>
        </w:rPr>
        <w:t>بوقوع مثل هذا الحدث.</w:t>
      </w:r>
    </w:p>
    <w:p w14:paraId="415516CB" w14:textId="77777777" w:rsidR="00AA68DB" w:rsidRPr="008314F2" w:rsidRDefault="00AA68DB" w:rsidP="00C4780A">
      <w:pPr>
        <w:pStyle w:val="BodyText"/>
        <w:bidi/>
        <w:spacing w:before="240" w:after="0"/>
        <w:jc w:val="both"/>
        <w:rPr>
          <w:rFonts w:ascii="DIN Next LT Arabic" w:hAnsi="DIN Next LT Arabic" w:cs="DIN Next LT Arabic"/>
          <w:rtl/>
        </w:rPr>
      </w:pPr>
      <w:r w:rsidRPr="008314F2">
        <w:rPr>
          <w:rFonts w:ascii="DIN Next LT Arabic" w:hAnsi="DIN Next LT Arabic" w:cs="DIN Next LT Arabic"/>
          <w:b/>
          <w:bCs/>
          <w:u w:val="single"/>
          <w:rtl/>
        </w:rPr>
        <w:t>ثالثًا</w:t>
      </w:r>
      <w:r w:rsidRPr="008314F2">
        <w:rPr>
          <w:rFonts w:ascii="DIN Next LT Arabic" w:hAnsi="DIN Next LT Arabic" w:cs="DIN Next LT Arabic"/>
          <w:b/>
          <w:bCs/>
          <w:rtl/>
        </w:rPr>
        <w:t xml:space="preserve">: </w:t>
      </w:r>
      <w:r w:rsidRPr="008314F2">
        <w:rPr>
          <w:rFonts w:ascii="DIN Next LT Arabic" w:hAnsi="DIN Next LT Arabic" w:cs="DIN Next LT Arabic"/>
          <w:sz w:val="24"/>
          <w:szCs w:val="24"/>
          <w:rtl/>
          <w:lang w:bidi="ar-BH"/>
        </w:rPr>
        <w:t>لا يُعد من القوة القاهرة تأخر التَّنفيذ بسبب تقصير أيٍّ من طرفي العقد أو من المتعاقد من الباطن أو نقص في الموارد أو المواد من المتعاقد</w:t>
      </w:r>
      <w:r w:rsidRPr="008314F2">
        <w:rPr>
          <w:rFonts w:ascii="DIN Next LT Arabic" w:hAnsi="DIN Next LT Arabic" w:cs="DIN Next LT Arabic" w:hint="cs"/>
          <w:sz w:val="24"/>
          <w:szCs w:val="24"/>
          <w:rtl/>
          <w:lang w:bidi="ar-BH"/>
        </w:rPr>
        <w:t xml:space="preserve"> أو</w:t>
      </w:r>
      <w:r w:rsidRPr="008314F2">
        <w:rPr>
          <w:rFonts w:ascii="DIN Next LT Arabic" w:hAnsi="DIN Next LT Arabic" w:cs="DIN Next LT Arabic"/>
          <w:sz w:val="24"/>
          <w:szCs w:val="24"/>
          <w:rtl/>
          <w:lang w:bidi="ar-BH"/>
        </w:rPr>
        <w:t xml:space="preserve"> عدم الكفاءة في العمل</w:t>
      </w:r>
      <w:r w:rsidRPr="008314F2">
        <w:rPr>
          <w:rFonts w:ascii="DIN Next LT Arabic" w:hAnsi="DIN Next LT Arabic" w:cs="DIN Next LT Arabic" w:hint="cs"/>
          <w:sz w:val="24"/>
          <w:szCs w:val="24"/>
          <w:rtl/>
          <w:lang w:bidi="ar-BH"/>
        </w:rPr>
        <w:t xml:space="preserve"> مالم يكن النقص في هذه المواد أو الموارد ناشئاً عن القوة القاهرة.</w:t>
      </w:r>
    </w:p>
    <w:p w14:paraId="78584E86" w14:textId="77777777" w:rsidR="00AA68DB" w:rsidRPr="008314F2" w:rsidRDefault="00AA68DB" w:rsidP="00C4780A">
      <w:pPr>
        <w:bidi/>
        <w:spacing w:before="240"/>
        <w:jc w:val="both"/>
        <w:rPr>
          <w:rFonts w:ascii="DIN Next LT Arabic" w:hAnsi="DIN Next LT Arabic" w:cs="DIN Next LT Arabic"/>
          <w:b/>
          <w:bCs/>
          <w:color w:val="000000"/>
          <w:sz w:val="24"/>
          <w:szCs w:val="24"/>
          <w:u w:val="single"/>
          <w:shd w:val="clear" w:color="auto" w:fill="FFFFFF"/>
          <w:rtl/>
        </w:rPr>
      </w:pPr>
      <w:r w:rsidRPr="008314F2">
        <w:rPr>
          <w:rFonts w:ascii="DIN Next LT Arabic" w:hAnsi="DIN Next LT Arabic" w:cs="DIN Next LT Arabic"/>
          <w:b/>
          <w:bCs/>
          <w:u w:val="single"/>
          <w:rtl/>
        </w:rPr>
        <w:t>رابعًا</w:t>
      </w:r>
      <w:r w:rsidRPr="008314F2">
        <w:rPr>
          <w:rFonts w:ascii="DIN Next LT Arabic" w:hAnsi="DIN Next LT Arabic" w:cs="DIN Next LT Arabic"/>
          <w:b/>
          <w:bCs/>
          <w:rtl/>
        </w:rPr>
        <w:t>:</w:t>
      </w:r>
      <w:r w:rsidRPr="008314F2">
        <w:rPr>
          <w:rFonts w:ascii="DIN Next LT Arabic" w:hAnsi="DIN Next LT Arabic" w:cs="DIN Next LT Arabic"/>
          <w:rtl/>
        </w:rPr>
        <w:t xml:space="preserve"> </w:t>
      </w:r>
      <w:r w:rsidRPr="008314F2">
        <w:rPr>
          <w:rFonts w:ascii="DIN Next LT Arabic" w:hAnsi="DIN Next LT Arabic" w:cs="DIN Next LT Arabic"/>
          <w:sz w:val="24"/>
          <w:szCs w:val="24"/>
          <w:rtl/>
          <w:lang w:bidi="ar-BH"/>
        </w:rPr>
        <w:t xml:space="preserve">يقوم المتعاقد بما يلزم من خلال بذل أقصى جهده لتقليل آثار القوة القاهرة </w:t>
      </w:r>
      <w:r w:rsidRPr="008314F2">
        <w:rPr>
          <w:rFonts w:ascii="DIN Next LT Arabic" w:hAnsi="DIN Next LT Arabic" w:cs="DIN Next LT Arabic" w:hint="eastAsia"/>
          <w:sz w:val="24"/>
          <w:szCs w:val="24"/>
          <w:rtl/>
          <w:lang w:bidi="ar-BH"/>
        </w:rPr>
        <w:t>على</w:t>
      </w:r>
      <w:r w:rsidRPr="008314F2">
        <w:rPr>
          <w:rFonts w:ascii="DIN Next LT Arabic" w:hAnsi="DIN Next LT Arabic" w:cs="DIN Next LT Arabic"/>
          <w:sz w:val="24"/>
          <w:szCs w:val="24"/>
          <w:rtl/>
          <w:lang w:bidi="ar-BH"/>
        </w:rPr>
        <w:t xml:space="preserve"> تنفيذ وتقديم الأعمال في الموعد المتفق عليه، ويجب على المتعاقد في حال التأخر عن تنفيذ الأعمال بسبب </w:t>
      </w:r>
      <w:r w:rsidRPr="008314F2">
        <w:rPr>
          <w:rFonts w:ascii="DIN Next LT Arabic" w:hAnsi="DIN Next LT Arabic" w:cs="DIN Next LT Arabic" w:hint="eastAsia"/>
          <w:sz w:val="24"/>
          <w:szCs w:val="24"/>
          <w:rtl/>
          <w:lang w:bidi="ar-BH"/>
        </w:rPr>
        <w:t>ال</w:t>
      </w:r>
      <w:r w:rsidRPr="008314F2">
        <w:rPr>
          <w:rFonts w:ascii="DIN Next LT Arabic" w:hAnsi="DIN Next LT Arabic" w:cs="DIN Next LT Arabic"/>
          <w:sz w:val="24"/>
          <w:szCs w:val="24"/>
          <w:rtl/>
          <w:lang w:bidi="ar-BH"/>
        </w:rPr>
        <w:t xml:space="preserve">قوة </w:t>
      </w:r>
      <w:r w:rsidRPr="008314F2">
        <w:rPr>
          <w:rFonts w:ascii="DIN Next LT Arabic" w:hAnsi="DIN Next LT Arabic" w:cs="DIN Next LT Arabic" w:hint="eastAsia"/>
          <w:sz w:val="24"/>
          <w:szCs w:val="24"/>
          <w:rtl/>
          <w:lang w:bidi="ar-BH"/>
        </w:rPr>
        <w:t>ال</w:t>
      </w:r>
      <w:r w:rsidRPr="008314F2">
        <w:rPr>
          <w:rFonts w:ascii="DIN Next LT Arabic" w:hAnsi="DIN Next LT Arabic" w:cs="DIN Next LT Arabic"/>
          <w:sz w:val="24"/>
          <w:szCs w:val="24"/>
          <w:rtl/>
          <w:lang w:bidi="ar-BH"/>
        </w:rPr>
        <w:t xml:space="preserve">قاهرة إخطار الجهة الحكومية في أقرب وقت </w:t>
      </w:r>
      <w:r w:rsidRPr="008314F2">
        <w:rPr>
          <w:rFonts w:ascii="DIN Next LT Arabic" w:hAnsi="DIN Next LT Arabic" w:cs="DIN Next LT Arabic" w:hint="eastAsia"/>
          <w:sz w:val="24"/>
          <w:szCs w:val="24"/>
          <w:rtl/>
          <w:lang w:bidi="ar-BH"/>
        </w:rPr>
        <w:t>ممكن،</w:t>
      </w:r>
      <w:r w:rsidRPr="008314F2">
        <w:rPr>
          <w:rFonts w:ascii="DIN Next LT Arabic" w:hAnsi="DIN Next LT Arabic" w:cs="DIN Next LT Arabic"/>
          <w:sz w:val="24"/>
          <w:szCs w:val="24"/>
          <w:rtl/>
          <w:lang w:bidi="ar-BH"/>
        </w:rPr>
        <w:t xml:space="preserve"> </w:t>
      </w:r>
      <w:r w:rsidRPr="008314F2">
        <w:rPr>
          <w:rFonts w:ascii="DIN Next LT Arabic" w:hAnsi="DIN Next LT Arabic" w:cs="DIN Next LT Arabic" w:hint="eastAsia"/>
          <w:sz w:val="24"/>
          <w:szCs w:val="24"/>
          <w:rtl/>
          <w:lang w:bidi="ar-BH"/>
        </w:rPr>
        <w:t>وللجهة</w:t>
      </w:r>
      <w:r w:rsidRPr="008314F2">
        <w:rPr>
          <w:rFonts w:ascii="DIN Next LT Arabic" w:hAnsi="DIN Next LT Arabic" w:cs="DIN Next LT Arabic"/>
          <w:sz w:val="24"/>
          <w:szCs w:val="24"/>
          <w:rtl/>
          <w:lang w:bidi="ar-BH"/>
        </w:rPr>
        <w:t xml:space="preserve"> الحكومية الحق في إنهاء العقد بالاتفاق بينها وبين المتعاقد إذا أصبح تنفيذ الأعمال مستحيلًا ل</w:t>
      </w:r>
      <w:r w:rsidRPr="008314F2">
        <w:rPr>
          <w:rFonts w:ascii="DIN Next LT Arabic" w:hAnsi="DIN Next LT Arabic" w:cs="DIN Next LT Arabic" w:hint="eastAsia"/>
          <w:sz w:val="24"/>
          <w:szCs w:val="24"/>
          <w:rtl/>
          <w:lang w:bidi="ar-BH"/>
        </w:rPr>
        <w:t>استمرار</w:t>
      </w:r>
      <w:r w:rsidRPr="008314F2">
        <w:rPr>
          <w:rFonts w:ascii="DIN Next LT Arabic" w:hAnsi="DIN Next LT Arabic" w:cs="DIN Next LT Arabic"/>
          <w:sz w:val="24"/>
          <w:szCs w:val="24"/>
          <w:rtl/>
          <w:lang w:bidi="ar-BH"/>
        </w:rPr>
        <w:t xml:space="preserve"> </w:t>
      </w:r>
      <w:r w:rsidRPr="008314F2">
        <w:rPr>
          <w:rFonts w:ascii="DIN Next LT Arabic" w:hAnsi="DIN Next LT Arabic" w:cs="DIN Next LT Arabic" w:hint="eastAsia"/>
          <w:sz w:val="24"/>
          <w:szCs w:val="24"/>
          <w:rtl/>
          <w:lang w:bidi="ar-BH"/>
        </w:rPr>
        <w:t>ال</w:t>
      </w:r>
      <w:r w:rsidRPr="008314F2">
        <w:rPr>
          <w:rFonts w:ascii="DIN Next LT Arabic" w:hAnsi="DIN Next LT Arabic" w:cs="DIN Next LT Arabic"/>
          <w:sz w:val="24"/>
          <w:szCs w:val="24"/>
          <w:rtl/>
          <w:lang w:bidi="ar-BH"/>
        </w:rPr>
        <w:t xml:space="preserve">قوة </w:t>
      </w:r>
      <w:r w:rsidRPr="008314F2">
        <w:rPr>
          <w:rFonts w:ascii="DIN Next LT Arabic" w:hAnsi="DIN Next LT Arabic" w:cs="DIN Next LT Arabic" w:hint="eastAsia"/>
          <w:sz w:val="24"/>
          <w:szCs w:val="24"/>
          <w:rtl/>
          <w:lang w:bidi="ar-BH"/>
        </w:rPr>
        <w:t>ال</w:t>
      </w:r>
      <w:r w:rsidRPr="008314F2">
        <w:rPr>
          <w:rFonts w:ascii="DIN Next LT Arabic" w:hAnsi="DIN Next LT Arabic" w:cs="DIN Next LT Arabic"/>
          <w:sz w:val="24"/>
          <w:szCs w:val="24"/>
          <w:rtl/>
          <w:lang w:bidi="ar-BH"/>
        </w:rPr>
        <w:t>قاهرة لمدة تتجاوز (60) يومًا.</w:t>
      </w:r>
    </w:p>
    <w:p w14:paraId="61ED0C27" w14:textId="77777777" w:rsidR="009160B1" w:rsidRPr="008314F2" w:rsidRDefault="009160B1" w:rsidP="009160B1">
      <w:pPr>
        <w:pStyle w:val="Heading1"/>
        <w:numPr>
          <w:ilvl w:val="0"/>
          <w:numId w:val="0"/>
        </w:numPr>
        <w:bidi/>
        <w:spacing w:before="240" w:after="0"/>
        <w:ind w:left="360"/>
        <w:contextualSpacing w:val="0"/>
        <w:jc w:val="both"/>
        <w:rPr>
          <w:rFonts w:ascii="DIN Next LT Arabic" w:hAnsi="DIN Next LT Arabic" w:cs="DIN Next LT Arabic"/>
          <w:sz w:val="24"/>
          <w:szCs w:val="24"/>
          <w:rtl/>
        </w:rPr>
      </w:pPr>
      <w:bookmarkStart w:id="157" w:name="_Toc20321553"/>
      <w:bookmarkStart w:id="158" w:name="_Toc138300427"/>
      <w:r w:rsidRPr="008314F2">
        <w:rPr>
          <w:rFonts w:ascii="DIN Next LT Arabic" w:hAnsi="DIN Next LT Arabic" w:cs="DIN Next LT Arabic"/>
          <w:sz w:val="24"/>
          <w:szCs w:val="24"/>
          <w:rtl/>
        </w:rPr>
        <w:lastRenderedPageBreak/>
        <w:t>القسم الثَّاني: الموقع</w:t>
      </w:r>
      <w:bookmarkEnd w:id="157"/>
      <w:bookmarkEnd w:id="158"/>
    </w:p>
    <w:p w14:paraId="5DF8131A" w14:textId="77777777" w:rsidR="009160B1" w:rsidRPr="008314F2" w:rsidRDefault="009160B1" w:rsidP="009160B1">
      <w:pPr>
        <w:pStyle w:val="BodyText"/>
        <w:bidi/>
        <w:spacing w:before="240" w:after="0"/>
        <w:jc w:val="both"/>
        <w:rPr>
          <w:rFonts w:ascii="DIN Next LT Arabic" w:hAnsi="DIN Next LT Arabic" w:cs="DIN Next LT Arabic"/>
          <w:sz w:val="24"/>
          <w:szCs w:val="24"/>
        </w:rPr>
      </w:pPr>
      <w:r w:rsidRPr="008314F2">
        <w:rPr>
          <w:rFonts w:ascii="DIN Next LT Arabic" w:hAnsi="DIN Next LT Arabic" w:cs="DIN Next LT Arabic"/>
          <w:sz w:val="24"/>
          <w:szCs w:val="24"/>
          <w:rtl/>
        </w:rPr>
        <w:t>ما لم يُنص على خلاف ما تضمنته الشروط المفصلة، اتفق الطرفان على الآتي:</w:t>
      </w:r>
    </w:p>
    <w:p w14:paraId="1101AB9C" w14:textId="77777777" w:rsidR="009160B1" w:rsidRPr="008314F2" w:rsidRDefault="009160B1">
      <w:pPr>
        <w:pStyle w:val="Heading3"/>
        <w:numPr>
          <w:ilvl w:val="0"/>
          <w:numId w:val="41"/>
        </w:numPr>
        <w:pBdr>
          <w:top w:val="single" w:sz="4" w:space="1" w:color="auto"/>
        </w:pBdr>
        <w:bidi/>
        <w:spacing w:before="240" w:after="0"/>
        <w:contextualSpacing/>
        <w:jc w:val="both"/>
        <w:rPr>
          <w:rFonts w:ascii="DIN Next LT Arabic" w:hAnsi="DIN Next LT Arabic" w:cs="DIN Next LT Arabic"/>
          <w:color w:val="auto"/>
          <w:szCs w:val="24"/>
        </w:rPr>
      </w:pPr>
      <w:bookmarkStart w:id="159" w:name="_Toc20321554"/>
      <w:bookmarkStart w:id="160" w:name="_Toc138300428"/>
      <w:r w:rsidRPr="008314F2">
        <w:rPr>
          <w:rFonts w:ascii="DIN Next LT Arabic" w:hAnsi="DIN Next LT Arabic" w:cs="DIN Next LT Arabic"/>
          <w:color w:val="auto"/>
          <w:szCs w:val="24"/>
          <w:rtl/>
        </w:rPr>
        <w:t>حق الوصول للموقع</w:t>
      </w:r>
      <w:bookmarkEnd w:id="159"/>
      <w:bookmarkEnd w:id="160"/>
    </w:p>
    <w:p w14:paraId="7AE25F6D" w14:textId="77777777" w:rsidR="009160B1" w:rsidRPr="008314F2" w:rsidRDefault="009160B1" w:rsidP="009160B1">
      <w:pPr>
        <w:pStyle w:val="BodyText"/>
        <w:bidi/>
        <w:spacing w:before="240" w:after="0"/>
        <w:jc w:val="both"/>
        <w:rPr>
          <w:rFonts w:ascii="DIN Next LT Arabic" w:hAnsi="DIN Next LT Arabic" w:cs="DIN Next LT Arabic"/>
          <w:sz w:val="24"/>
          <w:szCs w:val="24"/>
          <w:rtl/>
        </w:rPr>
      </w:pPr>
      <w:r w:rsidRPr="008314F2">
        <w:rPr>
          <w:rFonts w:ascii="DIN Next LT Arabic" w:hAnsi="DIN Next LT Arabic" w:cs="DIN Next LT Arabic"/>
          <w:sz w:val="24"/>
          <w:szCs w:val="24"/>
          <w:rtl/>
        </w:rPr>
        <w:t>يجب على الجهة الحكومية تمكين المتعاقد وموظفيه والمتعاقدين من الباطن وكل من يلزم لتنفيذ الأعمال من الوصول إلى جميع أجزاء الموقع خلال أوقات تنفيذ الأعمال، وفي حال عدم تمكين الجهة الحكومية المتعاقد والمتعاقدين العاملين معه من الوصول إلى الموقع وترتب على ذلك تأخر المتعاقد في تنفيذ الأعمال، ففي تلك الحالة يرسل المتعاقد إخطارًا إلى ممثل الجهة بطلب تمديد لمدة العقد لفترة توازي مدة التأخر. أما إذا كان تأخر الجهة الحكومية ناتجًا عن خطأ أو تأخير من قبـل المتعاقد، بما في ذلك أي خطأ أو تأخر في تقديم الوثائق اللازمة، فلا يستحق المتعاقد أي تمديد مع احتفاظ الجهة الحكومية بكامل حقوقها الأخرى.</w:t>
      </w:r>
    </w:p>
    <w:p w14:paraId="5973C16C" w14:textId="77777777" w:rsidR="009160B1" w:rsidRPr="008314F2" w:rsidRDefault="009160B1">
      <w:pPr>
        <w:pStyle w:val="Heading3"/>
        <w:numPr>
          <w:ilvl w:val="0"/>
          <w:numId w:val="41"/>
        </w:numPr>
        <w:pBdr>
          <w:top w:val="single" w:sz="4" w:space="1" w:color="auto"/>
        </w:pBdr>
        <w:bidi/>
        <w:spacing w:before="240" w:after="0"/>
        <w:contextualSpacing/>
        <w:jc w:val="both"/>
        <w:rPr>
          <w:rFonts w:ascii="DIN Next LT Arabic" w:hAnsi="DIN Next LT Arabic" w:cs="DIN Next LT Arabic"/>
          <w:color w:val="auto"/>
          <w:szCs w:val="24"/>
          <w:rtl/>
        </w:rPr>
      </w:pPr>
      <w:bookmarkStart w:id="161" w:name="_Toc20321555"/>
      <w:bookmarkStart w:id="162" w:name="_Toc138300429"/>
      <w:r w:rsidRPr="008314F2">
        <w:rPr>
          <w:rFonts w:ascii="DIN Next LT Arabic" w:hAnsi="DIN Next LT Arabic" w:cs="DIN Next LT Arabic"/>
          <w:color w:val="auto"/>
          <w:szCs w:val="24"/>
          <w:rtl/>
        </w:rPr>
        <w:t>حقوق الدخول والتسهيلات</w:t>
      </w:r>
      <w:bookmarkEnd w:id="161"/>
      <w:bookmarkEnd w:id="162"/>
    </w:p>
    <w:p w14:paraId="48D02A92" w14:textId="10C2BA48" w:rsidR="009160B1" w:rsidRPr="008314F2" w:rsidRDefault="009160B1" w:rsidP="00DE10BA">
      <w:pPr>
        <w:pStyle w:val="BodyText"/>
        <w:bidi/>
        <w:spacing w:before="240" w:after="0"/>
        <w:jc w:val="both"/>
        <w:rPr>
          <w:rFonts w:ascii="DIN Next LT Arabic" w:hAnsi="DIN Next LT Arabic" w:cs="DIN Next LT Arabic"/>
          <w:sz w:val="24"/>
          <w:szCs w:val="24"/>
          <w:rtl/>
        </w:rPr>
      </w:pPr>
      <w:r w:rsidRPr="008314F2">
        <w:rPr>
          <w:rFonts w:ascii="DIN Next LT Arabic" w:hAnsi="DIN Next LT Arabic" w:cs="DIN Next LT Arabic"/>
          <w:sz w:val="24"/>
          <w:szCs w:val="24"/>
          <w:rtl/>
        </w:rPr>
        <w:t xml:space="preserve">يجوز للجهة الحكومية </w:t>
      </w:r>
      <w:r w:rsidR="004455FF" w:rsidRPr="008314F2">
        <w:rPr>
          <w:rFonts w:ascii="DIN Next LT Arabic" w:hAnsi="DIN Next LT Arabic" w:cs="DIN Next LT Arabic" w:hint="cs"/>
          <w:sz w:val="24"/>
          <w:szCs w:val="24"/>
          <w:rtl/>
        </w:rPr>
        <w:t>تخويل</w:t>
      </w:r>
      <w:r w:rsidR="004455FF" w:rsidRPr="008314F2">
        <w:rPr>
          <w:rFonts w:ascii="DIN Next LT Arabic" w:hAnsi="DIN Next LT Arabic" w:cs="DIN Next LT Arabic"/>
          <w:sz w:val="24"/>
          <w:szCs w:val="24"/>
          <w:rtl/>
        </w:rPr>
        <w:t xml:space="preserve"> </w:t>
      </w:r>
      <w:r w:rsidRPr="008314F2">
        <w:rPr>
          <w:rFonts w:ascii="DIN Next LT Arabic" w:hAnsi="DIN Next LT Arabic" w:cs="DIN Next LT Arabic"/>
          <w:sz w:val="24"/>
          <w:szCs w:val="24"/>
          <w:rtl/>
        </w:rPr>
        <w:t xml:space="preserve">من ترى -حسب حاجة المشروع- الدخول إلى الموقع أو إلى أيٍّ من أجزائه في أي وقت دون إبداء السبب وذلك بعد إخطار المتعاقد بموعد الدخول بوقت كاف، وعلى المتعاقد استخراج التصاريح اللازمة لدخول الموقع لدى الجهات المختصة وإخطار الجهة الحكومية فور استخراج تلك التصاريح، وعليه التنسيق مع الجهة الحكومية أو ممثلها مع تمكينهما من أداء عملهم على الوجه الأكمل. </w:t>
      </w:r>
    </w:p>
    <w:p w14:paraId="74FDF0D0" w14:textId="77777777" w:rsidR="009160B1" w:rsidRPr="008314F2" w:rsidRDefault="009160B1" w:rsidP="009160B1">
      <w:pPr>
        <w:pStyle w:val="BodyText"/>
        <w:bidi/>
        <w:spacing w:before="240" w:after="0"/>
        <w:jc w:val="both"/>
        <w:rPr>
          <w:rFonts w:ascii="DIN Next LT Arabic" w:hAnsi="DIN Next LT Arabic" w:cs="DIN Next LT Arabic"/>
          <w:sz w:val="24"/>
          <w:szCs w:val="24"/>
          <w:rtl/>
        </w:rPr>
      </w:pPr>
      <w:r w:rsidRPr="008314F2">
        <w:rPr>
          <w:rFonts w:ascii="DIN Next LT Arabic" w:hAnsi="DIN Next LT Arabic" w:cs="DIN Next LT Arabic"/>
          <w:sz w:val="24"/>
          <w:szCs w:val="24"/>
          <w:rtl/>
        </w:rPr>
        <w:t>وفي حال تعذر على الجهة الحكومية أو ممثليها الحضور في الموعد المتفق عليه بعد استخراج التصاريح اللاز</w:t>
      </w:r>
      <w:r w:rsidR="004C3BFB" w:rsidRPr="008314F2">
        <w:rPr>
          <w:rFonts w:ascii="DIN Next LT Arabic" w:hAnsi="DIN Next LT Arabic" w:cs="DIN Next LT Arabic"/>
          <w:sz w:val="24"/>
          <w:szCs w:val="24"/>
          <w:rtl/>
        </w:rPr>
        <w:t>مة للدخول، فلا يترتب على ذلك أي</w:t>
      </w:r>
      <w:r w:rsidRPr="008314F2">
        <w:rPr>
          <w:rFonts w:ascii="DIN Next LT Arabic" w:hAnsi="DIN Next LT Arabic" w:cs="DIN Next LT Arabic"/>
          <w:sz w:val="24"/>
          <w:szCs w:val="24"/>
          <w:rtl/>
        </w:rPr>
        <w:t xml:space="preserve"> مساءلة أو أعباء أو مطالبات على الجهة الحكومية. </w:t>
      </w:r>
    </w:p>
    <w:p w14:paraId="4D0C4A3B" w14:textId="77777777" w:rsidR="009160B1" w:rsidRPr="008314F2" w:rsidRDefault="009160B1">
      <w:pPr>
        <w:pStyle w:val="Heading3"/>
        <w:numPr>
          <w:ilvl w:val="0"/>
          <w:numId w:val="41"/>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163" w:name="_Toc9944887"/>
      <w:bookmarkStart w:id="164" w:name="_Toc20321564"/>
      <w:bookmarkStart w:id="165" w:name="_Toc138300430"/>
      <w:r w:rsidRPr="008314F2">
        <w:rPr>
          <w:rFonts w:ascii="DIN Next LT Arabic" w:hAnsi="DIN Next LT Arabic" w:cs="DIN Next LT Arabic"/>
          <w:color w:val="auto"/>
          <w:szCs w:val="24"/>
          <w:rtl/>
        </w:rPr>
        <w:t>حرمة الأماكن المقدسة</w:t>
      </w:r>
      <w:bookmarkEnd w:id="163"/>
      <w:bookmarkEnd w:id="164"/>
      <w:bookmarkEnd w:id="165"/>
    </w:p>
    <w:p w14:paraId="6B889E36" w14:textId="77777777" w:rsidR="009160B1" w:rsidRPr="008314F2" w:rsidRDefault="009160B1" w:rsidP="009160B1">
      <w:pPr>
        <w:pStyle w:val="BodyText"/>
        <w:bidi/>
        <w:spacing w:before="240" w:after="0"/>
        <w:jc w:val="both"/>
        <w:rPr>
          <w:rFonts w:ascii="DIN Next LT Arabic" w:hAnsi="DIN Next LT Arabic" w:cs="DIN Next LT Arabic"/>
          <w:sz w:val="24"/>
          <w:szCs w:val="24"/>
          <w:rtl/>
        </w:rPr>
      </w:pPr>
      <w:bookmarkStart w:id="166" w:name="_Hlk30868609"/>
      <w:r w:rsidRPr="008314F2">
        <w:rPr>
          <w:rFonts w:ascii="DIN Next LT Arabic" w:hAnsi="DIN Next LT Arabic" w:cs="DIN Next LT Arabic"/>
          <w:sz w:val="24"/>
          <w:szCs w:val="24"/>
          <w:rtl/>
        </w:rPr>
        <w:t>يلتزم المتعاقد باتباع تعليمات وأنظمة المملكة العربية السعودية التي تمنع غير المسلمين من دخول الأماكن المقدسة.</w:t>
      </w:r>
    </w:p>
    <w:p w14:paraId="732A6338" w14:textId="77777777" w:rsidR="009160B1" w:rsidRPr="008314F2" w:rsidRDefault="009160B1" w:rsidP="009160B1">
      <w:pPr>
        <w:pStyle w:val="Heading1"/>
        <w:numPr>
          <w:ilvl w:val="0"/>
          <w:numId w:val="0"/>
        </w:numPr>
        <w:bidi/>
        <w:spacing w:before="240" w:after="0"/>
        <w:ind w:left="360"/>
        <w:jc w:val="both"/>
        <w:rPr>
          <w:rFonts w:ascii="DIN Next LT Arabic" w:hAnsi="DIN Next LT Arabic" w:cs="DIN Next LT Arabic"/>
          <w:sz w:val="24"/>
          <w:szCs w:val="24"/>
          <w:rtl/>
        </w:rPr>
      </w:pPr>
      <w:bookmarkStart w:id="167" w:name="_Toc20321565"/>
      <w:bookmarkStart w:id="168" w:name="_Toc138300431"/>
      <w:bookmarkEnd w:id="166"/>
      <w:r w:rsidRPr="008314F2">
        <w:rPr>
          <w:rFonts w:ascii="DIN Next LT Arabic" w:hAnsi="DIN Next LT Arabic" w:cs="DIN Next LT Arabic"/>
          <w:sz w:val="24"/>
          <w:szCs w:val="24"/>
          <w:rtl/>
        </w:rPr>
        <w:lastRenderedPageBreak/>
        <w:t>القسم الثالث: ممثل الجهة</w:t>
      </w:r>
      <w:bookmarkEnd w:id="167"/>
      <w:bookmarkEnd w:id="168"/>
    </w:p>
    <w:p w14:paraId="3C2D40DF" w14:textId="77777777" w:rsidR="00675FFE" w:rsidRPr="008314F2" w:rsidRDefault="00675FFE">
      <w:pPr>
        <w:pStyle w:val="Heading3"/>
        <w:numPr>
          <w:ilvl w:val="0"/>
          <w:numId w:val="41"/>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169" w:name="_Toc20321566"/>
      <w:bookmarkStart w:id="170" w:name="_Toc35938875"/>
      <w:bookmarkStart w:id="171" w:name="_Toc138300432"/>
      <w:bookmarkStart w:id="172" w:name="_Toc20321570"/>
      <w:bookmarkStart w:id="173" w:name="_Toc5638356"/>
      <w:r w:rsidRPr="008314F2">
        <w:rPr>
          <w:rFonts w:ascii="DIN Next LT Arabic" w:hAnsi="DIN Next LT Arabic" w:cs="DIN Next LT Arabic"/>
          <w:color w:val="000000" w:themeColor="text1"/>
          <w:szCs w:val="24"/>
          <w:rtl/>
        </w:rPr>
        <w:t>حدود صلاحيات ممثل الجهة</w:t>
      </w:r>
      <w:bookmarkEnd w:id="169"/>
      <w:bookmarkEnd w:id="170"/>
      <w:bookmarkEnd w:id="171"/>
    </w:p>
    <w:p w14:paraId="2F1E89A6" w14:textId="77777777" w:rsidR="00675FFE" w:rsidRPr="008314F2" w:rsidRDefault="00675FFE" w:rsidP="00675FFE">
      <w:pPr>
        <w:pStyle w:val="BodyText"/>
        <w:bidi/>
        <w:spacing w:before="240" w:after="0"/>
        <w:jc w:val="both"/>
        <w:rPr>
          <w:rFonts w:ascii="DIN Next LT Arabic" w:hAnsi="DIN Next LT Arabic" w:cs="DIN Next LT Arabic"/>
          <w:color w:val="000000" w:themeColor="text1"/>
          <w:sz w:val="24"/>
          <w:szCs w:val="24"/>
          <w:rtl/>
        </w:rPr>
      </w:pPr>
      <w:bookmarkStart w:id="174" w:name="_Hlk35864792"/>
      <w:r w:rsidRPr="008314F2">
        <w:rPr>
          <w:rFonts w:ascii="DIN Next LT Arabic" w:hAnsi="DIN Next LT Arabic" w:cs="DIN Next LT Arabic"/>
          <w:color w:val="000000" w:themeColor="text1"/>
          <w:sz w:val="24"/>
          <w:szCs w:val="24"/>
          <w:rtl/>
        </w:rPr>
        <w:t>مالم ينص العقد على خلاف ذلك، فإن حدود صلاحيات ممثل الجهة الآتي:</w:t>
      </w:r>
    </w:p>
    <w:bookmarkEnd w:id="174"/>
    <w:p w14:paraId="41936897" w14:textId="77777777" w:rsidR="00675FFE" w:rsidRPr="008314F2" w:rsidRDefault="00675FFE" w:rsidP="00675FFE">
      <w:pPr>
        <w:pStyle w:val="BodyText"/>
        <w:numPr>
          <w:ilvl w:val="0"/>
          <w:numId w:val="20"/>
        </w:numPr>
        <w:bidi/>
        <w:spacing w:before="240" w:after="0"/>
        <w:ind w:left="407"/>
        <w:jc w:val="both"/>
        <w:rPr>
          <w:rFonts w:ascii="DIN Next LT Arabic" w:hAnsi="DIN Next LT Arabic" w:cs="DIN Next LT Arabic"/>
          <w:color w:val="000000" w:themeColor="text1"/>
          <w:sz w:val="24"/>
          <w:szCs w:val="24"/>
        </w:rPr>
      </w:pPr>
      <w:r w:rsidRPr="008314F2">
        <w:rPr>
          <w:rFonts w:ascii="DIN Next LT Arabic" w:hAnsi="DIN Next LT Arabic" w:cs="DIN Next LT Arabic"/>
          <w:color w:val="000000" w:themeColor="text1"/>
          <w:sz w:val="24"/>
          <w:szCs w:val="24"/>
          <w:rtl/>
        </w:rPr>
        <w:t>عندما يؤدي ممثل الجهة واجباته والتزاماته وممارسة صلاحياته، فإنه يقوم بها بالنيابة عن الجهة الحكومية.</w:t>
      </w:r>
    </w:p>
    <w:p w14:paraId="4F20470A" w14:textId="77777777" w:rsidR="00675FFE" w:rsidRPr="008314F2" w:rsidRDefault="00675FFE" w:rsidP="00675FFE">
      <w:pPr>
        <w:pStyle w:val="BodyText"/>
        <w:numPr>
          <w:ilvl w:val="0"/>
          <w:numId w:val="20"/>
        </w:numPr>
        <w:bidi/>
        <w:spacing w:before="240" w:after="0"/>
        <w:ind w:left="407"/>
        <w:jc w:val="both"/>
        <w:rPr>
          <w:rFonts w:ascii="DIN Next LT Arabic" w:hAnsi="DIN Next LT Arabic" w:cs="DIN Next LT Arabic"/>
          <w:color w:val="000000" w:themeColor="text1"/>
          <w:sz w:val="24"/>
          <w:szCs w:val="24"/>
        </w:rPr>
      </w:pPr>
      <w:r w:rsidRPr="008314F2">
        <w:rPr>
          <w:rFonts w:ascii="DIN Next LT Arabic" w:hAnsi="DIN Next LT Arabic" w:cs="DIN Next LT Arabic"/>
          <w:color w:val="000000" w:themeColor="text1"/>
          <w:sz w:val="24"/>
          <w:szCs w:val="24"/>
          <w:rtl/>
        </w:rPr>
        <w:t>ممثل الجهة ليست له صلاحية تعديل أحكام العقد دون موافقة الجهة.</w:t>
      </w:r>
    </w:p>
    <w:p w14:paraId="245230D6" w14:textId="77777777" w:rsidR="00675FFE" w:rsidRPr="008314F2" w:rsidRDefault="00675FFE" w:rsidP="00675FFE">
      <w:pPr>
        <w:pStyle w:val="BodyText"/>
        <w:numPr>
          <w:ilvl w:val="0"/>
          <w:numId w:val="20"/>
        </w:numPr>
        <w:bidi/>
        <w:spacing w:before="240" w:after="0"/>
        <w:ind w:left="407"/>
        <w:jc w:val="both"/>
        <w:rPr>
          <w:rFonts w:ascii="DIN Next LT Arabic" w:hAnsi="DIN Next LT Arabic" w:cs="DIN Next LT Arabic"/>
          <w:color w:val="000000" w:themeColor="text1"/>
          <w:sz w:val="24"/>
          <w:szCs w:val="24"/>
        </w:rPr>
      </w:pPr>
      <w:r w:rsidRPr="008314F2">
        <w:rPr>
          <w:rFonts w:ascii="DIN Next LT Arabic" w:hAnsi="DIN Next LT Arabic" w:cs="DIN Next LT Arabic"/>
          <w:color w:val="000000" w:themeColor="text1"/>
          <w:sz w:val="24"/>
          <w:szCs w:val="24"/>
          <w:rtl/>
        </w:rPr>
        <w:t>ممثل الجهة ليست له صلاحية إعفاء أي من الطرفين من أي واجبات أو التزامات أو مسؤوليات محددة في العقد.</w:t>
      </w:r>
    </w:p>
    <w:p w14:paraId="0028524B" w14:textId="77777777" w:rsidR="00675FFE" w:rsidRPr="008314F2" w:rsidRDefault="00675FFE" w:rsidP="00675FFE">
      <w:pPr>
        <w:pStyle w:val="BodyText"/>
        <w:numPr>
          <w:ilvl w:val="0"/>
          <w:numId w:val="20"/>
        </w:numPr>
        <w:bidi/>
        <w:spacing w:before="240" w:after="0"/>
        <w:ind w:left="407"/>
        <w:jc w:val="both"/>
        <w:rPr>
          <w:rFonts w:ascii="DIN Next LT Arabic" w:hAnsi="DIN Next LT Arabic" w:cs="DIN Next LT Arabic"/>
          <w:color w:val="000000" w:themeColor="text1"/>
          <w:sz w:val="24"/>
          <w:szCs w:val="24"/>
        </w:rPr>
      </w:pPr>
      <w:r w:rsidRPr="008314F2">
        <w:rPr>
          <w:rFonts w:ascii="DIN Next LT Arabic" w:hAnsi="DIN Next LT Arabic" w:cs="DIN Next LT Arabic"/>
          <w:color w:val="000000" w:themeColor="text1"/>
          <w:sz w:val="24"/>
          <w:szCs w:val="24"/>
          <w:rtl/>
        </w:rPr>
        <w:t>أي مصادقة أو تدقيق أو شهادة أو قبول أو فحص أو تفتيش أو إصدار أي تعليمات أو إشعارات أو اقتراحات أو أي تصرف مماثل من قبل ممثل الجهة، لا تعفي المتعاقد من أي مسؤولية يتحملها بموجب أحكام هذا العقد، بما في ذلك مسؤوليته عن الأخطاء أو حالات عدم التقيد بالشروط.</w:t>
      </w:r>
    </w:p>
    <w:p w14:paraId="25E9C4D7" w14:textId="77777777" w:rsidR="00675FFE" w:rsidRPr="008314F2" w:rsidRDefault="00675FFE" w:rsidP="00675FFE">
      <w:pPr>
        <w:pStyle w:val="BodyText"/>
        <w:numPr>
          <w:ilvl w:val="0"/>
          <w:numId w:val="20"/>
        </w:numPr>
        <w:bidi/>
        <w:spacing w:before="240" w:after="0"/>
        <w:ind w:left="407"/>
        <w:jc w:val="both"/>
        <w:rPr>
          <w:rFonts w:ascii="DIN Next LT Arabic" w:hAnsi="DIN Next LT Arabic" w:cs="DIN Next LT Arabic"/>
          <w:color w:val="000000" w:themeColor="text1"/>
          <w:sz w:val="24"/>
          <w:szCs w:val="24"/>
        </w:rPr>
      </w:pPr>
      <w:r w:rsidRPr="008314F2">
        <w:rPr>
          <w:rFonts w:ascii="DIN Next LT Arabic" w:hAnsi="DIN Next LT Arabic" w:cs="DIN Next LT Arabic"/>
          <w:color w:val="000000" w:themeColor="text1"/>
          <w:sz w:val="24"/>
          <w:szCs w:val="24"/>
          <w:rtl/>
        </w:rPr>
        <w:t xml:space="preserve">أي طلب من المتعاقد يجب أن يقدم بشكل رسمي لممثل الجهة، ويجب على ممثل الجهة الرد خلال مدة لا تتجاوز </w:t>
      </w:r>
      <w:r w:rsidRPr="008314F2">
        <w:rPr>
          <w:rFonts w:ascii="DIN Next LT Arabic" w:hAnsi="DIN Next LT Arabic" w:cs="DIN Next LT Arabic"/>
          <w:color w:val="FF0000"/>
          <w:sz w:val="24"/>
          <w:szCs w:val="24"/>
          <w:rtl/>
        </w:rPr>
        <w:t>[أدخل المدة]</w:t>
      </w:r>
      <w:r w:rsidRPr="008314F2">
        <w:rPr>
          <w:rFonts w:ascii="DIN Next LT Arabic" w:hAnsi="DIN Next LT Arabic" w:cs="DIN Next LT Arabic"/>
          <w:color w:val="000000" w:themeColor="text1"/>
          <w:sz w:val="24"/>
          <w:szCs w:val="24"/>
          <w:rtl/>
        </w:rPr>
        <w:t xml:space="preserve"> يومًا من وقت تسلُّم الطلب. </w:t>
      </w:r>
    </w:p>
    <w:p w14:paraId="14312B6D" w14:textId="77777777" w:rsidR="00675FFE" w:rsidRPr="008314F2" w:rsidRDefault="00675FFE" w:rsidP="00675FFE">
      <w:pPr>
        <w:pStyle w:val="BodyText"/>
        <w:numPr>
          <w:ilvl w:val="0"/>
          <w:numId w:val="20"/>
        </w:numPr>
        <w:bidi/>
        <w:spacing w:before="240" w:after="0"/>
        <w:ind w:left="407"/>
        <w:jc w:val="both"/>
        <w:rPr>
          <w:rFonts w:ascii="DIN Next LT Arabic" w:hAnsi="DIN Next LT Arabic" w:cs="DIN Next LT Arabic"/>
          <w:color w:val="000000" w:themeColor="text1"/>
          <w:sz w:val="24"/>
          <w:szCs w:val="24"/>
        </w:rPr>
      </w:pPr>
      <w:r w:rsidRPr="008314F2">
        <w:rPr>
          <w:rFonts w:ascii="DIN Next LT Arabic" w:hAnsi="DIN Next LT Arabic" w:cs="DIN Next LT Arabic"/>
          <w:color w:val="000000" w:themeColor="text1"/>
          <w:sz w:val="24"/>
          <w:szCs w:val="24"/>
          <w:rtl/>
        </w:rPr>
        <w:t xml:space="preserve">يجب على ممثل الجهة الحصول على موافقة الجهة الحكومية عند اتخاذ أي إجراء يتعلق بتمديد مدة تنفيذ الأعمال، أو التكلفة الإضافية للأعمال أو أي تعليمات أخرى تتعلق بتغيير وتعديل المتطلبات، </w:t>
      </w:r>
      <w:bookmarkStart w:id="175" w:name="_Hlk18748535"/>
      <w:r w:rsidRPr="008314F2">
        <w:rPr>
          <w:rFonts w:ascii="DIN Next LT Arabic" w:hAnsi="DIN Next LT Arabic" w:cs="DIN Next LT Arabic"/>
          <w:color w:val="000000" w:themeColor="text1"/>
          <w:sz w:val="24"/>
          <w:szCs w:val="24"/>
          <w:rtl/>
        </w:rPr>
        <w:t xml:space="preserve">باستثناء الظروف الطارئة. </w:t>
      </w:r>
    </w:p>
    <w:p w14:paraId="3D5BA2C1" w14:textId="77777777" w:rsidR="00675FFE" w:rsidRPr="008314F2" w:rsidRDefault="00675FFE">
      <w:pPr>
        <w:pStyle w:val="Heading3"/>
        <w:numPr>
          <w:ilvl w:val="0"/>
          <w:numId w:val="41"/>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176" w:name="_Toc20321568"/>
      <w:bookmarkStart w:id="177" w:name="_Toc32151399"/>
      <w:bookmarkStart w:id="178" w:name="_Toc138300433"/>
      <w:bookmarkEnd w:id="175"/>
      <w:r w:rsidRPr="008314F2">
        <w:rPr>
          <w:rFonts w:ascii="DIN Next LT Arabic" w:hAnsi="DIN Next LT Arabic" w:cs="DIN Next LT Arabic"/>
          <w:color w:val="000000" w:themeColor="text1"/>
          <w:szCs w:val="24"/>
          <w:rtl/>
        </w:rPr>
        <w:t>تعليمات ممثل الجهة</w:t>
      </w:r>
      <w:bookmarkEnd w:id="176"/>
      <w:bookmarkEnd w:id="177"/>
      <w:bookmarkEnd w:id="178"/>
    </w:p>
    <w:p w14:paraId="7F7F9BC1" w14:textId="77777777" w:rsidR="00675FFE" w:rsidRPr="008314F2" w:rsidRDefault="00675FFE" w:rsidP="00675FFE">
      <w:pPr>
        <w:pStyle w:val="BodyText"/>
        <w:bidi/>
        <w:spacing w:before="240" w:after="0"/>
        <w:jc w:val="both"/>
        <w:rPr>
          <w:rFonts w:ascii="DIN Next LT Arabic" w:hAnsi="DIN Next LT Arabic" w:cs="DIN Next LT Arabic"/>
          <w:color w:val="000000" w:themeColor="text1"/>
          <w:sz w:val="24"/>
          <w:szCs w:val="24"/>
          <w:rtl/>
        </w:rPr>
      </w:pPr>
      <w:r w:rsidRPr="008314F2">
        <w:rPr>
          <w:rFonts w:ascii="DIN Next LT Arabic" w:hAnsi="DIN Next LT Arabic" w:cs="DIN Next LT Arabic"/>
          <w:color w:val="000000" w:themeColor="text1"/>
          <w:sz w:val="24"/>
          <w:szCs w:val="24"/>
          <w:rtl/>
        </w:rPr>
        <w:t>يكون ممثل الجهة مسؤولًا عن تزويد المتعاقد بالملاحظات والتعليمات المتعلقة بتنفيذ الأعمال أو إصلاح العيوب، ويجب على المتعاقد التقيد بهذه التعليمات، ويقوم ممثل الجهة بتوثيق هذه التعليمات والتأكد من تطبيقها.</w:t>
      </w:r>
    </w:p>
    <w:p w14:paraId="5D872C8E" w14:textId="77777777" w:rsidR="00675FFE" w:rsidRPr="008314F2" w:rsidRDefault="00675FFE">
      <w:pPr>
        <w:pStyle w:val="Heading3"/>
        <w:numPr>
          <w:ilvl w:val="0"/>
          <w:numId w:val="41"/>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179" w:name="_Toc20321569"/>
      <w:bookmarkStart w:id="180" w:name="_Toc32151400"/>
      <w:bookmarkStart w:id="181" w:name="_Toc138300434"/>
      <w:r w:rsidRPr="008314F2">
        <w:rPr>
          <w:rFonts w:ascii="DIN Next LT Arabic" w:hAnsi="DIN Next LT Arabic" w:cs="DIN Next LT Arabic"/>
          <w:color w:val="000000" w:themeColor="text1"/>
          <w:szCs w:val="24"/>
          <w:rtl/>
        </w:rPr>
        <w:t>استبدال ممثل الجهة</w:t>
      </w:r>
      <w:bookmarkEnd w:id="179"/>
      <w:bookmarkEnd w:id="180"/>
      <w:bookmarkEnd w:id="181"/>
    </w:p>
    <w:p w14:paraId="25C51DBA" w14:textId="77777777" w:rsidR="00675FFE" w:rsidRPr="008314F2" w:rsidRDefault="00675FFE" w:rsidP="00675FFE">
      <w:pPr>
        <w:pStyle w:val="BodyText"/>
        <w:bidi/>
        <w:spacing w:before="240" w:after="0"/>
        <w:jc w:val="both"/>
        <w:rPr>
          <w:rFonts w:ascii="DIN Next LT Arabic" w:hAnsi="DIN Next LT Arabic" w:cs="DIN Next LT Arabic"/>
          <w:color w:val="000000" w:themeColor="text1"/>
          <w:sz w:val="24"/>
          <w:szCs w:val="24"/>
          <w:rtl/>
        </w:rPr>
      </w:pPr>
      <w:r w:rsidRPr="008314F2">
        <w:rPr>
          <w:rFonts w:ascii="DIN Next LT Arabic" w:hAnsi="DIN Next LT Arabic" w:cs="DIN Next LT Arabic"/>
          <w:color w:val="000000" w:themeColor="text1"/>
          <w:sz w:val="24"/>
          <w:szCs w:val="24"/>
          <w:rtl/>
        </w:rPr>
        <w:t>يجب على الجهة الحكومية إخطار المتعاقد في حال قررت تغيير ممثلها.</w:t>
      </w:r>
    </w:p>
    <w:p w14:paraId="16122FC1" w14:textId="77777777" w:rsidR="009160B1" w:rsidRPr="008314F2" w:rsidRDefault="009160B1" w:rsidP="009160B1">
      <w:pPr>
        <w:pStyle w:val="Heading1"/>
        <w:numPr>
          <w:ilvl w:val="0"/>
          <w:numId w:val="0"/>
        </w:numPr>
        <w:bidi/>
        <w:spacing w:before="240" w:after="0"/>
        <w:ind w:left="360"/>
        <w:jc w:val="both"/>
        <w:rPr>
          <w:rFonts w:ascii="DIN Next LT Arabic" w:hAnsi="DIN Next LT Arabic" w:cs="DIN Next LT Arabic"/>
          <w:sz w:val="24"/>
          <w:szCs w:val="24"/>
          <w:rtl/>
        </w:rPr>
      </w:pPr>
      <w:bookmarkStart w:id="182" w:name="_Toc138300435"/>
      <w:r w:rsidRPr="008314F2">
        <w:rPr>
          <w:rFonts w:ascii="DIN Next LT Arabic" w:hAnsi="DIN Next LT Arabic" w:cs="DIN Next LT Arabic"/>
          <w:sz w:val="24"/>
          <w:szCs w:val="24"/>
          <w:rtl/>
        </w:rPr>
        <w:lastRenderedPageBreak/>
        <w:t>القسم الرابع: مسؤوليات المتعاقد</w:t>
      </w:r>
      <w:bookmarkEnd w:id="172"/>
      <w:bookmarkEnd w:id="182"/>
    </w:p>
    <w:p w14:paraId="52BEC805" w14:textId="77777777" w:rsidR="00675FFE" w:rsidRPr="008314F2" w:rsidRDefault="00675FFE">
      <w:pPr>
        <w:pStyle w:val="Heading3"/>
        <w:numPr>
          <w:ilvl w:val="0"/>
          <w:numId w:val="41"/>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183" w:name="_Toc20321571"/>
      <w:bookmarkStart w:id="184" w:name="_Toc32151402"/>
      <w:bookmarkStart w:id="185" w:name="_Toc138300436"/>
      <w:bookmarkEnd w:id="173"/>
      <w:r w:rsidRPr="008314F2">
        <w:rPr>
          <w:rFonts w:ascii="DIN Next LT Arabic" w:hAnsi="DIN Next LT Arabic" w:cs="DIN Next LT Arabic"/>
          <w:color w:val="000000" w:themeColor="text1"/>
          <w:szCs w:val="24"/>
          <w:rtl/>
        </w:rPr>
        <w:t>الالتزامات العامة</w:t>
      </w:r>
      <w:bookmarkEnd w:id="183"/>
      <w:bookmarkEnd w:id="184"/>
      <w:bookmarkEnd w:id="185"/>
    </w:p>
    <w:p w14:paraId="7C0C3789" w14:textId="77777777" w:rsidR="00675FFE" w:rsidRPr="008314F2" w:rsidRDefault="00675FFE" w:rsidP="00675FFE">
      <w:pPr>
        <w:pStyle w:val="BodyText"/>
        <w:bidi/>
        <w:spacing w:before="240" w:after="0"/>
        <w:jc w:val="both"/>
        <w:rPr>
          <w:rFonts w:ascii="DIN Next LT Arabic" w:hAnsi="DIN Next LT Arabic" w:cs="DIN Next LT Arabic"/>
          <w:color w:val="000000" w:themeColor="text1"/>
          <w:sz w:val="24"/>
          <w:szCs w:val="24"/>
          <w:rtl/>
        </w:rPr>
      </w:pPr>
      <w:r w:rsidRPr="008314F2">
        <w:rPr>
          <w:rFonts w:ascii="DIN Next LT Arabic" w:hAnsi="DIN Next LT Arabic" w:cs="DIN Next LT Arabic"/>
          <w:color w:val="000000" w:themeColor="text1"/>
          <w:sz w:val="24"/>
          <w:szCs w:val="24"/>
          <w:rtl/>
        </w:rPr>
        <w:t xml:space="preserve">دون الإخلال بما ورد في هذا العقد من التزامات، يتعهد المتعاقد بما يلي: </w:t>
      </w:r>
    </w:p>
    <w:p w14:paraId="7BBB8D29" w14:textId="77777777" w:rsidR="00675FFE" w:rsidRPr="008314F2" w:rsidRDefault="00675FFE">
      <w:pPr>
        <w:pStyle w:val="BodyText"/>
        <w:numPr>
          <w:ilvl w:val="0"/>
          <w:numId w:val="42"/>
        </w:numPr>
        <w:bidi/>
        <w:spacing w:before="240" w:after="0"/>
        <w:ind w:left="407"/>
        <w:jc w:val="both"/>
        <w:rPr>
          <w:rFonts w:ascii="DIN Next LT Arabic" w:hAnsi="DIN Next LT Arabic" w:cs="DIN Next LT Arabic"/>
          <w:color w:val="000000" w:themeColor="text1"/>
          <w:sz w:val="24"/>
          <w:szCs w:val="24"/>
          <w:rtl/>
        </w:rPr>
      </w:pPr>
      <w:r w:rsidRPr="008314F2">
        <w:rPr>
          <w:rFonts w:ascii="DIN Next LT Arabic" w:hAnsi="DIN Next LT Arabic" w:cs="DIN Next LT Arabic"/>
          <w:color w:val="000000" w:themeColor="text1"/>
          <w:sz w:val="24"/>
          <w:szCs w:val="24"/>
          <w:rtl/>
        </w:rPr>
        <w:t>بذل العناية اللازمة لتنفيذ وإنهاء الأعمال المكلف بها في هذا العقد.</w:t>
      </w:r>
    </w:p>
    <w:p w14:paraId="65234A9D" w14:textId="77777777" w:rsidR="00675FFE" w:rsidRPr="008314F2" w:rsidRDefault="00675FFE">
      <w:pPr>
        <w:pStyle w:val="BodyText"/>
        <w:numPr>
          <w:ilvl w:val="0"/>
          <w:numId w:val="42"/>
        </w:numPr>
        <w:bidi/>
        <w:spacing w:before="240" w:after="0"/>
        <w:ind w:left="407"/>
        <w:jc w:val="both"/>
        <w:rPr>
          <w:rFonts w:ascii="DIN Next LT Arabic" w:hAnsi="DIN Next LT Arabic" w:cs="DIN Next LT Arabic"/>
          <w:color w:val="000000" w:themeColor="text1"/>
          <w:sz w:val="24"/>
          <w:szCs w:val="24"/>
        </w:rPr>
      </w:pPr>
      <w:r w:rsidRPr="008314F2">
        <w:rPr>
          <w:rFonts w:ascii="DIN Next LT Arabic" w:hAnsi="DIN Next LT Arabic" w:cs="DIN Next LT Arabic"/>
          <w:color w:val="000000" w:themeColor="text1"/>
          <w:sz w:val="24"/>
          <w:szCs w:val="24"/>
          <w:rtl/>
        </w:rPr>
        <w:t xml:space="preserve">توفير المهارات والكفاءات اللازمة لتنفيذ وإنهاء الأعمال طوال مدة العقد. </w:t>
      </w:r>
    </w:p>
    <w:p w14:paraId="4B9ADE12" w14:textId="4BA82E82" w:rsidR="001D2DB0" w:rsidRPr="008314F2" w:rsidRDefault="001D2DB0">
      <w:pPr>
        <w:pStyle w:val="BodyText"/>
        <w:numPr>
          <w:ilvl w:val="0"/>
          <w:numId w:val="42"/>
        </w:numPr>
        <w:bidi/>
        <w:spacing w:before="240"/>
        <w:ind w:left="407"/>
        <w:jc w:val="lowKashida"/>
        <w:rPr>
          <w:rFonts w:ascii="DIN Next LT Arabic" w:hAnsi="DIN Next LT Arabic" w:cs="DIN Next LT Arabic"/>
          <w:color w:val="000000" w:themeColor="text1"/>
          <w:sz w:val="24"/>
          <w:szCs w:val="24"/>
        </w:rPr>
      </w:pPr>
      <w:bookmarkStart w:id="186" w:name="_Hlk35864837"/>
      <w:r w:rsidRPr="008314F2">
        <w:rPr>
          <w:rFonts w:ascii="DIN Next LT Arabic" w:hAnsi="DIN Next LT Arabic" w:cs="DIN Next LT Arabic"/>
          <w:color w:val="000000" w:themeColor="text1"/>
          <w:sz w:val="24"/>
          <w:szCs w:val="24"/>
          <w:rtl/>
        </w:rPr>
        <w:t xml:space="preserve">يجب على المتعاقد الالتزام بتمكين السعوديين من العمل في وظائف المشروع </w:t>
      </w:r>
      <w:r w:rsidRPr="008314F2">
        <w:rPr>
          <w:rFonts w:ascii="DIN Next LT Arabic" w:hAnsi="DIN Next LT Arabic" w:cs="DIN Next LT Arabic" w:hint="eastAsia"/>
          <w:color w:val="000000" w:themeColor="text1"/>
          <w:sz w:val="24"/>
          <w:szCs w:val="24"/>
          <w:rtl/>
        </w:rPr>
        <w:t>مع</w:t>
      </w:r>
      <w:r w:rsidRPr="008314F2">
        <w:rPr>
          <w:rFonts w:ascii="DIN Next LT Arabic" w:hAnsi="DIN Next LT Arabic" w:cs="DIN Next LT Arabic"/>
          <w:color w:val="000000" w:themeColor="text1"/>
          <w:sz w:val="24"/>
          <w:szCs w:val="24"/>
          <w:rtl/>
        </w:rPr>
        <w:t xml:space="preserve"> </w:t>
      </w:r>
      <w:r w:rsidRPr="008314F2">
        <w:rPr>
          <w:rFonts w:ascii="DIN Next LT Arabic" w:hAnsi="DIN Next LT Arabic" w:cs="DIN Next LT Arabic" w:hint="eastAsia"/>
          <w:color w:val="000000" w:themeColor="text1"/>
          <w:sz w:val="24"/>
          <w:szCs w:val="24"/>
          <w:rtl/>
        </w:rPr>
        <w:t>الالتزام</w:t>
      </w:r>
      <w:r w:rsidRPr="008314F2">
        <w:rPr>
          <w:rFonts w:ascii="DIN Next LT Arabic" w:hAnsi="DIN Next LT Arabic" w:cs="DIN Next LT Arabic"/>
          <w:color w:val="000000" w:themeColor="text1"/>
          <w:sz w:val="24"/>
          <w:szCs w:val="24"/>
          <w:rtl/>
        </w:rPr>
        <w:t xml:space="preserve"> </w:t>
      </w:r>
      <w:r w:rsidRPr="008314F2">
        <w:rPr>
          <w:rFonts w:ascii="DIN Next LT Arabic" w:hAnsi="DIN Next LT Arabic" w:cs="DIN Next LT Arabic" w:hint="eastAsia"/>
          <w:color w:val="000000" w:themeColor="text1"/>
          <w:sz w:val="24"/>
          <w:szCs w:val="24"/>
          <w:rtl/>
        </w:rPr>
        <w:t>بتطبيق</w:t>
      </w:r>
      <w:r w:rsidRPr="008314F2">
        <w:rPr>
          <w:rFonts w:ascii="DIN Next LT Arabic" w:hAnsi="DIN Next LT Arabic" w:cs="DIN Next LT Arabic"/>
          <w:color w:val="000000" w:themeColor="text1"/>
          <w:sz w:val="24"/>
          <w:szCs w:val="24"/>
          <w:rtl/>
        </w:rPr>
        <w:t xml:space="preserve"> </w:t>
      </w:r>
      <w:r w:rsidRPr="008314F2">
        <w:rPr>
          <w:rFonts w:ascii="DIN Next LT Arabic" w:hAnsi="DIN Next LT Arabic" w:cs="DIN Next LT Arabic" w:hint="eastAsia"/>
          <w:color w:val="000000" w:themeColor="text1"/>
          <w:sz w:val="24"/>
          <w:szCs w:val="24"/>
          <w:rtl/>
        </w:rPr>
        <w:t>دليل</w:t>
      </w:r>
      <w:r w:rsidRPr="008314F2">
        <w:rPr>
          <w:rFonts w:ascii="DIN Next LT Arabic" w:hAnsi="DIN Next LT Arabic" w:cs="DIN Next LT Arabic"/>
          <w:color w:val="000000" w:themeColor="text1"/>
          <w:sz w:val="24"/>
          <w:szCs w:val="24"/>
          <w:rtl/>
        </w:rPr>
        <w:t xml:space="preserve"> </w:t>
      </w:r>
      <w:r w:rsidRPr="008314F2">
        <w:rPr>
          <w:rFonts w:ascii="DIN Next LT Arabic" w:hAnsi="DIN Next LT Arabic" w:cs="DIN Next LT Arabic" w:hint="eastAsia"/>
          <w:color w:val="000000" w:themeColor="text1"/>
          <w:sz w:val="24"/>
          <w:szCs w:val="24"/>
          <w:rtl/>
        </w:rPr>
        <w:t>توطين</w:t>
      </w:r>
      <w:r w:rsidRPr="008314F2">
        <w:rPr>
          <w:rFonts w:ascii="DIN Next LT Arabic" w:hAnsi="DIN Next LT Arabic" w:cs="DIN Next LT Arabic"/>
          <w:color w:val="000000" w:themeColor="text1"/>
          <w:sz w:val="24"/>
          <w:szCs w:val="24"/>
          <w:rtl/>
        </w:rPr>
        <w:t xml:space="preserve"> </w:t>
      </w:r>
      <w:r w:rsidRPr="008314F2">
        <w:rPr>
          <w:rFonts w:ascii="DIN Next LT Arabic" w:hAnsi="DIN Next LT Arabic" w:cs="DIN Next LT Arabic" w:hint="eastAsia"/>
          <w:color w:val="000000" w:themeColor="text1"/>
          <w:sz w:val="24"/>
          <w:szCs w:val="24"/>
          <w:rtl/>
        </w:rPr>
        <w:t>عقود</w:t>
      </w:r>
      <w:r w:rsidRPr="008314F2">
        <w:rPr>
          <w:rFonts w:ascii="DIN Next LT Arabic" w:hAnsi="DIN Next LT Arabic" w:cs="DIN Next LT Arabic"/>
          <w:color w:val="000000" w:themeColor="text1"/>
          <w:sz w:val="24"/>
          <w:szCs w:val="24"/>
          <w:rtl/>
        </w:rPr>
        <w:t xml:space="preserve"> </w:t>
      </w:r>
      <w:r w:rsidRPr="008314F2">
        <w:rPr>
          <w:rFonts w:ascii="DIN Next LT Arabic" w:hAnsi="DIN Next LT Arabic" w:cs="DIN Next LT Arabic" w:hint="eastAsia"/>
          <w:color w:val="000000" w:themeColor="text1"/>
          <w:sz w:val="24"/>
          <w:szCs w:val="24"/>
          <w:rtl/>
        </w:rPr>
        <w:t>التشغيل</w:t>
      </w:r>
      <w:r w:rsidRPr="008314F2">
        <w:rPr>
          <w:rFonts w:ascii="DIN Next LT Arabic" w:hAnsi="DIN Next LT Arabic" w:cs="DIN Next LT Arabic"/>
          <w:color w:val="000000" w:themeColor="text1"/>
          <w:sz w:val="24"/>
          <w:szCs w:val="24"/>
          <w:rtl/>
        </w:rPr>
        <w:t xml:space="preserve"> </w:t>
      </w:r>
      <w:r w:rsidRPr="008314F2">
        <w:rPr>
          <w:rFonts w:ascii="DIN Next LT Arabic" w:hAnsi="DIN Next LT Arabic" w:cs="DIN Next LT Arabic" w:hint="eastAsia"/>
          <w:color w:val="000000" w:themeColor="text1"/>
          <w:sz w:val="24"/>
          <w:szCs w:val="24"/>
          <w:rtl/>
        </w:rPr>
        <w:t>والصيانة</w:t>
      </w:r>
      <w:r w:rsidRPr="008314F2">
        <w:rPr>
          <w:rFonts w:ascii="DIN Next LT Arabic" w:hAnsi="DIN Next LT Arabic" w:cs="DIN Next LT Arabic"/>
          <w:color w:val="000000" w:themeColor="text1"/>
          <w:sz w:val="24"/>
          <w:szCs w:val="24"/>
          <w:rtl/>
        </w:rPr>
        <w:t xml:space="preserve"> </w:t>
      </w:r>
      <w:r w:rsidRPr="008314F2">
        <w:rPr>
          <w:rFonts w:ascii="DIN Next LT Arabic" w:hAnsi="DIN Next LT Arabic" w:cs="DIN Next LT Arabic" w:hint="eastAsia"/>
          <w:color w:val="000000" w:themeColor="text1"/>
          <w:sz w:val="24"/>
          <w:szCs w:val="24"/>
          <w:rtl/>
        </w:rPr>
        <w:t>بالجهات</w:t>
      </w:r>
      <w:r w:rsidRPr="008314F2">
        <w:rPr>
          <w:rFonts w:ascii="DIN Next LT Arabic" w:hAnsi="DIN Next LT Arabic" w:cs="DIN Next LT Arabic"/>
          <w:color w:val="000000" w:themeColor="text1"/>
          <w:sz w:val="24"/>
          <w:szCs w:val="24"/>
          <w:rtl/>
        </w:rPr>
        <w:t xml:space="preserve"> </w:t>
      </w:r>
      <w:r w:rsidRPr="008314F2">
        <w:rPr>
          <w:rFonts w:ascii="DIN Next LT Arabic" w:hAnsi="DIN Next LT Arabic" w:cs="DIN Next LT Arabic" w:hint="eastAsia"/>
          <w:color w:val="000000" w:themeColor="text1"/>
          <w:sz w:val="24"/>
          <w:szCs w:val="24"/>
          <w:rtl/>
        </w:rPr>
        <w:t>العامة</w:t>
      </w:r>
      <w:r w:rsidRPr="008314F2">
        <w:rPr>
          <w:rFonts w:ascii="DIN Next LT Arabic" w:hAnsi="DIN Next LT Arabic" w:cs="DIN Next LT Arabic"/>
          <w:color w:val="000000" w:themeColor="text1"/>
          <w:sz w:val="24"/>
          <w:szCs w:val="24"/>
          <w:rtl/>
        </w:rPr>
        <w:t xml:space="preserve"> </w:t>
      </w:r>
      <w:r w:rsidRPr="008314F2">
        <w:rPr>
          <w:rFonts w:ascii="DIN Next LT Arabic" w:hAnsi="DIN Next LT Arabic" w:cs="DIN Next LT Arabic" w:hint="eastAsia"/>
          <w:color w:val="000000" w:themeColor="text1"/>
          <w:sz w:val="24"/>
          <w:szCs w:val="24"/>
          <w:rtl/>
        </w:rPr>
        <w:t>الصادر</w:t>
      </w:r>
      <w:r w:rsidRPr="008314F2">
        <w:rPr>
          <w:rFonts w:ascii="DIN Next LT Arabic" w:hAnsi="DIN Next LT Arabic" w:cs="DIN Next LT Arabic"/>
          <w:color w:val="000000" w:themeColor="text1"/>
          <w:sz w:val="24"/>
          <w:szCs w:val="24"/>
          <w:rtl/>
        </w:rPr>
        <w:t xml:space="preserve"> </w:t>
      </w:r>
      <w:r w:rsidRPr="008314F2">
        <w:rPr>
          <w:rFonts w:ascii="DIN Next LT Arabic" w:hAnsi="DIN Next LT Arabic" w:cs="DIN Next LT Arabic" w:hint="eastAsia"/>
          <w:color w:val="000000" w:themeColor="text1"/>
          <w:sz w:val="24"/>
          <w:szCs w:val="24"/>
          <w:rtl/>
        </w:rPr>
        <w:t>بموجب</w:t>
      </w:r>
      <w:r w:rsidRPr="008314F2">
        <w:rPr>
          <w:rFonts w:ascii="DIN Next LT Arabic" w:hAnsi="DIN Next LT Arabic" w:cs="DIN Next LT Arabic"/>
          <w:color w:val="000000" w:themeColor="text1"/>
          <w:sz w:val="24"/>
          <w:szCs w:val="24"/>
          <w:rtl/>
        </w:rPr>
        <w:t xml:space="preserve"> </w:t>
      </w:r>
      <w:r w:rsidRPr="008314F2">
        <w:rPr>
          <w:rFonts w:ascii="DIN Next LT Arabic" w:hAnsi="DIN Next LT Arabic" w:cs="DIN Next LT Arabic" w:hint="eastAsia"/>
          <w:color w:val="000000" w:themeColor="text1"/>
          <w:sz w:val="24"/>
          <w:szCs w:val="24"/>
          <w:rtl/>
        </w:rPr>
        <w:t>قرار</w:t>
      </w:r>
      <w:r w:rsidRPr="008314F2">
        <w:rPr>
          <w:rFonts w:ascii="DIN Next LT Arabic" w:hAnsi="DIN Next LT Arabic" w:cs="DIN Next LT Arabic"/>
          <w:color w:val="000000" w:themeColor="text1"/>
          <w:sz w:val="24"/>
          <w:szCs w:val="24"/>
          <w:rtl/>
        </w:rPr>
        <w:t xml:space="preserve"> </w:t>
      </w:r>
      <w:r w:rsidRPr="008314F2">
        <w:rPr>
          <w:rFonts w:ascii="DIN Next LT Arabic" w:hAnsi="DIN Next LT Arabic" w:cs="DIN Next LT Arabic" w:hint="eastAsia"/>
          <w:color w:val="000000" w:themeColor="text1"/>
          <w:sz w:val="24"/>
          <w:szCs w:val="24"/>
          <w:rtl/>
        </w:rPr>
        <w:t>معالي</w:t>
      </w:r>
      <w:r w:rsidRPr="008314F2">
        <w:rPr>
          <w:rFonts w:ascii="DIN Next LT Arabic" w:hAnsi="DIN Next LT Arabic" w:cs="DIN Next LT Arabic"/>
          <w:color w:val="000000" w:themeColor="text1"/>
          <w:sz w:val="24"/>
          <w:szCs w:val="24"/>
          <w:rtl/>
        </w:rPr>
        <w:t xml:space="preserve"> </w:t>
      </w:r>
      <w:r w:rsidRPr="008314F2">
        <w:rPr>
          <w:rFonts w:ascii="DIN Next LT Arabic" w:hAnsi="DIN Next LT Arabic" w:cs="DIN Next LT Arabic" w:hint="eastAsia"/>
          <w:color w:val="000000" w:themeColor="text1"/>
          <w:sz w:val="24"/>
          <w:szCs w:val="24"/>
          <w:rtl/>
        </w:rPr>
        <w:t>وزير</w:t>
      </w:r>
      <w:r w:rsidRPr="008314F2">
        <w:rPr>
          <w:rFonts w:ascii="DIN Next LT Arabic" w:hAnsi="DIN Next LT Arabic" w:cs="DIN Next LT Arabic"/>
          <w:color w:val="000000" w:themeColor="text1"/>
          <w:sz w:val="24"/>
          <w:szCs w:val="24"/>
          <w:rtl/>
        </w:rPr>
        <w:t xml:space="preserve"> </w:t>
      </w:r>
      <w:r w:rsidRPr="008314F2">
        <w:rPr>
          <w:rFonts w:ascii="DIN Next LT Arabic" w:hAnsi="DIN Next LT Arabic" w:cs="DIN Next LT Arabic" w:hint="eastAsia"/>
          <w:color w:val="000000" w:themeColor="text1"/>
          <w:sz w:val="24"/>
          <w:szCs w:val="24"/>
          <w:rtl/>
        </w:rPr>
        <w:t>الموارد</w:t>
      </w:r>
      <w:r w:rsidRPr="008314F2">
        <w:rPr>
          <w:rFonts w:ascii="DIN Next LT Arabic" w:hAnsi="DIN Next LT Arabic" w:cs="DIN Next LT Arabic"/>
          <w:color w:val="000000" w:themeColor="text1"/>
          <w:sz w:val="24"/>
          <w:szCs w:val="24"/>
          <w:rtl/>
        </w:rPr>
        <w:t xml:space="preserve"> </w:t>
      </w:r>
      <w:r w:rsidRPr="008314F2">
        <w:rPr>
          <w:rFonts w:ascii="DIN Next LT Arabic" w:hAnsi="DIN Next LT Arabic" w:cs="DIN Next LT Arabic" w:hint="eastAsia"/>
          <w:color w:val="000000" w:themeColor="text1"/>
          <w:sz w:val="24"/>
          <w:szCs w:val="24"/>
          <w:rtl/>
        </w:rPr>
        <w:t>البشرية</w:t>
      </w:r>
      <w:r w:rsidRPr="008314F2">
        <w:rPr>
          <w:rFonts w:ascii="DIN Next LT Arabic" w:hAnsi="DIN Next LT Arabic" w:cs="DIN Next LT Arabic"/>
          <w:color w:val="000000" w:themeColor="text1"/>
          <w:sz w:val="24"/>
          <w:szCs w:val="24"/>
          <w:rtl/>
        </w:rPr>
        <w:t xml:space="preserve"> </w:t>
      </w:r>
      <w:r w:rsidRPr="008314F2">
        <w:rPr>
          <w:rFonts w:ascii="DIN Next LT Arabic" w:hAnsi="DIN Next LT Arabic" w:cs="DIN Next LT Arabic" w:hint="eastAsia"/>
          <w:color w:val="000000" w:themeColor="text1"/>
          <w:sz w:val="24"/>
          <w:szCs w:val="24"/>
          <w:rtl/>
        </w:rPr>
        <w:t>والتنمية</w:t>
      </w:r>
      <w:r w:rsidRPr="008314F2">
        <w:rPr>
          <w:rFonts w:ascii="DIN Next LT Arabic" w:hAnsi="DIN Next LT Arabic" w:cs="DIN Next LT Arabic"/>
          <w:color w:val="000000" w:themeColor="text1"/>
          <w:sz w:val="24"/>
          <w:szCs w:val="24"/>
          <w:rtl/>
        </w:rPr>
        <w:t xml:space="preserve"> </w:t>
      </w:r>
      <w:r w:rsidRPr="008314F2">
        <w:rPr>
          <w:rFonts w:ascii="DIN Next LT Arabic" w:hAnsi="DIN Next LT Arabic" w:cs="DIN Next LT Arabic" w:hint="eastAsia"/>
          <w:color w:val="000000" w:themeColor="text1"/>
          <w:sz w:val="24"/>
          <w:szCs w:val="24"/>
          <w:rtl/>
        </w:rPr>
        <w:t>الاجتماعية</w:t>
      </w:r>
      <w:r w:rsidRPr="008314F2">
        <w:rPr>
          <w:rFonts w:ascii="DIN Next LT Arabic" w:hAnsi="DIN Next LT Arabic" w:cs="DIN Next LT Arabic"/>
          <w:color w:val="000000" w:themeColor="text1"/>
          <w:sz w:val="24"/>
          <w:szCs w:val="24"/>
          <w:rtl/>
        </w:rPr>
        <w:t xml:space="preserve"> </w:t>
      </w:r>
      <w:r w:rsidRPr="008314F2">
        <w:rPr>
          <w:rFonts w:ascii="DIN Next LT Arabic" w:hAnsi="DIN Next LT Arabic" w:cs="DIN Next LT Arabic" w:hint="eastAsia"/>
          <w:color w:val="000000" w:themeColor="text1"/>
          <w:sz w:val="24"/>
          <w:szCs w:val="24"/>
          <w:rtl/>
        </w:rPr>
        <w:t>رقم</w:t>
      </w:r>
      <w:r w:rsidRPr="008314F2">
        <w:rPr>
          <w:rFonts w:ascii="DIN Next LT Arabic" w:hAnsi="DIN Next LT Arabic" w:cs="DIN Next LT Arabic"/>
          <w:color w:val="000000" w:themeColor="text1"/>
          <w:sz w:val="24"/>
          <w:szCs w:val="24"/>
          <w:rtl/>
        </w:rPr>
        <w:t xml:space="preserve"> (</w:t>
      </w:r>
      <w:r w:rsidR="0062316E" w:rsidRPr="008314F2">
        <w:rPr>
          <w:rFonts w:ascii="DIN Next LT Arabic" w:hAnsi="DIN Next LT Arabic" w:cs="DIN Next LT Arabic"/>
          <w:color w:val="000000" w:themeColor="text1"/>
          <w:sz w:val="24"/>
          <w:szCs w:val="24"/>
          <w:rtl/>
        </w:rPr>
        <w:t>73483</w:t>
      </w:r>
      <w:r w:rsidRPr="008314F2">
        <w:rPr>
          <w:rFonts w:ascii="DIN Next LT Arabic" w:hAnsi="DIN Next LT Arabic" w:cs="DIN Next LT Arabic"/>
          <w:color w:val="000000" w:themeColor="text1"/>
          <w:sz w:val="24"/>
          <w:szCs w:val="24"/>
          <w:rtl/>
        </w:rPr>
        <w:t xml:space="preserve">) </w:t>
      </w:r>
      <w:r w:rsidRPr="008314F2">
        <w:rPr>
          <w:rFonts w:ascii="DIN Next LT Arabic" w:hAnsi="DIN Next LT Arabic" w:cs="DIN Next LT Arabic" w:hint="eastAsia"/>
          <w:color w:val="000000" w:themeColor="text1"/>
          <w:sz w:val="24"/>
          <w:szCs w:val="24"/>
          <w:rtl/>
        </w:rPr>
        <w:t>وتاريخ</w:t>
      </w:r>
      <w:r w:rsidRPr="008314F2">
        <w:rPr>
          <w:rFonts w:ascii="DIN Next LT Arabic" w:hAnsi="DIN Next LT Arabic" w:cs="DIN Next LT Arabic"/>
          <w:color w:val="000000" w:themeColor="text1"/>
          <w:sz w:val="24"/>
          <w:szCs w:val="24"/>
          <w:rtl/>
        </w:rPr>
        <w:t xml:space="preserve"> </w:t>
      </w:r>
      <w:r w:rsidR="0062316E" w:rsidRPr="008314F2">
        <w:rPr>
          <w:rFonts w:ascii="DIN Next LT Arabic" w:hAnsi="DIN Next LT Arabic" w:cs="DIN Next LT Arabic"/>
          <w:color w:val="000000" w:themeColor="text1"/>
          <w:sz w:val="24"/>
          <w:szCs w:val="24"/>
          <w:rtl/>
        </w:rPr>
        <w:t>30</w:t>
      </w:r>
      <w:r w:rsidRPr="008314F2">
        <w:rPr>
          <w:rFonts w:ascii="DIN Next LT Arabic" w:hAnsi="DIN Next LT Arabic" w:cs="DIN Next LT Arabic"/>
          <w:color w:val="000000" w:themeColor="text1"/>
          <w:sz w:val="24"/>
          <w:szCs w:val="24"/>
          <w:rtl/>
        </w:rPr>
        <w:t>/4/</w:t>
      </w:r>
      <w:r w:rsidR="0062316E" w:rsidRPr="008314F2">
        <w:rPr>
          <w:rFonts w:ascii="DIN Next LT Arabic" w:hAnsi="DIN Next LT Arabic" w:cs="DIN Next LT Arabic"/>
          <w:color w:val="000000" w:themeColor="text1"/>
          <w:sz w:val="24"/>
          <w:szCs w:val="24"/>
          <w:rtl/>
        </w:rPr>
        <w:t>1444ه</w:t>
      </w:r>
      <w:r w:rsidRPr="008314F2">
        <w:rPr>
          <w:rFonts w:ascii="DIN Next LT Arabic" w:hAnsi="DIN Next LT Arabic" w:cs="DIN Next LT Arabic" w:hint="eastAsia"/>
          <w:color w:val="000000" w:themeColor="text1"/>
          <w:sz w:val="24"/>
          <w:szCs w:val="24"/>
          <w:rtl/>
        </w:rPr>
        <w:t>،</w:t>
      </w:r>
      <w:r w:rsidRPr="008314F2">
        <w:rPr>
          <w:rFonts w:ascii="DIN Next LT Arabic" w:hAnsi="DIN Next LT Arabic" w:cs="DIN Next LT Arabic"/>
          <w:color w:val="000000" w:themeColor="text1"/>
          <w:sz w:val="24"/>
          <w:szCs w:val="24"/>
          <w:rtl/>
        </w:rPr>
        <w:t xml:space="preserve"> </w:t>
      </w:r>
      <w:r w:rsidRPr="008314F2">
        <w:rPr>
          <w:rFonts w:ascii="DIN Next LT Arabic" w:hAnsi="DIN Next LT Arabic" w:cs="DIN Next LT Arabic" w:hint="eastAsia"/>
          <w:color w:val="000000" w:themeColor="text1"/>
          <w:sz w:val="24"/>
          <w:szCs w:val="24"/>
          <w:rtl/>
        </w:rPr>
        <w:t>وجميع</w:t>
      </w:r>
      <w:r w:rsidRPr="008314F2">
        <w:rPr>
          <w:rFonts w:ascii="DIN Next LT Arabic" w:hAnsi="DIN Next LT Arabic" w:cs="DIN Next LT Arabic"/>
          <w:color w:val="000000" w:themeColor="text1"/>
          <w:sz w:val="24"/>
          <w:szCs w:val="24"/>
          <w:rtl/>
        </w:rPr>
        <w:t xml:space="preserve"> </w:t>
      </w:r>
      <w:r w:rsidRPr="008314F2">
        <w:rPr>
          <w:rFonts w:ascii="DIN Next LT Arabic" w:hAnsi="DIN Next LT Arabic" w:cs="DIN Next LT Arabic" w:hint="eastAsia"/>
          <w:color w:val="000000" w:themeColor="text1"/>
          <w:sz w:val="24"/>
          <w:szCs w:val="24"/>
          <w:rtl/>
        </w:rPr>
        <w:t>الأوامر</w:t>
      </w:r>
      <w:r w:rsidRPr="008314F2">
        <w:rPr>
          <w:rFonts w:ascii="DIN Next LT Arabic" w:hAnsi="DIN Next LT Arabic" w:cs="DIN Next LT Arabic"/>
          <w:color w:val="000000" w:themeColor="text1"/>
          <w:sz w:val="24"/>
          <w:szCs w:val="24"/>
          <w:rtl/>
        </w:rPr>
        <w:t xml:space="preserve"> </w:t>
      </w:r>
      <w:r w:rsidRPr="008314F2">
        <w:rPr>
          <w:rFonts w:ascii="DIN Next LT Arabic" w:hAnsi="DIN Next LT Arabic" w:cs="DIN Next LT Arabic" w:hint="eastAsia"/>
          <w:color w:val="000000" w:themeColor="text1"/>
          <w:sz w:val="24"/>
          <w:szCs w:val="24"/>
          <w:rtl/>
        </w:rPr>
        <w:t>و</w:t>
      </w:r>
      <w:r w:rsidRPr="008314F2">
        <w:rPr>
          <w:rFonts w:ascii="DIN Next LT Arabic" w:hAnsi="DIN Next LT Arabic" w:cs="DIN Next LT Arabic"/>
          <w:color w:val="000000" w:themeColor="text1"/>
          <w:sz w:val="24"/>
          <w:szCs w:val="24"/>
          <w:rtl/>
        </w:rPr>
        <w:t xml:space="preserve">الأنظمة </w:t>
      </w:r>
      <w:r w:rsidRPr="008314F2">
        <w:rPr>
          <w:rFonts w:ascii="DIN Next LT Arabic" w:hAnsi="DIN Next LT Arabic" w:cs="DIN Next LT Arabic" w:hint="eastAsia"/>
          <w:color w:val="000000" w:themeColor="text1"/>
          <w:sz w:val="24"/>
          <w:szCs w:val="24"/>
          <w:rtl/>
        </w:rPr>
        <w:t>والتعليمات</w:t>
      </w:r>
      <w:r w:rsidRPr="008314F2">
        <w:rPr>
          <w:rFonts w:ascii="DIN Next LT Arabic" w:hAnsi="DIN Next LT Arabic" w:cs="DIN Next LT Arabic"/>
          <w:color w:val="000000" w:themeColor="text1"/>
          <w:sz w:val="24"/>
          <w:szCs w:val="24"/>
          <w:rtl/>
        </w:rPr>
        <w:t xml:space="preserve"> الصادرة في هذا الشأن من وزارة </w:t>
      </w:r>
      <w:r w:rsidRPr="008314F2">
        <w:rPr>
          <w:rFonts w:ascii="DIN Next LT Arabic" w:hAnsi="DIN Next LT Arabic" w:cs="DIN Next LT Arabic" w:hint="eastAsia"/>
          <w:color w:val="000000" w:themeColor="text1"/>
          <w:sz w:val="24"/>
          <w:szCs w:val="24"/>
          <w:rtl/>
        </w:rPr>
        <w:t>الموارد</w:t>
      </w:r>
      <w:r w:rsidRPr="008314F2">
        <w:rPr>
          <w:rFonts w:ascii="DIN Next LT Arabic" w:hAnsi="DIN Next LT Arabic" w:cs="DIN Next LT Arabic"/>
          <w:color w:val="000000" w:themeColor="text1"/>
          <w:sz w:val="24"/>
          <w:szCs w:val="24"/>
          <w:rtl/>
        </w:rPr>
        <w:t xml:space="preserve"> </w:t>
      </w:r>
      <w:r w:rsidRPr="008314F2">
        <w:rPr>
          <w:rFonts w:ascii="DIN Next LT Arabic" w:hAnsi="DIN Next LT Arabic" w:cs="DIN Next LT Arabic" w:hint="eastAsia"/>
          <w:color w:val="000000" w:themeColor="text1"/>
          <w:sz w:val="24"/>
          <w:szCs w:val="24"/>
          <w:rtl/>
        </w:rPr>
        <w:t>البشرية</w:t>
      </w:r>
      <w:r w:rsidRPr="008314F2">
        <w:rPr>
          <w:rFonts w:ascii="DIN Next LT Arabic" w:hAnsi="DIN Next LT Arabic" w:cs="DIN Next LT Arabic"/>
          <w:color w:val="000000" w:themeColor="text1"/>
          <w:sz w:val="24"/>
          <w:szCs w:val="24"/>
          <w:rtl/>
        </w:rPr>
        <w:t xml:space="preserve"> والتنمية الاجتماعية.</w:t>
      </w:r>
    </w:p>
    <w:bookmarkEnd w:id="186"/>
    <w:p w14:paraId="0D3837CE" w14:textId="77777777" w:rsidR="00675FFE" w:rsidRPr="008314F2" w:rsidRDefault="00675FFE">
      <w:pPr>
        <w:pStyle w:val="BodyText"/>
        <w:numPr>
          <w:ilvl w:val="0"/>
          <w:numId w:val="42"/>
        </w:numPr>
        <w:bidi/>
        <w:spacing w:before="240"/>
        <w:ind w:left="407"/>
        <w:jc w:val="lowKashida"/>
        <w:rPr>
          <w:rFonts w:ascii="DIN Next LT Arabic" w:hAnsi="DIN Next LT Arabic" w:cs="DIN Next LT Arabic"/>
          <w:color w:val="000000" w:themeColor="text1"/>
          <w:sz w:val="24"/>
          <w:szCs w:val="24"/>
        </w:rPr>
      </w:pPr>
      <w:r w:rsidRPr="008314F2">
        <w:rPr>
          <w:rFonts w:ascii="DIN Next LT Arabic" w:hAnsi="DIN Next LT Arabic" w:cs="DIN Next LT Arabic"/>
          <w:sz w:val="24"/>
          <w:szCs w:val="24"/>
          <w:rtl/>
        </w:rPr>
        <w:t>يلتزم المتعاقد ويضمن التزام المتعاقدين معه من الباطن بتزويد الجهة الحكومية بكافة المعلومات والبيانات التي قد تطلبها منه، ويحق للجهة الحكومية أن تتحقق من صحة هذه المعلومات، كما يجوز للجهة الحكومية التقصّي عن المتعاقد أو متعاقدي الباطن لدى الجهات الحكومية الأخرى؛ للتأكد من مدى التزامهم بتعاقداتهم.</w:t>
      </w:r>
    </w:p>
    <w:p w14:paraId="40C18F43" w14:textId="77777777" w:rsidR="00675FFE" w:rsidRPr="008314F2" w:rsidRDefault="00675FFE">
      <w:pPr>
        <w:pStyle w:val="BodyText"/>
        <w:numPr>
          <w:ilvl w:val="0"/>
          <w:numId w:val="42"/>
        </w:numPr>
        <w:bidi/>
        <w:spacing w:before="240"/>
        <w:ind w:left="407"/>
        <w:jc w:val="lowKashida"/>
        <w:rPr>
          <w:rFonts w:ascii="DIN Next LT Arabic" w:hAnsi="DIN Next LT Arabic" w:cs="DIN Next LT Arabic"/>
          <w:color w:val="000000" w:themeColor="text1"/>
          <w:sz w:val="24"/>
          <w:szCs w:val="24"/>
        </w:rPr>
      </w:pPr>
      <w:r w:rsidRPr="008314F2">
        <w:rPr>
          <w:rFonts w:ascii="DIN Next LT Arabic" w:hAnsi="DIN Next LT Arabic" w:cs="DIN Next LT Arabic"/>
          <w:color w:val="000000" w:themeColor="text1"/>
          <w:sz w:val="24"/>
          <w:szCs w:val="24"/>
          <w:rtl/>
        </w:rPr>
        <w:t>أن يتم تعيين/ تكليف العاملين والمختصين من ذوي الخبرة المناسبة والمؤهلات اللازمة لتنفيذ الأعمال والخدمات.</w:t>
      </w:r>
    </w:p>
    <w:p w14:paraId="5CA1C45F" w14:textId="77777777" w:rsidR="00675FFE" w:rsidRPr="008314F2" w:rsidRDefault="00675FFE">
      <w:pPr>
        <w:pStyle w:val="BodyText"/>
        <w:numPr>
          <w:ilvl w:val="0"/>
          <w:numId w:val="42"/>
        </w:numPr>
        <w:bidi/>
        <w:spacing w:before="240"/>
        <w:ind w:left="407"/>
        <w:jc w:val="lowKashida"/>
        <w:rPr>
          <w:rFonts w:ascii="DIN Next LT Arabic" w:hAnsi="DIN Next LT Arabic" w:cs="DIN Next LT Arabic"/>
          <w:color w:val="000000" w:themeColor="text1"/>
          <w:sz w:val="24"/>
          <w:szCs w:val="24"/>
        </w:rPr>
      </w:pPr>
      <w:r w:rsidRPr="008314F2">
        <w:rPr>
          <w:rFonts w:ascii="DIN Next LT Arabic" w:hAnsi="DIN Next LT Arabic" w:cs="DIN Next LT Arabic"/>
          <w:color w:val="000000" w:themeColor="text1"/>
          <w:sz w:val="24"/>
          <w:szCs w:val="24"/>
          <w:rtl/>
        </w:rPr>
        <w:t xml:space="preserve">التأكد من صحة وسلامة المعلومات التي يمكن أن تؤثر على أعماله والأسعار المتفق عليها. </w:t>
      </w:r>
    </w:p>
    <w:p w14:paraId="44F751D8" w14:textId="59653CE9" w:rsidR="00675FFE" w:rsidRPr="008314F2" w:rsidRDefault="00675FFE">
      <w:pPr>
        <w:pStyle w:val="BodyText"/>
        <w:numPr>
          <w:ilvl w:val="0"/>
          <w:numId w:val="42"/>
        </w:numPr>
        <w:bidi/>
        <w:spacing w:before="240"/>
        <w:ind w:left="407"/>
        <w:jc w:val="lowKashida"/>
        <w:rPr>
          <w:rFonts w:ascii="DIN Next LT Arabic" w:hAnsi="DIN Next LT Arabic" w:cs="DIN Next LT Arabic"/>
          <w:color w:val="000000" w:themeColor="text1"/>
          <w:sz w:val="24"/>
          <w:szCs w:val="24"/>
        </w:rPr>
      </w:pPr>
      <w:r w:rsidRPr="008314F2">
        <w:rPr>
          <w:rFonts w:ascii="DIN Next LT Arabic" w:hAnsi="DIN Next LT Arabic" w:cs="DIN Next LT Arabic"/>
          <w:color w:val="000000" w:themeColor="text1"/>
          <w:sz w:val="24"/>
          <w:szCs w:val="24"/>
          <w:rtl/>
        </w:rPr>
        <w:t>يضمن علمه بمتطلبات العمل والمعد</w:t>
      </w:r>
      <w:r w:rsidR="00B74A47" w:rsidRPr="008314F2">
        <w:rPr>
          <w:rFonts w:ascii="DIN Next LT Arabic" w:hAnsi="DIN Next LT Arabic" w:cs="DIN Next LT Arabic" w:hint="cs"/>
          <w:color w:val="000000" w:themeColor="text1"/>
          <w:sz w:val="24"/>
          <w:szCs w:val="24"/>
          <w:rtl/>
        </w:rPr>
        <w:t>ب</w:t>
      </w:r>
      <w:r w:rsidRPr="008314F2">
        <w:rPr>
          <w:rFonts w:ascii="DIN Next LT Arabic" w:hAnsi="DIN Next LT Arabic" w:cs="DIN Next LT Arabic"/>
          <w:color w:val="000000" w:themeColor="text1"/>
          <w:sz w:val="24"/>
          <w:szCs w:val="24"/>
          <w:rtl/>
        </w:rPr>
        <w:t>ات اللازمة لتنفيذ الأعمال، وتوفير وسائل التنقل والوصول للموقع.</w:t>
      </w:r>
    </w:p>
    <w:p w14:paraId="5F0BA36F" w14:textId="77777777" w:rsidR="00675FFE" w:rsidRPr="008314F2" w:rsidRDefault="00675FFE">
      <w:pPr>
        <w:pStyle w:val="BodyText"/>
        <w:numPr>
          <w:ilvl w:val="0"/>
          <w:numId w:val="42"/>
        </w:numPr>
        <w:bidi/>
        <w:spacing w:before="240"/>
        <w:ind w:left="407"/>
        <w:jc w:val="lowKashida"/>
        <w:rPr>
          <w:rFonts w:ascii="DIN Next LT Arabic" w:hAnsi="DIN Next LT Arabic" w:cs="DIN Next LT Arabic"/>
          <w:color w:val="000000" w:themeColor="text1"/>
          <w:sz w:val="24"/>
          <w:szCs w:val="24"/>
        </w:rPr>
      </w:pPr>
      <w:r w:rsidRPr="008314F2">
        <w:rPr>
          <w:rFonts w:ascii="DIN Next LT Arabic" w:hAnsi="DIN Next LT Arabic" w:cs="DIN Next LT Arabic"/>
          <w:color w:val="000000" w:themeColor="text1"/>
          <w:sz w:val="24"/>
          <w:szCs w:val="24"/>
          <w:rtl/>
        </w:rPr>
        <w:t xml:space="preserve">يضمن كفاية الأسعار المنصوص عليها بموجب هذا العقد، والتأكد من أنَّ المبالغ المتفق عليها تغطي كافة الأعمال اللازمة لتنفيذ العقد والوفاء بالتزاماته على الوجه الأكمل. </w:t>
      </w:r>
    </w:p>
    <w:p w14:paraId="5C89BC9A" w14:textId="130C2696" w:rsidR="00675FFE" w:rsidRPr="008314F2" w:rsidRDefault="00675FFE">
      <w:pPr>
        <w:pStyle w:val="BodyText"/>
        <w:numPr>
          <w:ilvl w:val="0"/>
          <w:numId w:val="42"/>
        </w:numPr>
        <w:bidi/>
        <w:spacing w:before="240"/>
        <w:ind w:left="407"/>
        <w:jc w:val="lowKashida"/>
        <w:rPr>
          <w:rFonts w:ascii="DIN Next LT Arabic" w:hAnsi="DIN Next LT Arabic" w:cs="DIN Next LT Arabic"/>
          <w:color w:val="000000" w:themeColor="text1"/>
          <w:sz w:val="24"/>
          <w:szCs w:val="24"/>
        </w:rPr>
      </w:pPr>
      <w:r w:rsidRPr="008314F2">
        <w:rPr>
          <w:rFonts w:ascii="DIN Next LT Arabic" w:hAnsi="DIN Next LT Arabic" w:cs="DIN Next LT Arabic"/>
          <w:color w:val="000000" w:themeColor="text1"/>
          <w:sz w:val="24"/>
          <w:szCs w:val="24"/>
          <w:rtl/>
        </w:rPr>
        <w:t xml:space="preserve">اطلاعه على الأنظمة واللوائح اللازمة لتنفيذ النطاق المتفق عليه بموجب هذا العقد. </w:t>
      </w:r>
    </w:p>
    <w:p w14:paraId="54311059" w14:textId="1A1887D3" w:rsidR="00D728A2" w:rsidRPr="008314F2" w:rsidRDefault="00D728A2">
      <w:pPr>
        <w:pStyle w:val="BodyText"/>
        <w:numPr>
          <w:ilvl w:val="0"/>
          <w:numId w:val="42"/>
        </w:numPr>
        <w:bidi/>
        <w:spacing w:before="240"/>
        <w:ind w:left="407"/>
        <w:jc w:val="lowKashida"/>
        <w:rPr>
          <w:rFonts w:ascii="DIN Next LT Arabic" w:hAnsi="DIN Next LT Arabic" w:cs="DIN Next LT Arabic"/>
          <w:color w:val="000000" w:themeColor="text1"/>
          <w:sz w:val="24"/>
          <w:szCs w:val="24"/>
        </w:rPr>
      </w:pPr>
      <w:r w:rsidRPr="008314F2">
        <w:rPr>
          <w:rFonts w:ascii="DIN Next LT Arabic" w:hAnsi="DIN Next LT Arabic" w:cs="DIN Next LT Arabic"/>
          <w:color w:val="000000" w:themeColor="text1"/>
          <w:sz w:val="24"/>
          <w:szCs w:val="24"/>
          <w:rtl/>
        </w:rPr>
        <w:t>يلتزم المتعاقد -عند التعاقد لبناء البرمجيات الحكومية- بالفقرة (ه) من قواعد تنظيم البرمجيات الحكومية الحرة ومفتوحة المصدر الصادرة بموجب قرار مجلس الوزراء رقم (14) وتاريخ 2/1/1443هـ، وجميع الأوامر والقرارات والأنظمة والتعليمات الصادرة في هذا الشأن</w:t>
      </w:r>
      <w:r w:rsidRPr="008314F2">
        <w:rPr>
          <w:rFonts w:ascii="DIN Next LT Arabic" w:hAnsi="DIN Next LT Arabic" w:cs="DIN Next LT Arabic" w:hint="cs"/>
          <w:color w:val="000000" w:themeColor="text1"/>
          <w:sz w:val="24"/>
          <w:szCs w:val="24"/>
          <w:rtl/>
        </w:rPr>
        <w:t xml:space="preserve">. </w:t>
      </w:r>
    </w:p>
    <w:p w14:paraId="2B1553A3" w14:textId="77777777" w:rsidR="00675FFE" w:rsidRPr="008314F2" w:rsidRDefault="00675FFE">
      <w:pPr>
        <w:pStyle w:val="Heading3"/>
        <w:numPr>
          <w:ilvl w:val="0"/>
          <w:numId w:val="41"/>
        </w:numPr>
        <w:pBdr>
          <w:top w:val="single" w:sz="4" w:space="1" w:color="auto"/>
        </w:pBdr>
        <w:bidi/>
        <w:spacing w:before="240" w:after="0"/>
        <w:jc w:val="both"/>
        <w:rPr>
          <w:rFonts w:ascii="DIN Next LT Arabic" w:hAnsi="DIN Next LT Arabic" w:cs="DIN Next LT Arabic"/>
          <w:color w:val="000000" w:themeColor="text1"/>
          <w:szCs w:val="24"/>
          <w:rtl/>
        </w:rPr>
      </w:pPr>
      <w:bookmarkStart w:id="187" w:name="_Toc35938880"/>
      <w:bookmarkStart w:id="188" w:name="_Toc138300437"/>
      <w:bookmarkStart w:id="189" w:name="_Hlk35864886"/>
      <w:bookmarkStart w:id="190" w:name="_Toc20321573"/>
      <w:bookmarkStart w:id="191" w:name="_Toc32151404"/>
      <w:r w:rsidRPr="008314F2">
        <w:rPr>
          <w:rFonts w:ascii="DIN Next LT Arabic" w:hAnsi="DIN Next LT Arabic" w:cs="DIN Next LT Arabic"/>
          <w:color w:val="000000" w:themeColor="text1"/>
          <w:szCs w:val="24"/>
          <w:rtl/>
        </w:rPr>
        <w:t>مسؤولية المتعاقد</w:t>
      </w:r>
      <w:bookmarkEnd w:id="187"/>
      <w:bookmarkEnd w:id="188"/>
    </w:p>
    <w:p w14:paraId="6C365912" w14:textId="57BB748E" w:rsidR="007B234C" w:rsidRPr="008314F2" w:rsidRDefault="00675FFE" w:rsidP="00675FFE">
      <w:pPr>
        <w:bidi/>
        <w:spacing w:before="240"/>
        <w:jc w:val="both"/>
        <w:rPr>
          <w:rFonts w:ascii="DIN Next LT Arabic" w:hAnsi="DIN Next LT Arabic" w:cs="DIN Next LT Arabic"/>
          <w:color w:val="000000" w:themeColor="text1"/>
          <w:sz w:val="24"/>
          <w:szCs w:val="24"/>
          <w:rtl/>
        </w:rPr>
      </w:pPr>
      <w:r w:rsidRPr="008314F2">
        <w:rPr>
          <w:rFonts w:ascii="DIN Next LT Arabic" w:hAnsi="DIN Next LT Arabic" w:cs="DIN Next LT Arabic"/>
          <w:b/>
          <w:bCs/>
          <w:color w:val="000000" w:themeColor="text1"/>
          <w:sz w:val="24"/>
          <w:szCs w:val="24"/>
          <w:u w:val="single"/>
          <w:rtl/>
        </w:rPr>
        <w:t>أول</w:t>
      </w:r>
      <w:r w:rsidR="000A3468" w:rsidRPr="008314F2">
        <w:rPr>
          <w:rFonts w:ascii="DIN Next LT Arabic" w:hAnsi="DIN Next LT Arabic" w:cs="DIN Next LT Arabic" w:hint="cs"/>
          <w:b/>
          <w:bCs/>
          <w:color w:val="000000" w:themeColor="text1"/>
          <w:sz w:val="24"/>
          <w:szCs w:val="24"/>
          <w:u w:val="single"/>
          <w:rtl/>
        </w:rPr>
        <w:t>ً</w:t>
      </w:r>
      <w:r w:rsidRPr="008314F2">
        <w:rPr>
          <w:rFonts w:ascii="DIN Next LT Arabic" w:hAnsi="DIN Next LT Arabic" w:cs="DIN Next LT Arabic"/>
          <w:b/>
          <w:bCs/>
          <w:color w:val="000000" w:themeColor="text1"/>
          <w:sz w:val="24"/>
          <w:szCs w:val="24"/>
          <w:u w:val="single"/>
          <w:rtl/>
        </w:rPr>
        <w:t>ا</w:t>
      </w:r>
      <w:r w:rsidRPr="008314F2">
        <w:rPr>
          <w:rFonts w:ascii="DIN Next LT Arabic" w:hAnsi="DIN Next LT Arabic" w:cs="DIN Next LT Arabic"/>
          <w:color w:val="000000" w:themeColor="text1"/>
          <w:sz w:val="24"/>
          <w:szCs w:val="24"/>
          <w:rtl/>
        </w:rPr>
        <w:t xml:space="preserve">: </w:t>
      </w:r>
      <w:r w:rsidR="007B234C" w:rsidRPr="008314F2">
        <w:rPr>
          <w:rFonts w:ascii="DIN Next LT Arabic" w:hAnsi="DIN Next LT Arabic" w:cs="DIN Next LT Arabic"/>
          <w:color w:val="000000" w:themeColor="text1"/>
          <w:sz w:val="24"/>
          <w:szCs w:val="24"/>
          <w:rtl/>
        </w:rPr>
        <w:t xml:space="preserve">مسؤولية المتعاقد أمام الجهة الحكومية </w:t>
      </w:r>
    </w:p>
    <w:p w14:paraId="7C0404F7" w14:textId="77777777" w:rsidR="00675FFE" w:rsidRPr="008314F2" w:rsidRDefault="00675FFE" w:rsidP="007B234C">
      <w:pPr>
        <w:bidi/>
        <w:spacing w:before="240"/>
        <w:jc w:val="both"/>
        <w:rPr>
          <w:rFonts w:ascii="DIN Next LT Arabic" w:hAnsi="DIN Next LT Arabic" w:cs="DIN Next LT Arabic"/>
          <w:color w:val="000000" w:themeColor="text1"/>
          <w:sz w:val="24"/>
          <w:szCs w:val="24"/>
          <w:rtl/>
        </w:rPr>
      </w:pPr>
      <w:r w:rsidRPr="008314F2">
        <w:rPr>
          <w:rFonts w:ascii="DIN Next LT Arabic" w:hAnsi="DIN Next LT Arabic" w:cs="DIN Next LT Arabic"/>
          <w:color w:val="000000" w:themeColor="text1"/>
          <w:sz w:val="24"/>
          <w:szCs w:val="24"/>
          <w:rtl/>
        </w:rPr>
        <w:t xml:space="preserve">يكون المتعاقد مسؤولاً أمام الجهة الحكومية عن أي ضرر </w:t>
      </w:r>
      <w:r w:rsidR="004C3BFB" w:rsidRPr="008314F2">
        <w:rPr>
          <w:rFonts w:ascii="DIN Next LT Arabic" w:hAnsi="DIN Next LT Arabic" w:cs="DIN Next LT Arabic"/>
          <w:color w:val="000000" w:themeColor="text1"/>
          <w:sz w:val="24"/>
          <w:szCs w:val="24"/>
          <w:rtl/>
        </w:rPr>
        <w:t>أو مطالبة أو أي</w:t>
      </w:r>
      <w:r w:rsidRPr="008314F2">
        <w:rPr>
          <w:rFonts w:ascii="DIN Next LT Arabic" w:hAnsi="DIN Next LT Arabic" w:cs="DIN Next LT Arabic"/>
          <w:color w:val="000000" w:themeColor="text1"/>
          <w:sz w:val="24"/>
          <w:szCs w:val="24"/>
          <w:rtl/>
        </w:rPr>
        <w:t xml:space="preserve"> قضايا أو إجراءات أو تكاليف أو نفقات مباشرة (بما في ذلك أتعاب المحاماة) المترتبة جرّاء أي ادعاء يقام ضد الجهة الحكومية أو تم تحمّلها من قبل الجهة الحكومية متعلقة بأي من الحالات التَّالية:</w:t>
      </w:r>
    </w:p>
    <w:p w14:paraId="413F7AA1" w14:textId="77777777" w:rsidR="00675FFE" w:rsidRPr="008314F2" w:rsidRDefault="00675FFE">
      <w:pPr>
        <w:pStyle w:val="ListParagraph"/>
        <w:numPr>
          <w:ilvl w:val="0"/>
          <w:numId w:val="37"/>
        </w:numPr>
        <w:bidi/>
        <w:spacing w:before="240"/>
        <w:contextualSpacing w:val="0"/>
        <w:jc w:val="both"/>
        <w:rPr>
          <w:rFonts w:ascii="DIN Next LT Arabic" w:hAnsi="DIN Next LT Arabic" w:cs="DIN Next LT Arabic"/>
          <w:color w:val="000000" w:themeColor="text1"/>
          <w:sz w:val="24"/>
          <w:szCs w:val="24"/>
        </w:rPr>
      </w:pPr>
      <w:r w:rsidRPr="008314F2">
        <w:rPr>
          <w:rFonts w:ascii="DIN Next LT Arabic" w:hAnsi="DIN Next LT Arabic" w:cs="DIN Next LT Arabic"/>
          <w:color w:val="000000" w:themeColor="text1"/>
          <w:sz w:val="24"/>
          <w:szCs w:val="24"/>
          <w:rtl/>
        </w:rPr>
        <w:t>سوء الأداء في تنفيذ الأعمال المذكورة في العقد.</w:t>
      </w:r>
    </w:p>
    <w:p w14:paraId="146FEE77" w14:textId="77777777" w:rsidR="00675FFE" w:rsidRPr="008314F2" w:rsidRDefault="00675FFE">
      <w:pPr>
        <w:pStyle w:val="ListParagraph"/>
        <w:numPr>
          <w:ilvl w:val="0"/>
          <w:numId w:val="37"/>
        </w:numPr>
        <w:bidi/>
        <w:spacing w:before="240"/>
        <w:contextualSpacing w:val="0"/>
        <w:jc w:val="both"/>
        <w:rPr>
          <w:rFonts w:ascii="DIN Next LT Arabic" w:hAnsi="DIN Next LT Arabic" w:cs="DIN Next LT Arabic"/>
          <w:color w:val="000000" w:themeColor="text1"/>
          <w:sz w:val="24"/>
          <w:szCs w:val="24"/>
        </w:rPr>
      </w:pPr>
      <w:r w:rsidRPr="008314F2">
        <w:rPr>
          <w:rFonts w:ascii="DIN Next LT Arabic" w:hAnsi="DIN Next LT Arabic" w:cs="DIN Next LT Arabic"/>
          <w:color w:val="000000" w:themeColor="text1"/>
          <w:sz w:val="24"/>
          <w:szCs w:val="24"/>
          <w:rtl/>
        </w:rPr>
        <w:t xml:space="preserve">أي إهمال أو امتناع أو سوء تصرف من قبل المتعاقد أو ممثليه بشأن هذا العقد. </w:t>
      </w:r>
    </w:p>
    <w:p w14:paraId="251BFC76" w14:textId="77777777" w:rsidR="00675FFE" w:rsidRPr="008314F2" w:rsidRDefault="00675FFE">
      <w:pPr>
        <w:pStyle w:val="ListParagraph"/>
        <w:numPr>
          <w:ilvl w:val="0"/>
          <w:numId w:val="37"/>
        </w:numPr>
        <w:bidi/>
        <w:spacing w:before="240"/>
        <w:contextualSpacing w:val="0"/>
        <w:jc w:val="both"/>
        <w:rPr>
          <w:rFonts w:ascii="DIN Next LT Arabic" w:hAnsi="DIN Next LT Arabic" w:cs="DIN Next LT Arabic"/>
          <w:color w:val="000000" w:themeColor="text1"/>
          <w:sz w:val="24"/>
          <w:szCs w:val="24"/>
        </w:rPr>
      </w:pPr>
      <w:r w:rsidRPr="008314F2">
        <w:rPr>
          <w:rFonts w:ascii="DIN Next LT Arabic" w:hAnsi="DIN Next LT Arabic" w:cs="DIN Next LT Arabic"/>
          <w:color w:val="000000" w:themeColor="text1"/>
          <w:sz w:val="24"/>
          <w:szCs w:val="24"/>
          <w:rtl/>
        </w:rPr>
        <w:t>أي إخلال بالتزامات المتعاقد بموجب هذا العقد.</w:t>
      </w:r>
    </w:p>
    <w:p w14:paraId="3DB0FB4E" w14:textId="5907A61B" w:rsidR="00675FFE" w:rsidRPr="008314F2" w:rsidRDefault="00675FFE">
      <w:pPr>
        <w:pStyle w:val="ListParagraph"/>
        <w:numPr>
          <w:ilvl w:val="0"/>
          <w:numId w:val="37"/>
        </w:numPr>
        <w:bidi/>
        <w:spacing w:before="240"/>
        <w:contextualSpacing w:val="0"/>
        <w:jc w:val="both"/>
        <w:rPr>
          <w:rFonts w:ascii="DIN Next LT Arabic" w:hAnsi="DIN Next LT Arabic" w:cs="DIN Next LT Arabic"/>
          <w:color w:val="000000" w:themeColor="text1"/>
          <w:sz w:val="24"/>
          <w:szCs w:val="24"/>
        </w:rPr>
      </w:pPr>
      <w:r w:rsidRPr="008314F2">
        <w:rPr>
          <w:rFonts w:ascii="DIN Next LT Arabic" w:hAnsi="DIN Next LT Arabic" w:cs="DIN Next LT Arabic"/>
          <w:color w:val="000000" w:themeColor="text1"/>
          <w:sz w:val="24"/>
          <w:szCs w:val="24"/>
          <w:rtl/>
        </w:rPr>
        <w:t>أي إخلال بأنظمة المملكة العربية السعودية واللوائح المعمول بها على أرضها.</w:t>
      </w:r>
    </w:p>
    <w:p w14:paraId="49A5C144" w14:textId="157C4628" w:rsidR="007B234C" w:rsidRPr="008314F2" w:rsidRDefault="00675FFE" w:rsidP="00675FFE">
      <w:pPr>
        <w:bidi/>
        <w:spacing w:before="240"/>
        <w:jc w:val="both"/>
        <w:rPr>
          <w:rFonts w:ascii="DIN Next LT Arabic" w:hAnsi="DIN Next LT Arabic" w:cs="DIN Next LT Arabic"/>
          <w:color w:val="000000" w:themeColor="text1"/>
          <w:sz w:val="24"/>
          <w:szCs w:val="24"/>
          <w:rtl/>
        </w:rPr>
      </w:pPr>
      <w:r w:rsidRPr="008314F2">
        <w:rPr>
          <w:rFonts w:ascii="DIN Next LT Arabic" w:hAnsi="DIN Next LT Arabic" w:cs="DIN Next LT Arabic"/>
          <w:b/>
          <w:bCs/>
          <w:color w:val="000000" w:themeColor="text1"/>
          <w:sz w:val="24"/>
          <w:szCs w:val="24"/>
          <w:u w:val="single"/>
          <w:rtl/>
        </w:rPr>
        <w:t>ثاني</w:t>
      </w:r>
      <w:r w:rsidR="000A3468" w:rsidRPr="008314F2">
        <w:rPr>
          <w:rFonts w:ascii="DIN Next LT Arabic" w:hAnsi="DIN Next LT Arabic" w:cs="DIN Next LT Arabic" w:hint="cs"/>
          <w:b/>
          <w:bCs/>
          <w:color w:val="000000" w:themeColor="text1"/>
          <w:sz w:val="24"/>
          <w:szCs w:val="24"/>
          <w:u w:val="single"/>
          <w:rtl/>
        </w:rPr>
        <w:t>ً</w:t>
      </w:r>
      <w:r w:rsidRPr="008314F2">
        <w:rPr>
          <w:rFonts w:ascii="DIN Next LT Arabic" w:hAnsi="DIN Next LT Arabic" w:cs="DIN Next LT Arabic"/>
          <w:b/>
          <w:bCs/>
          <w:color w:val="000000" w:themeColor="text1"/>
          <w:sz w:val="24"/>
          <w:szCs w:val="24"/>
          <w:u w:val="single"/>
          <w:rtl/>
        </w:rPr>
        <w:t>ا</w:t>
      </w:r>
      <w:r w:rsidRPr="008314F2">
        <w:rPr>
          <w:rFonts w:ascii="DIN Next LT Arabic" w:hAnsi="DIN Next LT Arabic" w:cs="DIN Next LT Arabic"/>
          <w:color w:val="000000" w:themeColor="text1"/>
          <w:sz w:val="24"/>
          <w:szCs w:val="24"/>
          <w:rtl/>
        </w:rPr>
        <w:t xml:space="preserve">: </w:t>
      </w:r>
      <w:r w:rsidR="007B234C" w:rsidRPr="008314F2">
        <w:rPr>
          <w:rFonts w:ascii="DIN Next LT Arabic" w:hAnsi="DIN Next LT Arabic" w:cs="DIN Next LT Arabic"/>
          <w:color w:val="000000" w:themeColor="text1"/>
          <w:sz w:val="24"/>
          <w:szCs w:val="24"/>
          <w:rtl/>
        </w:rPr>
        <w:t>مسؤولية المتعاقد أمام الغير</w:t>
      </w:r>
    </w:p>
    <w:p w14:paraId="76F4370D" w14:textId="77777777" w:rsidR="00675FFE" w:rsidRPr="008314F2" w:rsidRDefault="00675FFE" w:rsidP="007B234C">
      <w:pPr>
        <w:bidi/>
        <w:spacing w:before="240"/>
        <w:jc w:val="both"/>
        <w:rPr>
          <w:rFonts w:ascii="DIN Next LT Arabic" w:hAnsi="DIN Next LT Arabic" w:cs="DIN Next LT Arabic"/>
          <w:color w:val="000000" w:themeColor="text1"/>
          <w:sz w:val="24"/>
          <w:szCs w:val="24"/>
        </w:rPr>
      </w:pPr>
      <w:r w:rsidRPr="008314F2">
        <w:rPr>
          <w:rFonts w:ascii="DIN Next LT Arabic" w:hAnsi="DIN Next LT Arabic" w:cs="DIN Next LT Arabic"/>
          <w:color w:val="000000" w:themeColor="text1"/>
          <w:sz w:val="24"/>
          <w:szCs w:val="24"/>
          <w:rtl/>
        </w:rPr>
        <w:t>يكون المتعاقد مسؤولاً أمام أي طرف ثالث يلحقه ضرر نتيجةً لخطأ أو تقصير المتعاقد في تنفيذه للأعمال.</w:t>
      </w:r>
    </w:p>
    <w:p w14:paraId="11F0D667" w14:textId="77777777" w:rsidR="00675FFE" w:rsidRPr="008314F2" w:rsidRDefault="00675FFE">
      <w:pPr>
        <w:pStyle w:val="Heading3"/>
        <w:numPr>
          <w:ilvl w:val="0"/>
          <w:numId w:val="41"/>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192" w:name="_Toc138300438"/>
      <w:bookmarkEnd w:id="189"/>
      <w:r w:rsidRPr="008314F2">
        <w:rPr>
          <w:rFonts w:ascii="DIN Next LT Arabic" w:hAnsi="DIN Next LT Arabic" w:cs="DIN Next LT Arabic"/>
          <w:color w:val="000000" w:themeColor="text1"/>
          <w:szCs w:val="24"/>
          <w:rtl/>
        </w:rPr>
        <w:lastRenderedPageBreak/>
        <w:t>ممثل المتعاقد</w:t>
      </w:r>
      <w:bookmarkEnd w:id="190"/>
      <w:r w:rsidRPr="008314F2">
        <w:rPr>
          <w:rFonts w:ascii="DIN Next LT Arabic" w:hAnsi="DIN Next LT Arabic" w:cs="DIN Next LT Arabic"/>
          <w:color w:val="000000" w:themeColor="text1"/>
          <w:szCs w:val="24"/>
          <w:rtl/>
        </w:rPr>
        <w:t xml:space="preserve"> في الموقع</w:t>
      </w:r>
      <w:bookmarkEnd w:id="191"/>
      <w:bookmarkEnd w:id="192"/>
    </w:p>
    <w:p w14:paraId="5F5DD773" w14:textId="5B9C3908" w:rsidR="00675FFE" w:rsidRPr="008314F2" w:rsidRDefault="00675FFE" w:rsidP="000471AD">
      <w:pPr>
        <w:pStyle w:val="BodyText"/>
        <w:bidi/>
        <w:spacing w:before="240" w:after="0"/>
        <w:jc w:val="both"/>
        <w:rPr>
          <w:rFonts w:ascii="DIN Next LT Arabic" w:hAnsi="DIN Next LT Arabic" w:cs="DIN Next LT Arabic"/>
          <w:color w:val="000000" w:themeColor="text1"/>
          <w:sz w:val="24"/>
          <w:szCs w:val="24"/>
          <w:rtl/>
        </w:rPr>
      </w:pPr>
      <w:r w:rsidRPr="008314F2">
        <w:rPr>
          <w:rFonts w:ascii="DIN Next LT Arabic" w:hAnsi="DIN Next LT Arabic" w:cs="DIN Next LT Arabic"/>
          <w:color w:val="000000" w:themeColor="text1"/>
          <w:sz w:val="24"/>
          <w:szCs w:val="24"/>
          <w:rtl/>
        </w:rPr>
        <w:t xml:space="preserve">يجب على المتعاقد تعيين ممثل له في الموقع وإعطاؤه الصلاحيات اللازمة للنيابـة عنـه بموجـب مقتضيات هذا العقد، ويشترط موافقة الجهة الحكومية على هذا التعيين، وفي حال قررت الجهة الحكومية لسبب معقول سحب قبولها فعليها إخطار المتعاقد بذلك، وعلى المتعاقد فور تسلمه الإخطار استبدال ممثله في موقع العمل وذلك خلال مدة </w:t>
      </w:r>
      <w:r w:rsidRPr="008314F2">
        <w:rPr>
          <w:rFonts w:ascii="DIN Next LT Arabic" w:hAnsi="DIN Next LT Arabic" w:cs="DIN Next LT Arabic"/>
          <w:color w:val="FF0000"/>
          <w:sz w:val="24"/>
          <w:szCs w:val="24"/>
          <w:rtl/>
        </w:rPr>
        <w:t>[أدخل المدة]</w:t>
      </w:r>
      <w:r w:rsidRPr="008314F2">
        <w:rPr>
          <w:rFonts w:ascii="DIN Next LT Arabic" w:hAnsi="DIN Next LT Arabic" w:cs="DIN Next LT Arabic"/>
          <w:color w:val="000000" w:themeColor="text1"/>
          <w:sz w:val="24"/>
          <w:szCs w:val="24"/>
          <w:rtl/>
        </w:rPr>
        <w:t xml:space="preserve"> يومًا وعدم تكليفه بأي عمل آخر في موقع العمل، وتعيين ممثل آخر له في الموقع توافق عليه الجهة الحكومية، ويجب على ممثل المتعاقد أن يتلقى</w:t>
      </w:r>
      <w:r w:rsidR="000471AD" w:rsidRPr="008314F2">
        <w:rPr>
          <w:rFonts w:ascii="DIN Next LT Arabic" w:hAnsi="DIN Next LT Arabic" w:cs="DIN Next LT Arabic"/>
          <w:color w:val="000000" w:themeColor="text1"/>
          <w:sz w:val="24"/>
          <w:szCs w:val="24"/>
        </w:rPr>
        <w:t xml:space="preserve"> </w:t>
      </w:r>
      <w:r w:rsidR="000471AD" w:rsidRPr="008314F2">
        <w:rPr>
          <w:rFonts w:ascii="DIN Next LT Arabic" w:hAnsi="DIN Next LT Arabic" w:cs="DIN Next LT Arabic"/>
          <w:color w:val="000000" w:themeColor="text1"/>
          <w:sz w:val="24"/>
          <w:szCs w:val="24"/>
          <w:rtl/>
        </w:rPr>
        <w:t>في الموقع</w:t>
      </w:r>
      <w:r w:rsidRPr="008314F2">
        <w:rPr>
          <w:rFonts w:ascii="DIN Next LT Arabic" w:hAnsi="DIN Next LT Arabic" w:cs="DIN Next LT Arabic"/>
          <w:color w:val="000000" w:themeColor="text1"/>
          <w:sz w:val="24"/>
          <w:szCs w:val="24"/>
          <w:rtl/>
        </w:rPr>
        <w:t xml:space="preserve"> بالنيابة عن المتعاقد التعليمات والتوجيهات التي يصدرها ممثل الجهة في نطاق الحدود المبينة في واجبات والتزامات ممثل الجهة. إذا كان ممثل المتعاقد في الموقع لا يجيد اللغة العربية</w:t>
      </w:r>
      <w:r w:rsidRPr="008314F2">
        <w:rPr>
          <w:rFonts w:ascii="DIN Next LT Arabic" w:hAnsi="DIN Next LT Arabic" w:cs="DIN Next LT Arabic"/>
          <w:sz w:val="24"/>
          <w:szCs w:val="24"/>
          <w:rtl/>
        </w:rPr>
        <w:t xml:space="preserve"> </w:t>
      </w:r>
      <w:r w:rsidRPr="008314F2">
        <w:rPr>
          <w:rFonts w:ascii="DIN Next LT Arabic" w:hAnsi="DIN Next LT Arabic" w:cs="DIN Next LT Arabic"/>
          <w:color w:val="000000" w:themeColor="text1"/>
          <w:sz w:val="24"/>
          <w:szCs w:val="24"/>
          <w:rtl/>
        </w:rPr>
        <w:t>وكان فريق الجهة الحكومية لا يجيد اللغة الإنجليزية، وجب على المتعاقد توفير مترجم يجيد اللغة العربية تحدثًا وكتابة وقراءة.</w:t>
      </w:r>
    </w:p>
    <w:p w14:paraId="2E1F5329" w14:textId="77777777" w:rsidR="00675FFE" w:rsidRPr="008314F2" w:rsidRDefault="00675FFE">
      <w:pPr>
        <w:pStyle w:val="Heading3"/>
        <w:numPr>
          <w:ilvl w:val="0"/>
          <w:numId w:val="41"/>
        </w:numPr>
        <w:pBdr>
          <w:top w:val="single" w:sz="4" w:space="1" w:color="auto"/>
        </w:pBdr>
        <w:bidi/>
        <w:spacing w:before="240" w:after="0"/>
        <w:jc w:val="both"/>
        <w:rPr>
          <w:rFonts w:ascii="DIN Next LT Arabic" w:hAnsi="DIN Next LT Arabic" w:cs="DIN Next LT Arabic"/>
          <w:color w:val="000000" w:themeColor="text1"/>
          <w:szCs w:val="24"/>
          <w:rtl/>
        </w:rPr>
      </w:pPr>
      <w:bookmarkStart w:id="193" w:name="_Toc20321574"/>
      <w:bookmarkStart w:id="194" w:name="_Toc32151405"/>
      <w:bookmarkStart w:id="195" w:name="_Toc138300439"/>
      <w:r w:rsidRPr="008314F2">
        <w:rPr>
          <w:rFonts w:ascii="DIN Next LT Arabic" w:hAnsi="DIN Next LT Arabic" w:cs="DIN Next LT Arabic"/>
          <w:color w:val="000000" w:themeColor="text1"/>
          <w:szCs w:val="24"/>
          <w:rtl/>
        </w:rPr>
        <w:t>التعاون مع المتعاقدين الآخرين</w:t>
      </w:r>
      <w:bookmarkEnd w:id="193"/>
      <w:bookmarkEnd w:id="194"/>
      <w:bookmarkEnd w:id="195"/>
    </w:p>
    <w:p w14:paraId="02C61375" w14:textId="4F37BCD8" w:rsidR="00675FFE" w:rsidRPr="008314F2" w:rsidRDefault="00675FFE" w:rsidP="00E97E79">
      <w:pPr>
        <w:pStyle w:val="BodyText"/>
        <w:bidi/>
        <w:spacing w:before="240" w:after="0"/>
        <w:jc w:val="both"/>
        <w:rPr>
          <w:rFonts w:ascii="DIN Next LT Arabic" w:hAnsi="DIN Next LT Arabic" w:cs="DIN Next LT Arabic"/>
          <w:color w:val="000000" w:themeColor="text1"/>
          <w:sz w:val="24"/>
          <w:szCs w:val="24"/>
          <w:rtl/>
        </w:rPr>
      </w:pPr>
      <w:r w:rsidRPr="008314F2">
        <w:rPr>
          <w:rFonts w:ascii="DIN Next LT Arabic" w:hAnsi="DIN Next LT Arabic" w:cs="DIN Next LT Arabic"/>
          <w:color w:val="000000" w:themeColor="text1"/>
          <w:sz w:val="24"/>
          <w:szCs w:val="24"/>
          <w:rtl/>
        </w:rPr>
        <w:t xml:space="preserve">يجب على المتعاقد بناء على تعليمات ممثل الجهة </w:t>
      </w:r>
      <w:r w:rsidR="00E97E79" w:rsidRPr="008314F2">
        <w:rPr>
          <w:rFonts w:ascii="DIN Next LT Arabic" w:hAnsi="DIN Next LT Arabic" w:cs="DIN Next LT Arabic"/>
          <w:sz w:val="24"/>
          <w:szCs w:val="24"/>
          <w:rtl/>
        </w:rPr>
        <w:t xml:space="preserve">أن يتعاون مع أي طرف ثالث عينته الجهة الحكومية </w:t>
      </w:r>
      <w:r w:rsidR="00E97E79" w:rsidRPr="008314F2">
        <w:rPr>
          <w:rFonts w:ascii="DIN Next LT Arabic" w:hAnsi="DIN Next LT Arabic" w:cs="DIN Next LT Arabic" w:hint="cs"/>
          <w:sz w:val="24"/>
          <w:szCs w:val="24"/>
          <w:rtl/>
        </w:rPr>
        <w:t xml:space="preserve">وألا </w:t>
      </w:r>
      <w:proofErr w:type="gramStart"/>
      <w:r w:rsidR="00505B88" w:rsidRPr="008314F2">
        <w:rPr>
          <w:rFonts w:ascii="DIN Next LT Arabic" w:hAnsi="DIN Next LT Arabic" w:cs="DIN Next LT Arabic" w:hint="cs"/>
          <w:sz w:val="24"/>
          <w:szCs w:val="24"/>
          <w:rtl/>
        </w:rPr>
        <w:t>يعيق</w:t>
      </w:r>
      <w:proofErr w:type="gramEnd"/>
      <w:r w:rsidR="00505B88" w:rsidRPr="008314F2">
        <w:rPr>
          <w:rFonts w:ascii="DIN Next LT Arabic" w:hAnsi="DIN Next LT Arabic" w:cs="DIN Next LT Arabic" w:hint="cs"/>
          <w:sz w:val="24"/>
          <w:szCs w:val="24"/>
          <w:rtl/>
        </w:rPr>
        <w:t xml:space="preserve"> عمل</w:t>
      </w:r>
      <w:r w:rsidRPr="008314F2">
        <w:rPr>
          <w:rFonts w:ascii="DIN Next LT Arabic" w:hAnsi="DIN Next LT Arabic" w:cs="DIN Next LT Arabic"/>
          <w:color w:val="000000" w:themeColor="text1"/>
          <w:sz w:val="24"/>
          <w:szCs w:val="24"/>
          <w:rtl/>
        </w:rPr>
        <w:t xml:space="preserve"> أي من المتعاقدين الآخرين الذين عينتهم الجهة الحكومية لتنفيذ أي عمل لا يشتمل عليه العقد أو لتنفيذ أي عقد تبرمه الجهة الحكومية ويكون ذا صلة بالأعمال أو ملحقًا بها أو مكملًا لها، بما لا يتعارض مع الأعمال المكلف بها المتعاقد، ويشمل ذلك ممثلي هؤلاء المتعاقدين ومنسوبيهم ومن ينوب عنهم وأي جهة حكومية وممثليها ومنسوبيها ومن ينوب عنها ممن لهم أعمال مماثلة بالموقع أو بجواره.</w:t>
      </w:r>
    </w:p>
    <w:p w14:paraId="03E50E87" w14:textId="77777777" w:rsidR="00675FFE" w:rsidRPr="008314F2" w:rsidRDefault="00675FFE">
      <w:pPr>
        <w:pStyle w:val="Heading3"/>
        <w:numPr>
          <w:ilvl w:val="0"/>
          <w:numId w:val="41"/>
        </w:numPr>
        <w:pBdr>
          <w:top w:val="single" w:sz="4" w:space="1" w:color="auto"/>
        </w:pBdr>
        <w:bidi/>
        <w:spacing w:before="240" w:after="0"/>
        <w:jc w:val="both"/>
        <w:rPr>
          <w:rFonts w:ascii="DIN Next LT Arabic" w:hAnsi="DIN Next LT Arabic" w:cs="DIN Next LT Arabic"/>
          <w:color w:val="000000" w:themeColor="text1"/>
          <w:szCs w:val="24"/>
          <w:rtl/>
        </w:rPr>
      </w:pPr>
      <w:bookmarkStart w:id="196" w:name="_Toc20321575"/>
      <w:bookmarkStart w:id="197" w:name="_Toc32151406"/>
      <w:bookmarkStart w:id="198" w:name="_Toc138300440"/>
      <w:r w:rsidRPr="008314F2">
        <w:rPr>
          <w:rFonts w:ascii="DIN Next LT Arabic" w:hAnsi="DIN Next LT Arabic" w:cs="DIN Next LT Arabic"/>
          <w:color w:val="000000" w:themeColor="text1"/>
          <w:szCs w:val="24"/>
          <w:rtl/>
        </w:rPr>
        <w:t>السلامة والصحة المهنية</w:t>
      </w:r>
      <w:bookmarkEnd w:id="196"/>
      <w:bookmarkEnd w:id="197"/>
      <w:bookmarkEnd w:id="198"/>
    </w:p>
    <w:p w14:paraId="056B0C2B" w14:textId="77777777" w:rsidR="00675FFE" w:rsidRPr="008314F2" w:rsidRDefault="00675FFE" w:rsidP="00675FFE">
      <w:pPr>
        <w:pStyle w:val="BodyText"/>
        <w:bidi/>
        <w:spacing w:before="240" w:after="0"/>
        <w:jc w:val="both"/>
        <w:rPr>
          <w:rFonts w:ascii="DIN Next LT Arabic" w:hAnsi="DIN Next LT Arabic" w:cs="DIN Next LT Arabic"/>
          <w:color w:val="000000" w:themeColor="text1"/>
          <w:sz w:val="24"/>
          <w:szCs w:val="24"/>
          <w:rtl/>
        </w:rPr>
      </w:pPr>
      <w:r w:rsidRPr="008314F2">
        <w:rPr>
          <w:rFonts w:ascii="DIN Next LT Arabic" w:hAnsi="DIN Next LT Arabic" w:cs="DIN Next LT Arabic"/>
          <w:b/>
          <w:bCs/>
          <w:color w:val="000000" w:themeColor="text1"/>
          <w:sz w:val="24"/>
          <w:szCs w:val="24"/>
          <w:u w:val="single"/>
          <w:shd w:val="clear" w:color="auto" w:fill="FFFFFF"/>
          <w:rtl/>
        </w:rPr>
        <w:t>أولًا</w:t>
      </w:r>
      <w:r w:rsidRPr="008314F2">
        <w:rPr>
          <w:rFonts w:ascii="DIN Next LT Arabic" w:hAnsi="DIN Next LT Arabic" w:cs="DIN Next LT Arabic"/>
          <w:b/>
          <w:bCs/>
          <w:color w:val="000000" w:themeColor="text1"/>
          <w:sz w:val="24"/>
          <w:szCs w:val="24"/>
          <w:shd w:val="clear" w:color="auto" w:fill="FFFFFF"/>
          <w:rtl/>
        </w:rPr>
        <w:t xml:space="preserve">: </w:t>
      </w:r>
      <w:r w:rsidRPr="008314F2">
        <w:rPr>
          <w:rFonts w:ascii="DIN Next LT Arabic" w:hAnsi="DIN Next LT Arabic" w:cs="DIN Next LT Arabic"/>
          <w:color w:val="000000" w:themeColor="text1"/>
          <w:sz w:val="24"/>
          <w:szCs w:val="24"/>
          <w:rtl/>
        </w:rPr>
        <w:t xml:space="preserve">يجب على المتعاقد الامتثال في جميع الأوقات لأنظمة السلامة والصحة المهنية الواردة في الأنظمة المعمول بها ومواصفات السلامة المذكورة في هذا العقد، بما في ذلك على سبيل المثال لا الحصر، أثناء تسليم أو تجميع أو نقل أو تفريغ أو تخزين المواد والسلع وتنفيذ الأعمال. </w:t>
      </w:r>
      <w:r w:rsidRPr="008314F2">
        <w:rPr>
          <w:rFonts w:ascii="DIN Next LT Arabic" w:hAnsi="DIN Next LT Arabic" w:cs="DIN Next LT Arabic"/>
          <w:sz w:val="24"/>
          <w:szCs w:val="24"/>
          <w:rtl/>
        </w:rPr>
        <w:t>ويُعدُّ المتعاقد مسؤولا مسؤولية كاملة عن سلامة موظفيه خلال وجودهم بالموقع، ويلتزم بتوفير جميع معدات ولوازم الأمن والسلامة لهم.</w:t>
      </w:r>
    </w:p>
    <w:p w14:paraId="76BE7DCA" w14:textId="77777777" w:rsidR="00675FFE" w:rsidRPr="008314F2" w:rsidRDefault="00675FFE" w:rsidP="00675FFE">
      <w:pPr>
        <w:pStyle w:val="BodyText"/>
        <w:bidi/>
        <w:spacing w:before="240" w:after="0"/>
        <w:jc w:val="both"/>
        <w:rPr>
          <w:rFonts w:ascii="DIN Next LT Arabic" w:hAnsi="DIN Next LT Arabic" w:cs="DIN Next LT Arabic"/>
          <w:sz w:val="24"/>
          <w:szCs w:val="24"/>
          <w:rtl/>
        </w:rPr>
      </w:pPr>
      <w:r w:rsidRPr="008314F2">
        <w:rPr>
          <w:rFonts w:ascii="DIN Next LT Arabic" w:hAnsi="DIN Next LT Arabic" w:cs="DIN Next LT Arabic"/>
          <w:b/>
          <w:bCs/>
          <w:sz w:val="24"/>
          <w:szCs w:val="24"/>
          <w:u w:val="single"/>
          <w:shd w:val="clear" w:color="auto" w:fill="FFFFFF"/>
          <w:rtl/>
        </w:rPr>
        <w:t>ثانيًا</w:t>
      </w:r>
      <w:r w:rsidRPr="008314F2">
        <w:rPr>
          <w:rFonts w:ascii="DIN Next LT Arabic" w:hAnsi="DIN Next LT Arabic" w:cs="DIN Next LT Arabic"/>
          <w:sz w:val="24"/>
          <w:szCs w:val="24"/>
          <w:rtl/>
        </w:rPr>
        <w:t>: يعوض المتعاقد الجهة الحكومية عن أي أضرار أو خسائر تنتج عن عدم امتثاله لهذا البند والعقد. كما يحق للجهة الحكومية إجراء زيارات تدقيق بشكل دوري للتحقق من امتثال المتعاقد لأنظمة السلامة وا</w:t>
      </w:r>
      <w:r w:rsidR="004C3BFB" w:rsidRPr="008314F2">
        <w:rPr>
          <w:rFonts w:ascii="DIN Next LT Arabic" w:hAnsi="DIN Next LT Arabic" w:cs="DIN Next LT Arabic"/>
          <w:sz w:val="24"/>
          <w:szCs w:val="24"/>
          <w:rtl/>
        </w:rPr>
        <w:t>لصحة المهنية، وفي حال اكتشاف أي</w:t>
      </w:r>
      <w:r w:rsidRPr="008314F2">
        <w:rPr>
          <w:rFonts w:ascii="DIN Next LT Arabic" w:hAnsi="DIN Next LT Arabic" w:cs="DIN Next LT Arabic"/>
          <w:sz w:val="24"/>
          <w:szCs w:val="24"/>
          <w:rtl/>
        </w:rPr>
        <w:t xml:space="preserve"> مخالفة لهذه الأنظمة، يتوجب على المتعاقد معالجتها فور إخطاره بهذه المخالفة.</w:t>
      </w:r>
    </w:p>
    <w:p w14:paraId="04EC9777" w14:textId="29A19389" w:rsidR="00675FFE" w:rsidRPr="008314F2" w:rsidRDefault="00675FFE" w:rsidP="00675FFE">
      <w:pPr>
        <w:pStyle w:val="BodyText"/>
        <w:bidi/>
        <w:spacing w:before="240" w:after="0"/>
        <w:jc w:val="both"/>
        <w:rPr>
          <w:rFonts w:ascii="DIN Next LT Arabic" w:hAnsi="DIN Next LT Arabic" w:cs="DIN Next LT Arabic"/>
          <w:color w:val="000000" w:themeColor="text1"/>
          <w:sz w:val="24"/>
          <w:szCs w:val="24"/>
          <w:shd w:val="clear" w:color="auto" w:fill="FFFFFF"/>
          <w:rtl/>
        </w:rPr>
      </w:pPr>
      <w:r w:rsidRPr="008314F2">
        <w:rPr>
          <w:rFonts w:ascii="DIN Next LT Arabic" w:hAnsi="DIN Next LT Arabic" w:cs="DIN Next LT Arabic"/>
          <w:b/>
          <w:bCs/>
          <w:color w:val="000000" w:themeColor="text1"/>
          <w:sz w:val="24"/>
          <w:szCs w:val="24"/>
          <w:u w:val="single"/>
          <w:shd w:val="clear" w:color="auto" w:fill="FFFFFF"/>
          <w:rtl/>
        </w:rPr>
        <w:t>ثالثًا</w:t>
      </w:r>
      <w:r w:rsidRPr="008314F2">
        <w:rPr>
          <w:rFonts w:ascii="DIN Next LT Arabic" w:hAnsi="DIN Next LT Arabic" w:cs="DIN Next LT Arabic"/>
          <w:b/>
          <w:bCs/>
          <w:color w:val="000000" w:themeColor="text1"/>
          <w:sz w:val="24"/>
          <w:szCs w:val="24"/>
          <w:shd w:val="clear" w:color="auto" w:fill="FFFFFF"/>
          <w:rtl/>
        </w:rPr>
        <w:t xml:space="preserve">: </w:t>
      </w:r>
      <w:r w:rsidRPr="008314F2">
        <w:rPr>
          <w:rFonts w:ascii="DIN Next LT Arabic" w:hAnsi="DIN Next LT Arabic" w:cs="DIN Next LT Arabic"/>
          <w:color w:val="000000" w:themeColor="text1"/>
          <w:sz w:val="24"/>
          <w:szCs w:val="24"/>
          <w:shd w:val="clear" w:color="auto" w:fill="FFFFFF"/>
          <w:rtl/>
        </w:rPr>
        <w:t>في حال تبي</w:t>
      </w:r>
      <w:r w:rsidR="005A0ADF" w:rsidRPr="008314F2">
        <w:rPr>
          <w:rFonts w:ascii="DIN Next LT Arabic" w:hAnsi="DIN Next LT Arabic" w:cs="DIN Next LT Arabic" w:hint="cs"/>
          <w:color w:val="000000" w:themeColor="text1"/>
          <w:sz w:val="24"/>
          <w:szCs w:val="24"/>
          <w:shd w:val="clear" w:color="auto" w:fill="FFFFFF"/>
          <w:rtl/>
        </w:rPr>
        <w:t>ّ</w:t>
      </w:r>
      <w:r w:rsidRPr="008314F2">
        <w:rPr>
          <w:rFonts w:ascii="DIN Next LT Arabic" w:hAnsi="DIN Next LT Arabic" w:cs="DIN Next LT Arabic"/>
          <w:color w:val="000000" w:themeColor="text1"/>
          <w:sz w:val="24"/>
          <w:szCs w:val="24"/>
          <w:shd w:val="clear" w:color="auto" w:fill="FFFFFF"/>
          <w:rtl/>
        </w:rPr>
        <w:t xml:space="preserve">ن للمتعاقد نشوء أي ظرف قد يتسبب في مخالفة أنظمة السلامة والصحة المهنية أو يمثل خطرًا على الموظفين والعاملين في الموقع، </w:t>
      </w:r>
      <w:r w:rsidR="00586673" w:rsidRPr="008314F2">
        <w:rPr>
          <w:rFonts w:ascii="DIN Next LT Arabic" w:hAnsi="DIN Next LT Arabic" w:cs="DIN Next LT Arabic"/>
          <w:color w:val="000000" w:themeColor="text1"/>
          <w:sz w:val="24"/>
          <w:szCs w:val="24"/>
          <w:shd w:val="clear" w:color="auto" w:fill="FFFFFF"/>
          <w:rtl/>
        </w:rPr>
        <w:t>ف</w:t>
      </w:r>
      <w:r w:rsidRPr="008314F2">
        <w:rPr>
          <w:rFonts w:ascii="DIN Next LT Arabic" w:hAnsi="DIN Next LT Arabic" w:cs="DIN Next LT Arabic"/>
          <w:color w:val="000000" w:themeColor="text1"/>
          <w:sz w:val="24"/>
          <w:szCs w:val="24"/>
          <w:shd w:val="clear" w:color="auto" w:fill="FFFFFF"/>
          <w:rtl/>
        </w:rPr>
        <w:t>يجب على المتعاقد إخطار الجهة الحكومية على الفور لمناقشة هذه الظروف ومعالجتها، وفي حال استمرار هذه الظروف، يحق للجهة الحكومية رفض تسلُّم أي مواد أو أعمال حتى تتم معالجة الظروف.</w:t>
      </w:r>
    </w:p>
    <w:p w14:paraId="037B5E2A" w14:textId="77777777" w:rsidR="00675FFE" w:rsidRPr="008314F2" w:rsidRDefault="00675FFE">
      <w:pPr>
        <w:pStyle w:val="Heading3"/>
        <w:numPr>
          <w:ilvl w:val="0"/>
          <w:numId w:val="41"/>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199" w:name="_Toc20321576"/>
      <w:bookmarkStart w:id="200" w:name="_Toc32151407"/>
      <w:bookmarkStart w:id="201" w:name="_Toc138300441"/>
      <w:r w:rsidRPr="008314F2">
        <w:rPr>
          <w:rFonts w:ascii="DIN Next LT Arabic" w:hAnsi="DIN Next LT Arabic" w:cs="DIN Next LT Arabic"/>
          <w:color w:val="000000" w:themeColor="text1"/>
          <w:szCs w:val="24"/>
          <w:rtl/>
        </w:rPr>
        <w:t>إجراءات السلامة</w:t>
      </w:r>
      <w:bookmarkEnd w:id="199"/>
      <w:bookmarkEnd w:id="200"/>
      <w:bookmarkEnd w:id="201"/>
    </w:p>
    <w:p w14:paraId="2ED831FF" w14:textId="77777777" w:rsidR="00675FFE" w:rsidRPr="008314F2" w:rsidRDefault="00675FFE" w:rsidP="00675FFE">
      <w:pPr>
        <w:pStyle w:val="BodyText"/>
        <w:bidi/>
        <w:spacing w:before="240" w:after="0"/>
        <w:jc w:val="both"/>
        <w:rPr>
          <w:rFonts w:ascii="DIN Next LT Arabic" w:hAnsi="DIN Next LT Arabic" w:cs="DIN Next LT Arabic"/>
          <w:color w:val="000000" w:themeColor="text1"/>
          <w:sz w:val="24"/>
          <w:szCs w:val="24"/>
          <w:rtl/>
        </w:rPr>
      </w:pPr>
      <w:r w:rsidRPr="008314F2">
        <w:rPr>
          <w:rFonts w:ascii="DIN Next LT Arabic" w:hAnsi="DIN Next LT Arabic" w:cs="DIN Next LT Arabic"/>
          <w:color w:val="000000" w:themeColor="text1"/>
          <w:sz w:val="24"/>
          <w:szCs w:val="24"/>
          <w:rtl/>
        </w:rPr>
        <w:t>يجب على المتعاقد:</w:t>
      </w:r>
    </w:p>
    <w:p w14:paraId="3702DB14" w14:textId="77777777" w:rsidR="00675FFE" w:rsidRPr="008314F2" w:rsidRDefault="00675FFE" w:rsidP="007C067F">
      <w:pPr>
        <w:pStyle w:val="BodyText"/>
        <w:numPr>
          <w:ilvl w:val="0"/>
          <w:numId w:val="21"/>
        </w:numPr>
        <w:bidi/>
        <w:spacing w:before="240" w:after="0"/>
        <w:jc w:val="both"/>
        <w:rPr>
          <w:rFonts w:ascii="DIN Next LT Arabic" w:hAnsi="DIN Next LT Arabic" w:cs="DIN Next LT Arabic"/>
          <w:color w:val="000000" w:themeColor="text1"/>
          <w:sz w:val="24"/>
          <w:szCs w:val="24"/>
        </w:rPr>
      </w:pPr>
      <w:r w:rsidRPr="008314F2">
        <w:rPr>
          <w:rFonts w:ascii="DIN Next LT Arabic" w:hAnsi="DIN Next LT Arabic" w:cs="DIN Next LT Arabic"/>
          <w:color w:val="000000" w:themeColor="text1"/>
          <w:sz w:val="24"/>
          <w:szCs w:val="24"/>
          <w:rtl/>
        </w:rPr>
        <w:t>التقيّد بجميع تعليمات السلامة المطلوب تطبيقها حسب شروط ومواصفات العقد.</w:t>
      </w:r>
    </w:p>
    <w:p w14:paraId="039B6722" w14:textId="7DE7D3C0" w:rsidR="00675FFE" w:rsidRPr="008314F2" w:rsidRDefault="00675FFE" w:rsidP="007C067F">
      <w:pPr>
        <w:pStyle w:val="BodyText"/>
        <w:numPr>
          <w:ilvl w:val="0"/>
          <w:numId w:val="21"/>
        </w:numPr>
        <w:bidi/>
        <w:spacing w:before="240" w:after="0"/>
        <w:jc w:val="both"/>
        <w:rPr>
          <w:rFonts w:ascii="DIN Next LT Arabic" w:hAnsi="DIN Next LT Arabic" w:cs="DIN Next LT Arabic"/>
          <w:color w:val="000000" w:themeColor="text1"/>
          <w:sz w:val="24"/>
          <w:szCs w:val="24"/>
        </w:rPr>
      </w:pPr>
      <w:r w:rsidRPr="008314F2">
        <w:rPr>
          <w:rFonts w:ascii="DIN Next LT Arabic" w:hAnsi="DIN Next LT Arabic" w:cs="DIN Next LT Arabic"/>
          <w:color w:val="000000" w:themeColor="text1"/>
          <w:sz w:val="24"/>
          <w:szCs w:val="24"/>
          <w:rtl/>
        </w:rPr>
        <w:t>العناية بسلامة جميع الأشخاص الذين يحق لهم التواجد في الموقع، وأن يوفر لهم، على سبيل المثال لا الحصر، أدوات</w:t>
      </w:r>
      <w:r w:rsidR="00C0092A" w:rsidRPr="008314F2">
        <w:rPr>
          <w:rFonts w:ascii="DIN Next LT Arabic" w:hAnsi="DIN Next LT Arabic" w:cs="DIN Next LT Arabic"/>
          <w:color w:val="000000" w:themeColor="text1"/>
          <w:sz w:val="24"/>
          <w:szCs w:val="24"/>
        </w:rPr>
        <w:t xml:space="preserve"> </w:t>
      </w:r>
      <w:r w:rsidR="00C0092A" w:rsidRPr="008314F2">
        <w:rPr>
          <w:rFonts w:ascii="DIN Next LT Arabic" w:hAnsi="DIN Next LT Arabic" w:cs="DIN Next LT Arabic" w:hint="cs"/>
          <w:color w:val="000000" w:themeColor="text1"/>
          <w:sz w:val="24"/>
          <w:szCs w:val="24"/>
          <w:rtl/>
        </w:rPr>
        <w:t xml:space="preserve">الأمن </w:t>
      </w:r>
      <w:r w:rsidR="00AB054C" w:rsidRPr="008314F2">
        <w:rPr>
          <w:rFonts w:ascii="DIN Next LT Arabic" w:hAnsi="DIN Next LT Arabic" w:cs="DIN Next LT Arabic" w:hint="cs"/>
          <w:color w:val="000000" w:themeColor="text1"/>
          <w:sz w:val="24"/>
          <w:szCs w:val="24"/>
          <w:rtl/>
        </w:rPr>
        <w:t>والسلامة.</w:t>
      </w:r>
    </w:p>
    <w:p w14:paraId="7BD04729" w14:textId="77777777" w:rsidR="00675FFE" w:rsidRPr="008314F2" w:rsidRDefault="00675FFE" w:rsidP="007C067F">
      <w:pPr>
        <w:pStyle w:val="BodyText"/>
        <w:numPr>
          <w:ilvl w:val="0"/>
          <w:numId w:val="21"/>
        </w:numPr>
        <w:bidi/>
        <w:spacing w:before="240" w:after="0"/>
        <w:jc w:val="both"/>
        <w:rPr>
          <w:rFonts w:ascii="DIN Next LT Arabic" w:hAnsi="DIN Next LT Arabic" w:cs="DIN Next LT Arabic"/>
          <w:color w:val="000000" w:themeColor="text1"/>
          <w:sz w:val="24"/>
          <w:szCs w:val="24"/>
        </w:rPr>
      </w:pPr>
      <w:r w:rsidRPr="008314F2">
        <w:rPr>
          <w:rFonts w:ascii="DIN Next LT Arabic" w:hAnsi="DIN Next LT Arabic" w:cs="DIN Next LT Arabic"/>
          <w:color w:val="000000" w:themeColor="text1"/>
          <w:sz w:val="24"/>
          <w:szCs w:val="24"/>
          <w:rtl/>
        </w:rPr>
        <w:t xml:space="preserve">العناية بسلامة جميع الممتلكات والأدوات على أرض الموقع وفي المناطق المجاورة. </w:t>
      </w:r>
    </w:p>
    <w:p w14:paraId="0046D880" w14:textId="77777777" w:rsidR="00675FFE" w:rsidRPr="008314F2" w:rsidRDefault="00675FFE" w:rsidP="007C067F">
      <w:pPr>
        <w:pStyle w:val="BodyText"/>
        <w:numPr>
          <w:ilvl w:val="0"/>
          <w:numId w:val="21"/>
        </w:numPr>
        <w:bidi/>
        <w:spacing w:before="240" w:after="0"/>
        <w:jc w:val="both"/>
        <w:rPr>
          <w:rFonts w:ascii="DIN Next LT Arabic" w:hAnsi="DIN Next LT Arabic" w:cs="DIN Next LT Arabic"/>
          <w:color w:val="000000" w:themeColor="text1"/>
          <w:sz w:val="24"/>
          <w:szCs w:val="24"/>
        </w:rPr>
      </w:pPr>
      <w:r w:rsidRPr="008314F2">
        <w:rPr>
          <w:rFonts w:ascii="DIN Next LT Arabic" w:hAnsi="DIN Next LT Arabic" w:cs="DIN Next LT Arabic"/>
          <w:color w:val="000000" w:themeColor="text1"/>
          <w:sz w:val="24"/>
          <w:szCs w:val="24"/>
          <w:rtl/>
        </w:rPr>
        <w:t>بذل قصارى جهده للمحافظة على الموقع والأعمال وخلوهما من العوائق غير الضـرورية؛ لعدم تعرض العاملين في الموقع للخطر.</w:t>
      </w:r>
    </w:p>
    <w:p w14:paraId="38EC497E" w14:textId="77777777" w:rsidR="00675FFE" w:rsidRPr="008314F2" w:rsidRDefault="00675FFE" w:rsidP="007C067F">
      <w:pPr>
        <w:pStyle w:val="BodyText"/>
        <w:numPr>
          <w:ilvl w:val="0"/>
          <w:numId w:val="21"/>
        </w:numPr>
        <w:bidi/>
        <w:spacing w:before="240" w:after="0"/>
        <w:jc w:val="both"/>
        <w:rPr>
          <w:rFonts w:ascii="DIN Next LT Arabic" w:hAnsi="DIN Next LT Arabic" w:cs="DIN Next LT Arabic"/>
          <w:color w:val="000000" w:themeColor="text1"/>
          <w:sz w:val="24"/>
          <w:szCs w:val="24"/>
        </w:rPr>
      </w:pPr>
      <w:r w:rsidRPr="008314F2">
        <w:rPr>
          <w:rFonts w:ascii="DIN Next LT Arabic" w:hAnsi="DIN Next LT Arabic" w:cs="DIN Next LT Arabic"/>
          <w:color w:val="000000" w:themeColor="text1"/>
          <w:sz w:val="24"/>
          <w:szCs w:val="24"/>
          <w:rtl/>
        </w:rPr>
        <w:t>الالتزام بقواعد وتعليمات السلامة والصحة المهنية المنصوص عليها في أنظمة المملكة العربية السعودية.</w:t>
      </w:r>
    </w:p>
    <w:p w14:paraId="5BCC39F2" w14:textId="77777777" w:rsidR="00675FFE" w:rsidRPr="008314F2" w:rsidRDefault="00675FFE">
      <w:pPr>
        <w:pStyle w:val="Heading3"/>
        <w:numPr>
          <w:ilvl w:val="0"/>
          <w:numId w:val="41"/>
        </w:numPr>
        <w:pBdr>
          <w:top w:val="single" w:sz="4" w:space="1" w:color="auto"/>
        </w:pBdr>
        <w:bidi/>
        <w:spacing w:before="240" w:after="0"/>
        <w:jc w:val="both"/>
        <w:rPr>
          <w:rFonts w:ascii="DIN Next LT Arabic" w:hAnsi="DIN Next LT Arabic" w:cs="DIN Next LT Arabic"/>
          <w:color w:val="000000" w:themeColor="text1"/>
          <w:szCs w:val="24"/>
          <w:rtl/>
        </w:rPr>
      </w:pPr>
      <w:bookmarkStart w:id="202" w:name="_Toc20321577"/>
      <w:bookmarkStart w:id="203" w:name="_Toc32151408"/>
      <w:bookmarkStart w:id="204" w:name="_Toc138300442"/>
      <w:r w:rsidRPr="008314F2">
        <w:rPr>
          <w:rFonts w:ascii="DIN Next LT Arabic" w:hAnsi="DIN Next LT Arabic" w:cs="DIN Next LT Arabic"/>
          <w:color w:val="000000" w:themeColor="text1"/>
          <w:szCs w:val="24"/>
          <w:rtl/>
        </w:rPr>
        <w:t>حماية البيئة</w:t>
      </w:r>
      <w:bookmarkEnd w:id="202"/>
      <w:bookmarkEnd w:id="203"/>
      <w:bookmarkEnd w:id="204"/>
    </w:p>
    <w:p w14:paraId="44D7D29A" w14:textId="12C43B94" w:rsidR="00675FFE" w:rsidRPr="008314F2" w:rsidRDefault="00675FFE" w:rsidP="000A3468">
      <w:pPr>
        <w:pStyle w:val="BodyText"/>
        <w:bidi/>
        <w:spacing w:before="240" w:after="0"/>
        <w:jc w:val="both"/>
        <w:rPr>
          <w:rFonts w:ascii="DIN Next LT Arabic" w:hAnsi="DIN Next LT Arabic" w:cs="DIN Next LT Arabic"/>
          <w:color w:val="000000" w:themeColor="text1"/>
          <w:sz w:val="24"/>
          <w:szCs w:val="24"/>
          <w:rtl/>
        </w:rPr>
      </w:pPr>
      <w:r w:rsidRPr="008314F2">
        <w:rPr>
          <w:rFonts w:ascii="DIN Next LT Arabic" w:hAnsi="DIN Next LT Arabic" w:cs="DIN Next LT Arabic"/>
          <w:color w:val="000000" w:themeColor="text1"/>
          <w:sz w:val="24"/>
          <w:szCs w:val="24"/>
          <w:rtl/>
        </w:rPr>
        <w:lastRenderedPageBreak/>
        <w:t xml:space="preserve">يجب على المتعاقد مراعاة الأنظمة والتعليمات البيئية المطبقة على نطاق الأعمال في هذا العقد واتخاذ جميع الخطوات المعقولة لحماية البيئة، داخل الموقع وخارجه، وأن يحدّ من إحداث الإزعاج أو الضرر للأفراد أو </w:t>
      </w:r>
      <w:r w:rsidR="00C0092A" w:rsidRPr="008314F2">
        <w:rPr>
          <w:rFonts w:ascii="DIN Next LT Arabic" w:hAnsi="DIN Next LT Arabic" w:cs="DIN Next LT Arabic" w:hint="cs"/>
          <w:color w:val="000000" w:themeColor="text1"/>
          <w:sz w:val="24"/>
          <w:szCs w:val="24"/>
          <w:rtl/>
        </w:rPr>
        <w:t>ا</w:t>
      </w:r>
      <w:r w:rsidRPr="008314F2">
        <w:rPr>
          <w:rFonts w:ascii="DIN Next LT Arabic" w:hAnsi="DIN Next LT Arabic" w:cs="DIN Next LT Arabic"/>
          <w:color w:val="000000" w:themeColor="text1"/>
          <w:sz w:val="24"/>
          <w:szCs w:val="24"/>
          <w:rtl/>
        </w:rPr>
        <w:t xml:space="preserve">لممتلكات نتيجة للتلوث أو الضجيج أو غيره مما قد ينتج عن عمليات تنفيذ الأعمال، كما يتعين على المتعاقد التأكد من أن نسبة الانبعاثات ومقدار الصرف السطحي والتدفق الناتج عن نشـاطاته لا تتجاوز القيم المسموح بها في الشروط، ولا القيم المحددة في </w:t>
      </w:r>
      <w:r w:rsidR="000A3468" w:rsidRPr="008314F2">
        <w:rPr>
          <w:rFonts w:ascii="DIN Next LT Arabic" w:hAnsi="DIN Next LT Arabic" w:cs="DIN Next LT Arabic" w:hint="cs"/>
          <w:color w:val="000000" w:themeColor="text1"/>
          <w:sz w:val="24"/>
          <w:szCs w:val="24"/>
          <w:rtl/>
        </w:rPr>
        <w:t>الأنظمة</w:t>
      </w:r>
      <w:r w:rsidR="000A3468" w:rsidRPr="008314F2">
        <w:rPr>
          <w:rFonts w:ascii="DIN Next LT Arabic" w:hAnsi="DIN Next LT Arabic" w:cs="DIN Next LT Arabic"/>
          <w:color w:val="000000" w:themeColor="text1"/>
          <w:sz w:val="24"/>
          <w:szCs w:val="24"/>
          <w:rtl/>
        </w:rPr>
        <w:t xml:space="preserve"> </w:t>
      </w:r>
      <w:r w:rsidRPr="008314F2">
        <w:rPr>
          <w:rFonts w:ascii="DIN Next LT Arabic" w:hAnsi="DIN Next LT Arabic" w:cs="DIN Next LT Arabic"/>
          <w:color w:val="000000" w:themeColor="text1"/>
          <w:sz w:val="24"/>
          <w:szCs w:val="24"/>
          <w:rtl/>
        </w:rPr>
        <w:t>واجبة التطبيق</w:t>
      </w:r>
      <w:r w:rsidRPr="008314F2">
        <w:rPr>
          <w:rFonts w:ascii="DIN Next LT Arabic" w:hAnsi="DIN Next LT Arabic" w:cs="DIN Next LT Arabic"/>
          <w:color w:val="000000" w:themeColor="text1"/>
          <w:sz w:val="24"/>
          <w:szCs w:val="24"/>
        </w:rPr>
        <w:t>.</w:t>
      </w:r>
    </w:p>
    <w:p w14:paraId="26B7480C" w14:textId="77777777" w:rsidR="00675FFE" w:rsidRPr="008314F2" w:rsidRDefault="00675FFE">
      <w:pPr>
        <w:pStyle w:val="Heading3"/>
        <w:numPr>
          <w:ilvl w:val="0"/>
          <w:numId w:val="41"/>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205" w:name="_Toc20321578"/>
      <w:bookmarkStart w:id="206" w:name="_Toc32151409"/>
      <w:bookmarkStart w:id="207" w:name="_Toc138300443"/>
      <w:r w:rsidRPr="008314F2">
        <w:rPr>
          <w:rFonts w:ascii="DIN Next LT Arabic" w:hAnsi="DIN Next LT Arabic" w:cs="DIN Next LT Arabic"/>
          <w:color w:val="000000" w:themeColor="text1"/>
          <w:szCs w:val="24"/>
          <w:rtl/>
        </w:rPr>
        <w:t>ضمان الجودة</w:t>
      </w:r>
      <w:bookmarkEnd w:id="205"/>
      <w:bookmarkEnd w:id="206"/>
      <w:bookmarkEnd w:id="207"/>
    </w:p>
    <w:p w14:paraId="6053AFA0" w14:textId="77777777" w:rsidR="00675FFE" w:rsidRPr="008314F2" w:rsidRDefault="00675FFE" w:rsidP="00675FFE">
      <w:pPr>
        <w:pStyle w:val="BodyText"/>
        <w:bidi/>
        <w:spacing w:before="240" w:after="0"/>
        <w:jc w:val="both"/>
        <w:rPr>
          <w:rFonts w:ascii="DIN Next LT Arabic" w:hAnsi="DIN Next LT Arabic" w:cs="DIN Next LT Arabic"/>
          <w:color w:val="000000" w:themeColor="text1"/>
          <w:sz w:val="24"/>
          <w:szCs w:val="24"/>
          <w:rtl/>
        </w:rPr>
      </w:pPr>
      <w:r w:rsidRPr="008314F2">
        <w:rPr>
          <w:rFonts w:ascii="DIN Next LT Arabic" w:hAnsi="DIN Next LT Arabic" w:cs="DIN Next LT Arabic"/>
          <w:color w:val="000000" w:themeColor="text1"/>
          <w:sz w:val="24"/>
          <w:szCs w:val="24"/>
          <w:rtl/>
        </w:rPr>
        <w:t xml:space="preserve">يجب على المتعاقد تقديم خطة ضمان الجودة التي يعتزم تنفيذها لهذا العقد لمراجعتها واعتمادها من قبل الجهة، ويجب أن تتضمن الخطة إجراءات وأدوات ضبط الجودة وأن تتطابق جودة الأعمال المنفذة من المتعاقد مع المعايير المعتمدة للأعمال المذكورة في هذا العقد وأسس التصميم والمواصفات القياسية والرسومات ونطاق العمل وما إلى ذلك كما أن الالتزام بتنفيذ خطة ضمان الجودة لا تعفي المتعاقد من أيٍّ من مسؤولياته أو مهامه أو واجباته المذكورة في هذا العقد. </w:t>
      </w:r>
    </w:p>
    <w:p w14:paraId="058580F8" w14:textId="77777777" w:rsidR="00675FFE" w:rsidRPr="008314F2" w:rsidRDefault="00675FFE">
      <w:pPr>
        <w:pStyle w:val="Heading3"/>
        <w:numPr>
          <w:ilvl w:val="0"/>
          <w:numId w:val="41"/>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208" w:name="_Toc20321579"/>
      <w:bookmarkStart w:id="209" w:name="_Toc35938887"/>
      <w:bookmarkStart w:id="210" w:name="_Toc138300444"/>
      <w:bookmarkStart w:id="211" w:name="_Hlk35858252"/>
      <w:bookmarkStart w:id="212" w:name="_Toc20321580"/>
      <w:bookmarkStart w:id="213" w:name="_Toc32151411"/>
      <w:r w:rsidRPr="008314F2">
        <w:rPr>
          <w:rFonts w:ascii="DIN Next LT Arabic" w:hAnsi="DIN Next LT Arabic" w:cs="DIN Next LT Arabic"/>
          <w:color w:val="000000" w:themeColor="text1"/>
          <w:szCs w:val="24"/>
          <w:rtl/>
        </w:rPr>
        <w:t>نقل المعدات والمواد</w:t>
      </w:r>
      <w:bookmarkEnd w:id="208"/>
      <w:bookmarkEnd w:id="209"/>
      <w:bookmarkEnd w:id="210"/>
    </w:p>
    <w:p w14:paraId="6DB15686" w14:textId="0D2E599C" w:rsidR="00675FFE" w:rsidRPr="008314F2" w:rsidRDefault="00675FFE" w:rsidP="00675FFE">
      <w:pPr>
        <w:pStyle w:val="BodyText"/>
        <w:bidi/>
        <w:spacing w:before="240"/>
        <w:jc w:val="both"/>
        <w:rPr>
          <w:rFonts w:ascii="DIN Next LT Arabic" w:hAnsi="DIN Next LT Arabic" w:cs="DIN Next LT Arabic"/>
          <w:color w:val="000000" w:themeColor="text1"/>
          <w:sz w:val="24"/>
          <w:szCs w:val="24"/>
        </w:rPr>
      </w:pPr>
      <w:r w:rsidRPr="008314F2">
        <w:rPr>
          <w:rFonts w:ascii="DIN Next LT Arabic" w:hAnsi="DIN Next LT Arabic" w:cs="DIN Next LT Arabic"/>
          <w:b/>
          <w:bCs/>
          <w:color w:val="000000" w:themeColor="text1"/>
          <w:sz w:val="24"/>
          <w:szCs w:val="24"/>
          <w:u w:val="single"/>
          <w:rtl/>
        </w:rPr>
        <w:t>أول</w:t>
      </w:r>
      <w:r w:rsidR="0044040F" w:rsidRPr="008314F2">
        <w:rPr>
          <w:rFonts w:ascii="DIN Next LT Arabic" w:hAnsi="DIN Next LT Arabic" w:cs="DIN Next LT Arabic" w:hint="cs"/>
          <w:b/>
          <w:bCs/>
          <w:color w:val="000000" w:themeColor="text1"/>
          <w:sz w:val="24"/>
          <w:szCs w:val="24"/>
          <w:u w:val="single"/>
          <w:rtl/>
        </w:rPr>
        <w:t>ً</w:t>
      </w:r>
      <w:r w:rsidRPr="008314F2">
        <w:rPr>
          <w:rFonts w:ascii="DIN Next LT Arabic" w:hAnsi="DIN Next LT Arabic" w:cs="DIN Next LT Arabic"/>
          <w:b/>
          <w:bCs/>
          <w:color w:val="000000" w:themeColor="text1"/>
          <w:sz w:val="24"/>
          <w:szCs w:val="24"/>
          <w:u w:val="single"/>
          <w:rtl/>
        </w:rPr>
        <w:t>ا</w:t>
      </w:r>
      <w:r w:rsidRPr="008314F2">
        <w:rPr>
          <w:rFonts w:ascii="DIN Next LT Arabic" w:hAnsi="DIN Next LT Arabic" w:cs="DIN Next LT Arabic"/>
          <w:color w:val="000000" w:themeColor="text1"/>
          <w:sz w:val="24"/>
          <w:szCs w:val="24"/>
          <w:rtl/>
        </w:rPr>
        <w:t>: تُعدُّ المعدات والمواد التي قام المتعاقد بتقديمها، بعد جلبها للموقع مخصصة كليًّا لتنفيذ الأعمال، ولا يحق للمتعاقد بدون موافقة من ممثل الجهة أن ينقلها أو ينقل جزءًا منها من الموقع إلا إذا كان النقل من مكان إلى آخر في الموقع ذاته، ولا يجوز لممثل الجهة الامتناع عن إعطاء الموافقة إن لم يكن لهذا النقل تأثير على تقدم الأعمال.</w:t>
      </w:r>
    </w:p>
    <w:p w14:paraId="475147DE" w14:textId="46307C08" w:rsidR="00675FFE" w:rsidRPr="008314F2" w:rsidRDefault="00675FFE" w:rsidP="00675FFE">
      <w:pPr>
        <w:pStyle w:val="BodyText"/>
        <w:bidi/>
        <w:spacing w:before="240"/>
        <w:jc w:val="both"/>
        <w:rPr>
          <w:rFonts w:ascii="DIN Next LT Arabic" w:hAnsi="DIN Next LT Arabic" w:cs="DIN Next LT Arabic"/>
          <w:color w:val="000000" w:themeColor="text1"/>
          <w:sz w:val="24"/>
          <w:szCs w:val="24"/>
          <w:rtl/>
        </w:rPr>
      </w:pPr>
      <w:r w:rsidRPr="008314F2">
        <w:rPr>
          <w:rFonts w:ascii="DIN Next LT Arabic" w:hAnsi="DIN Next LT Arabic" w:cs="DIN Next LT Arabic"/>
          <w:b/>
          <w:bCs/>
          <w:color w:val="000000" w:themeColor="text1"/>
          <w:sz w:val="24"/>
          <w:szCs w:val="24"/>
          <w:u w:val="single"/>
          <w:rtl/>
        </w:rPr>
        <w:t>ثاني</w:t>
      </w:r>
      <w:r w:rsidR="0044040F" w:rsidRPr="008314F2">
        <w:rPr>
          <w:rFonts w:ascii="DIN Next LT Arabic" w:hAnsi="DIN Next LT Arabic" w:cs="DIN Next LT Arabic" w:hint="cs"/>
          <w:b/>
          <w:bCs/>
          <w:color w:val="000000" w:themeColor="text1"/>
          <w:sz w:val="24"/>
          <w:szCs w:val="24"/>
          <w:u w:val="single"/>
          <w:rtl/>
        </w:rPr>
        <w:t>ً</w:t>
      </w:r>
      <w:r w:rsidRPr="008314F2">
        <w:rPr>
          <w:rFonts w:ascii="DIN Next LT Arabic" w:hAnsi="DIN Next LT Arabic" w:cs="DIN Next LT Arabic"/>
          <w:b/>
          <w:bCs/>
          <w:color w:val="000000" w:themeColor="text1"/>
          <w:sz w:val="24"/>
          <w:szCs w:val="24"/>
          <w:u w:val="single"/>
          <w:rtl/>
        </w:rPr>
        <w:t>ا</w:t>
      </w:r>
      <w:r w:rsidRPr="008314F2">
        <w:rPr>
          <w:rFonts w:ascii="DIN Next LT Arabic" w:hAnsi="DIN Next LT Arabic" w:cs="DIN Next LT Arabic"/>
          <w:color w:val="000000" w:themeColor="text1"/>
          <w:sz w:val="24"/>
          <w:szCs w:val="24"/>
          <w:rtl/>
        </w:rPr>
        <w:t xml:space="preserve">: لا تكون الجهة </w:t>
      </w:r>
      <w:r w:rsidR="004C3BFB" w:rsidRPr="008314F2">
        <w:rPr>
          <w:rFonts w:ascii="DIN Next LT Arabic" w:hAnsi="DIN Next LT Arabic" w:cs="DIN Next LT Arabic"/>
          <w:color w:val="000000" w:themeColor="text1"/>
          <w:sz w:val="24"/>
          <w:szCs w:val="24"/>
          <w:rtl/>
        </w:rPr>
        <w:t>الحكومية مسؤولة في أي وقت عن أي</w:t>
      </w:r>
      <w:r w:rsidRPr="008314F2">
        <w:rPr>
          <w:rFonts w:ascii="DIN Next LT Arabic" w:hAnsi="DIN Next LT Arabic" w:cs="DIN Next LT Arabic"/>
          <w:color w:val="000000" w:themeColor="text1"/>
          <w:sz w:val="24"/>
          <w:szCs w:val="24"/>
          <w:rtl/>
        </w:rPr>
        <w:t xml:space="preserve"> خسارة أو ضرر ينجم عن نقل أي من المعدات أو المواد، ويتحمل المتعاقد التعويض عن أي خسائر أو أضرار ناتجة عن نقل المعدات والمواد.  </w:t>
      </w:r>
    </w:p>
    <w:p w14:paraId="143EECCA" w14:textId="7136F73D" w:rsidR="00675FFE" w:rsidRPr="008314F2" w:rsidRDefault="00675FFE" w:rsidP="003F49A4">
      <w:pPr>
        <w:pStyle w:val="BodyText"/>
        <w:bidi/>
        <w:spacing w:before="240"/>
        <w:jc w:val="both"/>
        <w:rPr>
          <w:rFonts w:ascii="DIN Next LT Arabic" w:hAnsi="DIN Next LT Arabic" w:cs="DIN Next LT Arabic"/>
          <w:color w:val="000000" w:themeColor="text1"/>
          <w:sz w:val="24"/>
          <w:szCs w:val="24"/>
        </w:rPr>
      </w:pPr>
      <w:r w:rsidRPr="008314F2">
        <w:rPr>
          <w:rFonts w:ascii="DIN Next LT Arabic" w:hAnsi="DIN Next LT Arabic" w:cs="DIN Next LT Arabic"/>
          <w:b/>
          <w:bCs/>
          <w:color w:val="000000" w:themeColor="text1"/>
          <w:sz w:val="24"/>
          <w:szCs w:val="24"/>
          <w:u w:val="single"/>
          <w:rtl/>
        </w:rPr>
        <w:t>ثالث</w:t>
      </w:r>
      <w:r w:rsidR="0044040F" w:rsidRPr="008314F2">
        <w:rPr>
          <w:rFonts w:ascii="DIN Next LT Arabic" w:hAnsi="DIN Next LT Arabic" w:cs="DIN Next LT Arabic" w:hint="eastAsia"/>
          <w:b/>
          <w:bCs/>
          <w:color w:val="000000" w:themeColor="text1"/>
          <w:sz w:val="24"/>
          <w:szCs w:val="24"/>
          <w:u w:val="single"/>
          <w:rtl/>
        </w:rPr>
        <w:t>ً</w:t>
      </w:r>
      <w:r w:rsidRPr="008314F2">
        <w:rPr>
          <w:rFonts w:ascii="DIN Next LT Arabic" w:hAnsi="DIN Next LT Arabic" w:cs="DIN Next LT Arabic"/>
          <w:b/>
          <w:bCs/>
          <w:color w:val="000000" w:themeColor="text1"/>
          <w:sz w:val="24"/>
          <w:szCs w:val="24"/>
          <w:u w:val="single"/>
          <w:rtl/>
        </w:rPr>
        <w:t>ا</w:t>
      </w:r>
      <w:r w:rsidRPr="008314F2">
        <w:rPr>
          <w:rFonts w:ascii="DIN Next LT Arabic" w:hAnsi="DIN Next LT Arabic" w:cs="DIN Next LT Arabic"/>
          <w:color w:val="000000" w:themeColor="text1"/>
          <w:sz w:val="24"/>
          <w:szCs w:val="24"/>
          <w:rtl/>
        </w:rPr>
        <w:t xml:space="preserve">: </w:t>
      </w:r>
      <w:r w:rsidR="003F49A4" w:rsidRPr="008314F2">
        <w:rPr>
          <w:rFonts w:ascii="DIN Next LT Arabic" w:hAnsi="DIN Next LT Arabic" w:cs="DIN Next LT Arabic"/>
          <w:color w:val="000000" w:themeColor="text1"/>
          <w:sz w:val="24"/>
          <w:szCs w:val="24"/>
          <w:rtl/>
        </w:rPr>
        <w:t>يلتزم المتعاقد بنقل كل ما يُنقل جواً ويتعلق بتنفيذ العقد من الركاب والمواد وغير ذلك عن طريق أي من الناقلات الجوية الوطنية، وفقًا لضوابط تضعها الهيئة العامة للطيران المدني بالاتفاق مع هيئة المحتوى المحلي والمشتريات الحكومية. وفي حالة مخالفته لهذا الالتزام يخضع للغرامة المقررة لذلك.</w:t>
      </w:r>
    </w:p>
    <w:p w14:paraId="4D0EAC64" w14:textId="6E226628" w:rsidR="00675FFE" w:rsidRPr="008314F2" w:rsidRDefault="00675FFE" w:rsidP="008453AD">
      <w:pPr>
        <w:pStyle w:val="BodyText"/>
        <w:bidi/>
        <w:spacing w:before="240"/>
        <w:jc w:val="both"/>
        <w:rPr>
          <w:rFonts w:ascii="DIN Next LT Arabic" w:hAnsi="DIN Next LT Arabic" w:cs="DIN Next LT Arabic"/>
          <w:color w:val="000000" w:themeColor="text1"/>
          <w:sz w:val="24"/>
          <w:szCs w:val="24"/>
        </w:rPr>
      </w:pPr>
      <w:r w:rsidRPr="008314F2">
        <w:rPr>
          <w:rFonts w:ascii="DIN Next LT Arabic" w:hAnsi="DIN Next LT Arabic" w:cs="DIN Next LT Arabic"/>
          <w:b/>
          <w:bCs/>
          <w:color w:val="000000" w:themeColor="text1"/>
          <w:sz w:val="24"/>
          <w:szCs w:val="24"/>
          <w:u w:val="single"/>
          <w:rtl/>
        </w:rPr>
        <w:t>رابع</w:t>
      </w:r>
      <w:r w:rsidR="0044040F" w:rsidRPr="008314F2">
        <w:rPr>
          <w:rFonts w:ascii="DIN Next LT Arabic" w:hAnsi="DIN Next LT Arabic" w:cs="DIN Next LT Arabic" w:hint="eastAsia"/>
          <w:b/>
          <w:bCs/>
          <w:color w:val="000000" w:themeColor="text1"/>
          <w:sz w:val="24"/>
          <w:szCs w:val="24"/>
          <w:u w:val="single"/>
          <w:rtl/>
        </w:rPr>
        <w:t>ً</w:t>
      </w:r>
      <w:r w:rsidRPr="008314F2">
        <w:rPr>
          <w:rFonts w:ascii="DIN Next LT Arabic" w:hAnsi="DIN Next LT Arabic" w:cs="DIN Next LT Arabic"/>
          <w:b/>
          <w:bCs/>
          <w:color w:val="000000" w:themeColor="text1"/>
          <w:sz w:val="24"/>
          <w:szCs w:val="24"/>
          <w:u w:val="single"/>
          <w:rtl/>
        </w:rPr>
        <w:t>ا</w:t>
      </w:r>
      <w:r w:rsidRPr="008314F2">
        <w:rPr>
          <w:rFonts w:ascii="DIN Next LT Arabic" w:hAnsi="DIN Next LT Arabic" w:cs="DIN Next LT Arabic"/>
          <w:color w:val="000000" w:themeColor="text1"/>
          <w:sz w:val="24"/>
          <w:szCs w:val="24"/>
          <w:rtl/>
        </w:rPr>
        <w:t xml:space="preserve">: يلتزم </w:t>
      </w:r>
      <w:r w:rsidR="008453AD" w:rsidRPr="008314F2">
        <w:rPr>
          <w:rFonts w:ascii="DIN Next LT Arabic" w:hAnsi="DIN Next LT Arabic" w:cs="DIN Next LT Arabic"/>
          <w:color w:val="000000" w:themeColor="text1"/>
          <w:sz w:val="24"/>
          <w:szCs w:val="24"/>
          <w:rtl/>
        </w:rPr>
        <w:t>المتعاقد</w:t>
      </w:r>
      <w:r w:rsidRPr="008314F2">
        <w:rPr>
          <w:rFonts w:ascii="DIN Next LT Arabic" w:hAnsi="DIN Next LT Arabic" w:cs="DIN Next LT Arabic"/>
          <w:color w:val="000000" w:themeColor="text1"/>
          <w:sz w:val="24"/>
          <w:szCs w:val="24"/>
          <w:rtl/>
        </w:rPr>
        <w:t xml:space="preserve"> بنقل كل ما ينقل بحراً من المواد اللازمة لتنفيذ العقد بواسطة البواخر والسفن السعودية حسب التعليمات والأوامر المقررة لذلك.</w:t>
      </w:r>
    </w:p>
    <w:p w14:paraId="46F85C35" w14:textId="77777777" w:rsidR="00675FFE" w:rsidRPr="008314F2" w:rsidRDefault="00675FFE">
      <w:pPr>
        <w:pStyle w:val="Heading3"/>
        <w:numPr>
          <w:ilvl w:val="0"/>
          <w:numId w:val="41"/>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214" w:name="_Toc9944880"/>
      <w:bookmarkStart w:id="215" w:name="_Toc20321581"/>
      <w:bookmarkStart w:id="216" w:name="_Toc32151412"/>
      <w:bookmarkStart w:id="217" w:name="_Toc138300445"/>
      <w:bookmarkEnd w:id="211"/>
      <w:bookmarkEnd w:id="212"/>
      <w:bookmarkEnd w:id="213"/>
      <w:r w:rsidRPr="008314F2">
        <w:rPr>
          <w:rFonts w:ascii="DIN Next LT Arabic" w:hAnsi="DIN Next LT Arabic" w:cs="DIN Next LT Arabic"/>
          <w:color w:val="000000" w:themeColor="text1"/>
          <w:szCs w:val="24"/>
          <w:rtl/>
        </w:rPr>
        <w:t>ممتلكات الجهة</w:t>
      </w:r>
      <w:bookmarkEnd w:id="214"/>
      <w:bookmarkEnd w:id="215"/>
      <w:r w:rsidRPr="008314F2">
        <w:rPr>
          <w:rFonts w:ascii="DIN Next LT Arabic" w:hAnsi="DIN Next LT Arabic" w:cs="DIN Next LT Arabic"/>
          <w:color w:val="000000" w:themeColor="text1"/>
          <w:szCs w:val="24"/>
          <w:rtl/>
        </w:rPr>
        <w:t xml:space="preserve"> الحكومية</w:t>
      </w:r>
      <w:bookmarkEnd w:id="216"/>
      <w:bookmarkEnd w:id="217"/>
    </w:p>
    <w:p w14:paraId="40F63BF7" w14:textId="38B5EC71" w:rsidR="00675FFE" w:rsidRPr="008314F2" w:rsidRDefault="00675FFE" w:rsidP="008371AA">
      <w:pPr>
        <w:pStyle w:val="BodyText"/>
        <w:bidi/>
        <w:spacing w:before="240" w:after="0"/>
        <w:jc w:val="both"/>
        <w:rPr>
          <w:rFonts w:ascii="DIN Next LT Arabic" w:hAnsi="DIN Next LT Arabic" w:cs="DIN Next LT Arabic"/>
          <w:color w:val="000000" w:themeColor="text1"/>
          <w:sz w:val="24"/>
          <w:szCs w:val="24"/>
          <w:rtl/>
        </w:rPr>
      </w:pPr>
      <w:r w:rsidRPr="008314F2">
        <w:rPr>
          <w:rFonts w:ascii="DIN Next LT Arabic" w:hAnsi="DIN Next LT Arabic" w:cs="DIN Next LT Arabic"/>
          <w:b/>
          <w:bCs/>
          <w:color w:val="000000" w:themeColor="text1"/>
          <w:sz w:val="24"/>
          <w:szCs w:val="24"/>
          <w:u w:val="single"/>
          <w:shd w:val="clear" w:color="auto" w:fill="FFFFFF"/>
          <w:rtl/>
        </w:rPr>
        <w:t>أولًا</w:t>
      </w:r>
      <w:r w:rsidRPr="008314F2">
        <w:rPr>
          <w:rFonts w:ascii="DIN Next LT Arabic" w:hAnsi="DIN Next LT Arabic" w:cs="DIN Next LT Arabic"/>
          <w:b/>
          <w:bCs/>
          <w:color w:val="000000" w:themeColor="text1"/>
          <w:sz w:val="24"/>
          <w:szCs w:val="24"/>
          <w:shd w:val="clear" w:color="auto" w:fill="FFFFFF"/>
          <w:rtl/>
        </w:rPr>
        <w:t xml:space="preserve">: </w:t>
      </w:r>
      <w:r w:rsidR="008371AA" w:rsidRPr="008314F2">
        <w:rPr>
          <w:rFonts w:ascii="DIN Next LT Arabic" w:hAnsi="DIN Next LT Arabic" w:cs="DIN Next LT Arabic"/>
          <w:color w:val="000000" w:themeColor="text1"/>
          <w:sz w:val="24"/>
          <w:szCs w:val="24"/>
          <w:rtl/>
        </w:rPr>
        <w:t>تُعدُّ أي أدوات أو معدات أو مواد أخرى - بما في ذلك أي برامج أو أنظمة تقنية - تم إتاحتها للمتعاقد لاستخدامها، أو ما تم تصنيعه أو شراؤه من المتعاقد ومشمولة في العقد ملكًا خاصًّا للجهة الحكومية منفردة، وذلك من تاريخ شرائها أو الانتهاء من تصنيعها أو تسليمها للمتعاقد أو دخولها نطاق العمل حسب الأحوال.</w:t>
      </w:r>
    </w:p>
    <w:p w14:paraId="41673CFC" w14:textId="77777777" w:rsidR="00675FFE" w:rsidRPr="008314F2" w:rsidRDefault="00675FFE" w:rsidP="00675FFE">
      <w:pPr>
        <w:pStyle w:val="BodyText"/>
        <w:bidi/>
        <w:spacing w:before="240" w:after="0"/>
        <w:jc w:val="both"/>
        <w:rPr>
          <w:rFonts w:ascii="DIN Next LT Arabic" w:hAnsi="DIN Next LT Arabic" w:cs="DIN Next LT Arabic"/>
          <w:color w:val="000000" w:themeColor="text1"/>
          <w:sz w:val="24"/>
          <w:szCs w:val="24"/>
          <w:rtl/>
        </w:rPr>
      </w:pPr>
      <w:r w:rsidRPr="008314F2">
        <w:rPr>
          <w:rFonts w:ascii="DIN Next LT Arabic" w:hAnsi="DIN Next LT Arabic" w:cs="DIN Next LT Arabic"/>
          <w:b/>
          <w:bCs/>
          <w:color w:val="000000" w:themeColor="text1"/>
          <w:sz w:val="24"/>
          <w:szCs w:val="24"/>
          <w:u w:val="single"/>
          <w:shd w:val="clear" w:color="auto" w:fill="FFFFFF"/>
          <w:rtl/>
        </w:rPr>
        <w:t>ثانيًا</w:t>
      </w:r>
      <w:r w:rsidRPr="008314F2">
        <w:rPr>
          <w:rFonts w:ascii="DIN Next LT Arabic" w:hAnsi="DIN Next LT Arabic" w:cs="DIN Next LT Arabic"/>
          <w:b/>
          <w:bCs/>
          <w:color w:val="000000" w:themeColor="text1"/>
          <w:sz w:val="24"/>
          <w:szCs w:val="24"/>
          <w:shd w:val="clear" w:color="auto" w:fill="FFFFFF"/>
          <w:rtl/>
        </w:rPr>
        <w:t>:</w:t>
      </w:r>
      <w:r w:rsidRPr="008314F2">
        <w:rPr>
          <w:rFonts w:ascii="DIN Next LT Arabic" w:hAnsi="DIN Next LT Arabic" w:cs="DIN Next LT Arabic"/>
          <w:color w:val="000000" w:themeColor="text1"/>
          <w:sz w:val="24"/>
          <w:szCs w:val="24"/>
          <w:rtl/>
        </w:rPr>
        <w:t xml:space="preserve"> لا يجوز للمتعاقد استبدال أي من ممتلكات الجهة الحكومية ولا يجوز استخدام أي من هذه الممتلكات لغير الغرض الذي خصصت من أجله.</w:t>
      </w:r>
    </w:p>
    <w:p w14:paraId="309B699D" w14:textId="363C71B6" w:rsidR="00675FFE" w:rsidRPr="008314F2" w:rsidRDefault="00675FFE" w:rsidP="00675FFE">
      <w:pPr>
        <w:pStyle w:val="BodyText"/>
        <w:bidi/>
        <w:spacing w:before="240" w:after="0"/>
        <w:jc w:val="both"/>
        <w:rPr>
          <w:rFonts w:ascii="DIN Next LT Arabic" w:hAnsi="DIN Next LT Arabic" w:cs="DIN Next LT Arabic"/>
          <w:color w:val="000000" w:themeColor="text1"/>
          <w:sz w:val="24"/>
          <w:szCs w:val="24"/>
          <w:rtl/>
        </w:rPr>
      </w:pPr>
      <w:r w:rsidRPr="008314F2">
        <w:rPr>
          <w:rFonts w:ascii="DIN Next LT Arabic" w:hAnsi="DIN Next LT Arabic" w:cs="DIN Next LT Arabic"/>
          <w:b/>
          <w:bCs/>
          <w:color w:val="000000" w:themeColor="text1"/>
          <w:sz w:val="24"/>
          <w:szCs w:val="24"/>
          <w:u w:val="single"/>
          <w:shd w:val="clear" w:color="auto" w:fill="FFFFFF"/>
          <w:rtl/>
        </w:rPr>
        <w:t>ثالثًا</w:t>
      </w:r>
      <w:r w:rsidRPr="008314F2">
        <w:rPr>
          <w:rFonts w:ascii="DIN Next LT Arabic" w:hAnsi="DIN Next LT Arabic" w:cs="DIN Next LT Arabic"/>
          <w:b/>
          <w:bCs/>
          <w:color w:val="000000" w:themeColor="text1"/>
          <w:sz w:val="24"/>
          <w:szCs w:val="24"/>
          <w:shd w:val="clear" w:color="auto" w:fill="FFFFFF"/>
          <w:rtl/>
        </w:rPr>
        <w:t xml:space="preserve">: </w:t>
      </w:r>
      <w:r w:rsidRPr="008314F2">
        <w:rPr>
          <w:rFonts w:ascii="DIN Next LT Arabic" w:hAnsi="DIN Next LT Arabic" w:cs="DIN Next LT Arabic"/>
          <w:color w:val="000000" w:themeColor="text1"/>
          <w:sz w:val="24"/>
          <w:szCs w:val="24"/>
          <w:rtl/>
        </w:rPr>
        <w:t xml:space="preserve">يلتزم المتعاقد بالحفاظ على ممتلكات الجهة الحكومية بحالة سليمة جيدة، كما يلتزم باستعمال تلك الممتلكات وحيازتها بالطرق الفنية المعتادة ووفقًا للتعليمات الفنية اللازمة للحفاظ على تلك الممتلكات، ويحق للجهة الحكومية في أي وقت خلال تنفيذ العقد طلب إعادة تسليم الممتلكات بموجب إخطار منها للمتعاقد، ويلتزم المتعاقد بإعادة الممتلكات إلى الجهة الحكومية في الموعد المبين </w:t>
      </w:r>
      <w:r w:rsidR="00C05CB4" w:rsidRPr="008314F2">
        <w:rPr>
          <w:rFonts w:ascii="DIN Next LT Arabic" w:hAnsi="DIN Next LT Arabic" w:cs="DIN Next LT Arabic" w:hint="cs"/>
          <w:color w:val="000000" w:themeColor="text1"/>
          <w:sz w:val="24"/>
          <w:szCs w:val="24"/>
          <w:rtl/>
        </w:rPr>
        <w:t xml:space="preserve">في </w:t>
      </w:r>
      <w:r w:rsidRPr="008314F2">
        <w:rPr>
          <w:rFonts w:ascii="DIN Next LT Arabic" w:hAnsi="DIN Next LT Arabic" w:cs="DIN Next LT Arabic"/>
          <w:color w:val="000000" w:themeColor="text1"/>
          <w:sz w:val="24"/>
          <w:szCs w:val="24"/>
          <w:rtl/>
        </w:rPr>
        <w:t>الإخطار.</w:t>
      </w:r>
    </w:p>
    <w:p w14:paraId="552F6C3F" w14:textId="77777777" w:rsidR="00675FFE" w:rsidRPr="008314F2" w:rsidRDefault="00675FFE">
      <w:pPr>
        <w:pStyle w:val="Heading3"/>
        <w:numPr>
          <w:ilvl w:val="0"/>
          <w:numId w:val="41"/>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218" w:name="_Toc20321582"/>
      <w:bookmarkStart w:id="219" w:name="_Toc32151413"/>
      <w:bookmarkStart w:id="220" w:name="_Toc138300446"/>
      <w:r w:rsidRPr="008314F2">
        <w:rPr>
          <w:rFonts w:ascii="DIN Next LT Arabic" w:hAnsi="DIN Next LT Arabic" w:cs="DIN Next LT Arabic"/>
          <w:color w:val="000000" w:themeColor="text1"/>
          <w:szCs w:val="24"/>
          <w:rtl/>
        </w:rPr>
        <w:t>موقع العمل</w:t>
      </w:r>
      <w:bookmarkEnd w:id="218"/>
      <w:bookmarkEnd w:id="219"/>
      <w:bookmarkEnd w:id="220"/>
    </w:p>
    <w:p w14:paraId="1758A047" w14:textId="77777777" w:rsidR="00675FFE" w:rsidRPr="008314F2" w:rsidRDefault="00675FFE" w:rsidP="00675FFE">
      <w:pPr>
        <w:pStyle w:val="BodyText"/>
        <w:bidi/>
        <w:spacing w:before="240" w:after="0"/>
        <w:jc w:val="both"/>
        <w:rPr>
          <w:rFonts w:ascii="DIN Next LT Arabic" w:hAnsi="DIN Next LT Arabic" w:cs="DIN Next LT Arabic"/>
          <w:color w:val="000000" w:themeColor="text1"/>
          <w:sz w:val="24"/>
          <w:szCs w:val="24"/>
        </w:rPr>
      </w:pPr>
      <w:r w:rsidRPr="008314F2">
        <w:rPr>
          <w:rFonts w:ascii="DIN Next LT Arabic" w:hAnsi="DIN Next LT Arabic" w:cs="DIN Next LT Arabic"/>
          <w:b/>
          <w:bCs/>
          <w:color w:val="000000" w:themeColor="text1"/>
          <w:sz w:val="24"/>
          <w:szCs w:val="24"/>
          <w:u w:val="single"/>
          <w:shd w:val="clear" w:color="auto" w:fill="FFFFFF"/>
          <w:rtl/>
        </w:rPr>
        <w:t>أولًا</w:t>
      </w:r>
      <w:r w:rsidRPr="008314F2">
        <w:rPr>
          <w:rFonts w:ascii="DIN Next LT Arabic" w:hAnsi="DIN Next LT Arabic" w:cs="DIN Next LT Arabic"/>
          <w:b/>
          <w:bCs/>
          <w:color w:val="000000" w:themeColor="text1"/>
          <w:sz w:val="24"/>
          <w:szCs w:val="24"/>
          <w:shd w:val="clear" w:color="auto" w:fill="FFFFFF"/>
          <w:rtl/>
        </w:rPr>
        <w:t xml:space="preserve">: </w:t>
      </w:r>
      <w:r w:rsidRPr="008314F2">
        <w:rPr>
          <w:rFonts w:ascii="DIN Next LT Arabic" w:hAnsi="DIN Next LT Arabic" w:cs="DIN Next LT Arabic"/>
          <w:color w:val="000000" w:themeColor="text1"/>
          <w:sz w:val="24"/>
          <w:szCs w:val="24"/>
          <w:rtl/>
        </w:rPr>
        <w:t xml:space="preserve">يجب على المتعاقد </w:t>
      </w:r>
      <w:r w:rsidR="004C3BFB" w:rsidRPr="008314F2">
        <w:rPr>
          <w:rFonts w:ascii="DIN Next LT Arabic" w:hAnsi="DIN Next LT Arabic" w:cs="DIN Next LT Arabic"/>
          <w:color w:val="000000" w:themeColor="text1"/>
          <w:sz w:val="24"/>
          <w:szCs w:val="24"/>
          <w:rtl/>
        </w:rPr>
        <w:t>أن يحصر عملياته في الموقع أو أي</w:t>
      </w:r>
      <w:r w:rsidRPr="008314F2">
        <w:rPr>
          <w:rFonts w:ascii="DIN Next LT Arabic" w:hAnsi="DIN Next LT Arabic" w:cs="DIN Next LT Arabic"/>
          <w:color w:val="000000" w:themeColor="text1"/>
          <w:sz w:val="24"/>
          <w:szCs w:val="24"/>
          <w:rtl/>
        </w:rPr>
        <w:t xml:space="preserve"> مساحات أخرى قد يحصل المتعاقد عليها، ويوافق عليها ممثل الجهة على اعتبارها ملحقة بالموقع، كما يجب عليه أن يتخذ جميع الاحتياطات الضرورية للإبقاء على معداته وموظفيه ضمن حدود الموقع وهذه الساحات الملحقة بالموقع؛ بحيث يتم تجنب التعدي على الأراضي المجاورة. </w:t>
      </w:r>
    </w:p>
    <w:p w14:paraId="3E099324" w14:textId="77777777" w:rsidR="00675FFE" w:rsidRPr="008314F2" w:rsidRDefault="00675FFE" w:rsidP="00675FFE">
      <w:pPr>
        <w:pStyle w:val="BodyText"/>
        <w:bidi/>
        <w:spacing w:before="240" w:after="0"/>
        <w:jc w:val="both"/>
        <w:rPr>
          <w:rFonts w:ascii="DIN Next LT Arabic" w:hAnsi="DIN Next LT Arabic" w:cs="DIN Next LT Arabic"/>
          <w:color w:val="000000" w:themeColor="text1"/>
          <w:sz w:val="24"/>
          <w:szCs w:val="24"/>
        </w:rPr>
      </w:pPr>
      <w:r w:rsidRPr="008314F2">
        <w:rPr>
          <w:rFonts w:ascii="DIN Next LT Arabic" w:hAnsi="DIN Next LT Arabic" w:cs="DIN Next LT Arabic"/>
          <w:b/>
          <w:bCs/>
          <w:color w:val="000000" w:themeColor="text1"/>
          <w:sz w:val="24"/>
          <w:szCs w:val="24"/>
          <w:u w:val="single"/>
          <w:shd w:val="clear" w:color="auto" w:fill="FFFFFF"/>
          <w:rtl/>
        </w:rPr>
        <w:t>ثانيًا</w:t>
      </w:r>
      <w:r w:rsidRPr="008314F2">
        <w:rPr>
          <w:rFonts w:ascii="DIN Next LT Arabic" w:hAnsi="DIN Next LT Arabic" w:cs="DIN Next LT Arabic"/>
          <w:b/>
          <w:bCs/>
          <w:color w:val="000000" w:themeColor="text1"/>
          <w:sz w:val="24"/>
          <w:szCs w:val="24"/>
          <w:shd w:val="clear" w:color="auto" w:fill="FFFFFF"/>
          <w:rtl/>
        </w:rPr>
        <w:t>:</w:t>
      </w:r>
      <w:r w:rsidRPr="008314F2">
        <w:rPr>
          <w:rFonts w:ascii="DIN Next LT Arabic" w:hAnsi="DIN Next LT Arabic" w:cs="DIN Next LT Arabic"/>
          <w:color w:val="000000" w:themeColor="text1"/>
          <w:sz w:val="24"/>
          <w:szCs w:val="24"/>
          <w:rtl/>
        </w:rPr>
        <w:t xml:space="preserve"> يجب على المتعاقد أثناء تنفيذ الأعمال، أن يحافظ على الموقع خاليًا من جميع العوائق غير الضرورية، وأن يخزن أو يخرج المعدات الفائضة عن الاستعمال، وأن يخلي الموقع من جميع الأنقاض والنفايات والأشغال المؤقتة التي لم تعد مطلوبة.</w:t>
      </w:r>
    </w:p>
    <w:p w14:paraId="105EB3A2" w14:textId="47E3119B" w:rsidR="00675FFE" w:rsidRPr="008314F2" w:rsidRDefault="00675FFE" w:rsidP="00C05CB4">
      <w:pPr>
        <w:pStyle w:val="BodyText"/>
        <w:bidi/>
        <w:spacing w:before="240" w:after="0"/>
        <w:jc w:val="both"/>
        <w:rPr>
          <w:rFonts w:ascii="DIN Next LT Arabic" w:hAnsi="DIN Next LT Arabic" w:cs="DIN Next LT Arabic"/>
          <w:color w:val="000000" w:themeColor="text1"/>
          <w:sz w:val="24"/>
          <w:szCs w:val="24"/>
        </w:rPr>
      </w:pPr>
      <w:r w:rsidRPr="008314F2">
        <w:rPr>
          <w:rFonts w:ascii="DIN Next LT Arabic" w:hAnsi="DIN Next LT Arabic" w:cs="DIN Next LT Arabic"/>
          <w:b/>
          <w:bCs/>
          <w:color w:val="000000" w:themeColor="text1"/>
          <w:sz w:val="24"/>
          <w:szCs w:val="24"/>
          <w:u w:val="single"/>
          <w:shd w:val="clear" w:color="auto" w:fill="FFFFFF"/>
          <w:rtl/>
        </w:rPr>
        <w:lastRenderedPageBreak/>
        <w:t>ثالثًا</w:t>
      </w:r>
      <w:r w:rsidRPr="008314F2">
        <w:rPr>
          <w:rFonts w:ascii="DIN Next LT Arabic" w:hAnsi="DIN Next LT Arabic" w:cs="DIN Next LT Arabic"/>
          <w:b/>
          <w:bCs/>
          <w:color w:val="000000" w:themeColor="text1"/>
          <w:sz w:val="24"/>
          <w:szCs w:val="24"/>
          <w:shd w:val="clear" w:color="auto" w:fill="FFFFFF"/>
          <w:rtl/>
        </w:rPr>
        <w:t xml:space="preserve">: </w:t>
      </w:r>
      <w:r w:rsidRPr="008314F2">
        <w:rPr>
          <w:rFonts w:ascii="DIN Next LT Arabic" w:hAnsi="DIN Next LT Arabic" w:cs="DIN Next LT Arabic"/>
          <w:color w:val="000000" w:themeColor="text1"/>
          <w:sz w:val="24"/>
          <w:szCs w:val="24"/>
          <w:rtl/>
        </w:rPr>
        <w:t xml:space="preserve">يجب على المتعاقد فور إنجاز الأعمال أن يخلي الموقع وينقل منه جميع </w:t>
      </w:r>
      <w:r w:rsidR="00C05CB4" w:rsidRPr="008314F2">
        <w:rPr>
          <w:rFonts w:ascii="DIN Next LT Arabic" w:hAnsi="DIN Next LT Arabic" w:cs="DIN Next LT Arabic" w:hint="cs"/>
          <w:color w:val="000000" w:themeColor="text1"/>
          <w:sz w:val="24"/>
          <w:szCs w:val="24"/>
          <w:rtl/>
        </w:rPr>
        <w:t>ال</w:t>
      </w:r>
      <w:r w:rsidRPr="008314F2">
        <w:rPr>
          <w:rFonts w:ascii="DIN Next LT Arabic" w:hAnsi="DIN Next LT Arabic" w:cs="DIN Next LT Arabic"/>
          <w:color w:val="000000" w:themeColor="text1"/>
          <w:sz w:val="24"/>
          <w:szCs w:val="24"/>
          <w:rtl/>
        </w:rPr>
        <w:t>معدات والمواد والنفايات والأعمال المؤقتة أيًّا كان نوعها، وعليه أن يترك كامل الموقع وجميع الأعمال نظيفة وبحالة جاهزة للاستعمال أو بوضع توافق عليه الجهة الحكومية.</w:t>
      </w:r>
    </w:p>
    <w:p w14:paraId="1C1E0261" w14:textId="77777777" w:rsidR="003457D6" w:rsidRPr="008314F2" w:rsidRDefault="00675FFE">
      <w:pPr>
        <w:pStyle w:val="Heading3"/>
        <w:numPr>
          <w:ilvl w:val="0"/>
          <w:numId w:val="41"/>
        </w:numPr>
        <w:pBdr>
          <w:top w:val="single" w:sz="4" w:space="1" w:color="auto"/>
        </w:pBdr>
        <w:bidi/>
        <w:spacing w:before="240" w:after="0"/>
        <w:jc w:val="both"/>
        <w:rPr>
          <w:rFonts w:ascii="DIN Next LT Arabic" w:hAnsi="DIN Next LT Arabic" w:cs="DIN Next LT Arabic"/>
          <w:color w:val="000000" w:themeColor="text1"/>
          <w:szCs w:val="24"/>
          <w:rtl/>
        </w:rPr>
      </w:pPr>
      <w:bookmarkStart w:id="221" w:name="_Toc9944878"/>
      <w:bookmarkStart w:id="222" w:name="_Toc20321583"/>
      <w:bookmarkStart w:id="223" w:name="_Toc32151414"/>
      <w:bookmarkStart w:id="224" w:name="_Toc138300447"/>
      <w:r w:rsidRPr="008314F2">
        <w:rPr>
          <w:rFonts w:ascii="DIN Next LT Arabic" w:hAnsi="DIN Next LT Arabic" w:cs="DIN Next LT Arabic"/>
          <w:color w:val="000000" w:themeColor="text1"/>
          <w:szCs w:val="24"/>
          <w:rtl/>
        </w:rPr>
        <w:t>التأمين</w:t>
      </w:r>
      <w:bookmarkEnd w:id="221"/>
      <w:bookmarkEnd w:id="222"/>
      <w:bookmarkEnd w:id="223"/>
      <w:bookmarkEnd w:id="224"/>
    </w:p>
    <w:p w14:paraId="464E0360" w14:textId="1B3AEC98" w:rsidR="003457D6" w:rsidRPr="008314F2" w:rsidRDefault="003457D6" w:rsidP="00CB3F91">
      <w:pPr>
        <w:pStyle w:val="CommentText"/>
        <w:bidi/>
        <w:jc w:val="both"/>
        <w:rPr>
          <w:rFonts w:ascii="DIN Next LT Arabic" w:hAnsi="DIN Next LT Arabic" w:cs="DIN Next LT Arabic"/>
          <w:color w:val="0070C0"/>
          <w:sz w:val="24"/>
          <w:szCs w:val="24"/>
          <w:rtl/>
        </w:rPr>
      </w:pPr>
      <w:r w:rsidRPr="008314F2">
        <w:rPr>
          <w:rFonts w:ascii="DIN Next LT Arabic" w:hAnsi="DIN Next LT Arabic" w:cs="DIN Next LT Arabic"/>
          <w:color w:val="0070C0"/>
          <w:sz w:val="24"/>
          <w:szCs w:val="24"/>
          <w:rtl/>
        </w:rPr>
        <w:t xml:space="preserve">[ملاحظة: يشترط لإدراجها في العقد وجودها </w:t>
      </w:r>
      <w:r w:rsidR="00C05CB4" w:rsidRPr="008314F2">
        <w:rPr>
          <w:rFonts w:ascii="DIN Next LT Arabic" w:hAnsi="DIN Next LT Arabic" w:cs="DIN Next LT Arabic" w:hint="cs"/>
          <w:color w:val="0070C0"/>
          <w:sz w:val="24"/>
          <w:szCs w:val="24"/>
          <w:rtl/>
        </w:rPr>
        <w:t xml:space="preserve">في </w:t>
      </w:r>
      <w:r w:rsidRPr="008314F2">
        <w:rPr>
          <w:rFonts w:ascii="DIN Next LT Arabic" w:hAnsi="DIN Next LT Arabic" w:cs="DIN Next LT Arabic"/>
          <w:color w:val="0070C0"/>
          <w:sz w:val="24"/>
          <w:szCs w:val="24"/>
          <w:rtl/>
        </w:rPr>
        <w:t>وثائق المنافسة وإلزام المتنافس بها]</w:t>
      </w:r>
    </w:p>
    <w:p w14:paraId="39E4664C" w14:textId="77777777" w:rsidR="009160B1" w:rsidRPr="008314F2" w:rsidRDefault="00675FFE" w:rsidP="00CB3F91">
      <w:pPr>
        <w:pStyle w:val="BodyText"/>
        <w:bidi/>
        <w:spacing w:before="240" w:after="0"/>
        <w:jc w:val="both"/>
        <w:rPr>
          <w:rFonts w:ascii="DIN Next LT Arabic" w:hAnsi="DIN Next LT Arabic" w:cs="DIN Next LT Arabic"/>
          <w:color w:val="FF0000"/>
          <w:sz w:val="24"/>
          <w:szCs w:val="24"/>
          <w:rtl/>
        </w:rPr>
      </w:pPr>
      <w:r w:rsidRPr="008314F2">
        <w:rPr>
          <w:rFonts w:ascii="DIN Next LT Arabic" w:hAnsi="DIN Next LT Arabic" w:cs="DIN Next LT Arabic"/>
          <w:color w:val="FF0000"/>
          <w:sz w:val="24"/>
          <w:szCs w:val="24"/>
          <w:rtl/>
        </w:rPr>
        <w:t>يجب على المتعاقد إصدار وثائق التغطية التأمينية اللازمة ووفقًا للشروط المنصوص عليها في العقد والمحافظة على صلاحيتها طوال فترة تنفيذ العقد وما يطرأ عليها من فترات تمديد، ويحق للجهة الحكومية الاطلاع على جميع شهادات التأمين والشهادات التي تثبت أنَّ المتعاقد قد أصدر وثائق التأمين اللازمة، ويجب على المتعاقد كذلك إخطار الجهة الحكومية على الفور بكل ما قد يُؤثر في تغطية التأمين المطلوب، وفقًا لأحكام هذا العقد</w:t>
      </w:r>
      <w:r w:rsidR="009160B1" w:rsidRPr="008314F2">
        <w:rPr>
          <w:rFonts w:ascii="DIN Next LT Arabic" w:hAnsi="DIN Next LT Arabic" w:cs="DIN Next LT Arabic"/>
          <w:color w:val="FF0000"/>
          <w:sz w:val="24"/>
          <w:szCs w:val="24"/>
          <w:rtl/>
        </w:rPr>
        <w:t>.</w:t>
      </w:r>
    </w:p>
    <w:p w14:paraId="0A354515" w14:textId="77777777" w:rsidR="009160B1" w:rsidRPr="008314F2" w:rsidRDefault="009160B1" w:rsidP="009160B1">
      <w:pPr>
        <w:pStyle w:val="BodyText"/>
        <w:bidi/>
        <w:spacing w:before="240" w:after="0"/>
        <w:ind w:left="720"/>
        <w:jc w:val="both"/>
        <w:rPr>
          <w:rFonts w:ascii="DIN Next LT Arabic" w:hAnsi="DIN Next LT Arabic" w:cs="DIN Next LT Arabic"/>
          <w:sz w:val="24"/>
          <w:szCs w:val="24"/>
          <w:rtl/>
        </w:rPr>
      </w:pPr>
    </w:p>
    <w:p w14:paraId="38A7F771" w14:textId="77777777" w:rsidR="009160B1" w:rsidRPr="008314F2" w:rsidRDefault="009160B1" w:rsidP="009160B1">
      <w:pPr>
        <w:pStyle w:val="Heading1"/>
        <w:numPr>
          <w:ilvl w:val="0"/>
          <w:numId w:val="0"/>
        </w:numPr>
        <w:bidi/>
        <w:spacing w:before="240" w:after="0"/>
        <w:ind w:left="360"/>
        <w:contextualSpacing w:val="0"/>
        <w:jc w:val="both"/>
        <w:rPr>
          <w:rFonts w:ascii="DIN Next LT Arabic" w:hAnsi="DIN Next LT Arabic" w:cs="DIN Next LT Arabic"/>
          <w:sz w:val="24"/>
          <w:szCs w:val="24"/>
          <w:rtl/>
        </w:rPr>
      </w:pPr>
      <w:bookmarkStart w:id="225" w:name="_Toc20321584"/>
      <w:bookmarkStart w:id="226" w:name="_Toc138300448"/>
      <w:bookmarkStart w:id="227" w:name="_Toc9944873"/>
      <w:r w:rsidRPr="008314F2">
        <w:rPr>
          <w:rFonts w:ascii="DIN Next LT Arabic" w:hAnsi="DIN Next LT Arabic" w:cs="DIN Next LT Arabic"/>
          <w:sz w:val="24"/>
          <w:szCs w:val="24"/>
          <w:rtl/>
        </w:rPr>
        <w:lastRenderedPageBreak/>
        <w:t>القسم الخامس: تنفيذ الأعمال</w:t>
      </w:r>
      <w:bookmarkEnd w:id="225"/>
      <w:bookmarkEnd w:id="226"/>
    </w:p>
    <w:p w14:paraId="1ECC8876" w14:textId="77777777" w:rsidR="009160B1" w:rsidRPr="008314F2" w:rsidRDefault="009160B1" w:rsidP="009768C9">
      <w:pPr>
        <w:pStyle w:val="BodyText"/>
        <w:bidi/>
        <w:jc w:val="both"/>
        <w:rPr>
          <w:rFonts w:ascii="DIN Next LT Arabic" w:hAnsi="DIN Next LT Arabic" w:cs="DIN Next LT Arabic"/>
          <w:color w:val="00B050"/>
          <w:sz w:val="24"/>
          <w:szCs w:val="24"/>
          <w:rtl/>
        </w:rPr>
      </w:pPr>
      <w:bookmarkStart w:id="228" w:name="_Toc20321585"/>
      <w:r w:rsidRPr="008314F2">
        <w:rPr>
          <w:rFonts w:ascii="DIN Next LT Arabic" w:hAnsi="DIN Next LT Arabic" w:cs="DIN Next LT Arabic"/>
          <w:color w:val="0070C0"/>
          <w:sz w:val="24"/>
          <w:szCs w:val="24"/>
          <w:rtl/>
        </w:rPr>
        <w:t>[ملاحظة: تقوم الجهة الحكومية بتعديل البنود</w:t>
      </w:r>
      <w:r w:rsidRPr="008314F2">
        <w:rPr>
          <w:rFonts w:ascii="DIN Next LT Arabic" w:hAnsi="DIN Next LT Arabic" w:cs="DIN Next LT Arabic"/>
          <w:color w:val="0070C0"/>
          <w:sz w:val="24"/>
          <w:szCs w:val="24"/>
          <w:rtl/>
          <w:lang w:bidi="ar-LB"/>
        </w:rPr>
        <w:t xml:space="preserve"> في هذا القسم تحت مسئوليتها وبناءً على تقديرها </w:t>
      </w:r>
      <w:r w:rsidR="00E642A8" w:rsidRPr="008314F2">
        <w:rPr>
          <w:rFonts w:ascii="DIN Next LT Arabic" w:hAnsi="DIN Next LT Arabic" w:cs="DIN Next LT Arabic"/>
          <w:color w:val="0070C0"/>
          <w:sz w:val="24"/>
          <w:szCs w:val="24"/>
          <w:rtl/>
          <w:lang w:bidi="ar-LB"/>
        </w:rPr>
        <w:t>لارتباط</w:t>
      </w:r>
      <w:r w:rsidRPr="008314F2">
        <w:rPr>
          <w:rFonts w:ascii="DIN Next LT Arabic" w:hAnsi="DIN Next LT Arabic" w:cs="DIN Next LT Arabic"/>
          <w:color w:val="0070C0"/>
          <w:sz w:val="24"/>
          <w:szCs w:val="24"/>
          <w:rtl/>
          <w:lang w:bidi="ar-LB"/>
        </w:rPr>
        <w:t xml:space="preserve"> واتصال الأعمال ونطاق العمل والالتزامات والمخرجات المزمعة بموضوع هذا القسم أو أي من بنوده أو اتساقها معه ويراعى في التعديلات أن تكون محققة للمصلحة.</w:t>
      </w:r>
      <w:r w:rsidRPr="008314F2">
        <w:rPr>
          <w:rFonts w:ascii="DIN Next LT Arabic" w:hAnsi="DIN Next LT Arabic" w:cs="DIN Next LT Arabic"/>
          <w:color w:val="0070C0"/>
          <w:sz w:val="24"/>
          <w:szCs w:val="24"/>
          <w:rtl/>
        </w:rPr>
        <w:t>]</w:t>
      </w:r>
    </w:p>
    <w:p w14:paraId="279BEB9D" w14:textId="77777777" w:rsidR="009160B1" w:rsidRPr="008314F2" w:rsidRDefault="009160B1">
      <w:pPr>
        <w:pStyle w:val="Heading3"/>
        <w:numPr>
          <w:ilvl w:val="0"/>
          <w:numId w:val="4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29" w:name="_Toc30864015"/>
      <w:bookmarkStart w:id="230" w:name="_Toc30864428"/>
      <w:bookmarkStart w:id="231" w:name="_Toc30864607"/>
      <w:bookmarkStart w:id="232" w:name="_Toc30950460"/>
      <w:bookmarkStart w:id="233" w:name="_Toc31036415"/>
      <w:bookmarkStart w:id="234" w:name="_Toc138300449"/>
      <w:bookmarkEnd w:id="229"/>
      <w:bookmarkEnd w:id="230"/>
      <w:bookmarkEnd w:id="231"/>
      <w:bookmarkEnd w:id="232"/>
      <w:bookmarkEnd w:id="233"/>
      <w:r w:rsidRPr="008314F2">
        <w:rPr>
          <w:rFonts w:ascii="DIN Next LT Arabic" w:hAnsi="DIN Next LT Arabic" w:cs="DIN Next LT Arabic"/>
          <w:color w:val="000000"/>
          <w:szCs w:val="24"/>
          <w:rtl/>
        </w:rPr>
        <w:t>بدء الأعمال</w:t>
      </w:r>
      <w:bookmarkEnd w:id="228"/>
      <w:bookmarkEnd w:id="234"/>
    </w:p>
    <w:p w14:paraId="23AAAA39" w14:textId="1A748BAB" w:rsidR="009160B1" w:rsidRPr="008314F2" w:rsidRDefault="009160B1" w:rsidP="009160B1">
      <w:pPr>
        <w:pStyle w:val="BodyText"/>
        <w:bidi/>
        <w:spacing w:before="240" w:after="0"/>
        <w:jc w:val="both"/>
        <w:rPr>
          <w:rFonts w:ascii="DIN Next LT Arabic" w:hAnsi="DIN Next LT Arabic" w:cs="DIN Next LT Arabic"/>
          <w:sz w:val="24"/>
          <w:szCs w:val="24"/>
          <w:rtl/>
        </w:rPr>
      </w:pPr>
      <w:r w:rsidRPr="008314F2">
        <w:rPr>
          <w:rFonts w:ascii="DIN Next LT Arabic" w:hAnsi="DIN Next LT Arabic" w:cs="DIN Next LT Arabic"/>
          <w:b/>
          <w:bCs/>
          <w:color w:val="000000"/>
          <w:sz w:val="24"/>
          <w:szCs w:val="24"/>
          <w:u w:val="single"/>
          <w:shd w:val="clear" w:color="auto" w:fill="FFFFFF"/>
          <w:rtl/>
        </w:rPr>
        <w:t>أولًا</w:t>
      </w:r>
      <w:r w:rsidRPr="008314F2">
        <w:rPr>
          <w:rFonts w:ascii="DIN Next LT Arabic" w:hAnsi="DIN Next LT Arabic" w:cs="DIN Next LT Arabic"/>
          <w:b/>
          <w:bCs/>
          <w:color w:val="000000"/>
          <w:sz w:val="24"/>
          <w:szCs w:val="24"/>
          <w:shd w:val="clear" w:color="auto" w:fill="FFFFFF"/>
          <w:rtl/>
        </w:rPr>
        <w:t xml:space="preserve">: </w:t>
      </w:r>
      <w:bookmarkStart w:id="235" w:name="_Hlk30868719"/>
      <w:r w:rsidRPr="008314F2">
        <w:rPr>
          <w:rFonts w:ascii="DIN Next LT Arabic" w:hAnsi="DIN Next LT Arabic" w:cs="DIN Next LT Arabic"/>
          <w:sz w:val="24"/>
          <w:szCs w:val="24"/>
          <w:rtl/>
        </w:rPr>
        <w:t xml:space="preserve">يجب على المتعاقد البدء في تنفيذ الأعمال اعتبارًا من تاريخ </w:t>
      </w:r>
      <w:r w:rsidRPr="008314F2">
        <w:rPr>
          <w:rFonts w:ascii="DIN Next LT Arabic" w:hAnsi="DIN Next LT Arabic" w:cs="DIN Next LT Arabic"/>
          <w:color w:val="FF0000"/>
          <w:sz w:val="24"/>
          <w:szCs w:val="24"/>
          <w:rtl/>
        </w:rPr>
        <w:t xml:space="preserve">[التاريخ </w:t>
      </w:r>
      <w:r w:rsidRPr="008314F2">
        <w:rPr>
          <w:rFonts w:ascii="DIN Next LT Arabic" w:hAnsi="DIN Next LT Arabic" w:cs="DIN Next LT Arabic"/>
          <w:color w:val="0070C0"/>
          <w:sz w:val="24"/>
          <w:szCs w:val="24"/>
          <w:rtl/>
        </w:rPr>
        <w:t>(تحدد الجهة الحكومية تاريخ البدء اعتباراً من تاريخ بداية كل عمل أو مرحلة</w:t>
      </w:r>
      <w:r w:rsidR="00675FFE" w:rsidRPr="008314F2">
        <w:rPr>
          <w:rFonts w:ascii="DIN Next LT Arabic" w:hAnsi="DIN Next LT Arabic" w:cs="DIN Next LT Arabic"/>
          <w:color w:val="0070C0"/>
          <w:sz w:val="24"/>
          <w:szCs w:val="24"/>
          <w:rtl/>
        </w:rPr>
        <w:t xml:space="preserve"> أو بموجب محضر</w:t>
      </w:r>
      <w:r w:rsidRPr="008314F2">
        <w:rPr>
          <w:rFonts w:ascii="DIN Next LT Arabic" w:hAnsi="DIN Next LT Arabic" w:cs="DIN Next LT Arabic"/>
          <w:color w:val="0070C0"/>
          <w:sz w:val="24"/>
          <w:szCs w:val="24"/>
          <w:rtl/>
        </w:rPr>
        <w:t>)</w:t>
      </w:r>
      <w:r w:rsidRPr="008314F2">
        <w:rPr>
          <w:rFonts w:ascii="DIN Next LT Arabic" w:hAnsi="DIN Next LT Arabic" w:cs="DIN Next LT Arabic"/>
          <w:color w:val="FF0000"/>
          <w:sz w:val="24"/>
          <w:szCs w:val="24"/>
          <w:rtl/>
        </w:rPr>
        <w:t>]</w:t>
      </w:r>
      <w:r w:rsidRPr="008314F2">
        <w:rPr>
          <w:rFonts w:ascii="DIN Next LT Arabic" w:hAnsi="DIN Next LT Arabic" w:cs="DIN Next LT Arabic"/>
          <w:sz w:val="24"/>
          <w:szCs w:val="24"/>
          <w:rtl/>
        </w:rPr>
        <w:t xml:space="preserve"> ولا يجوز للمتعاقد إيقاف العمل كليًّا أو جزئيًّا أو الامتناع عن استئنافه لأسباب وظروف لم تذكر صراحة في العقد. </w:t>
      </w:r>
      <w:bookmarkEnd w:id="235"/>
    </w:p>
    <w:p w14:paraId="0DA9D8C3" w14:textId="77777777" w:rsidR="003D2181" w:rsidRPr="008314F2" w:rsidRDefault="003D2181" w:rsidP="003D2181">
      <w:pPr>
        <w:pStyle w:val="BodyText"/>
        <w:bidi/>
        <w:spacing w:before="240" w:after="0"/>
        <w:jc w:val="both"/>
        <w:rPr>
          <w:rFonts w:ascii="DIN Next LT Arabic" w:hAnsi="DIN Next LT Arabic" w:cs="DIN Next LT Arabic"/>
          <w:sz w:val="24"/>
          <w:szCs w:val="24"/>
          <w:rtl/>
        </w:rPr>
      </w:pPr>
      <w:r w:rsidRPr="008314F2">
        <w:rPr>
          <w:rFonts w:ascii="DIN Next LT Arabic" w:hAnsi="DIN Next LT Arabic" w:cs="DIN Next LT Arabic"/>
          <w:sz w:val="24"/>
          <w:szCs w:val="24"/>
          <w:rtl/>
        </w:rPr>
        <w:tab/>
      </w:r>
      <w:r w:rsidRPr="008314F2">
        <w:rPr>
          <w:rFonts w:ascii="DIN Next LT Arabic" w:hAnsi="DIN Next LT Arabic" w:cs="DIN Next LT Arabic"/>
          <w:b/>
          <w:bCs/>
          <w:color w:val="000000"/>
          <w:sz w:val="24"/>
          <w:szCs w:val="24"/>
          <w:u w:val="single"/>
          <w:shd w:val="clear" w:color="auto" w:fill="FFFFFF"/>
          <w:rtl/>
        </w:rPr>
        <w:t>ثانيًا</w:t>
      </w:r>
      <w:r w:rsidRPr="008314F2">
        <w:rPr>
          <w:rFonts w:ascii="DIN Next LT Arabic" w:hAnsi="DIN Next LT Arabic" w:cs="DIN Next LT Arabic"/>
          <w:b/>
          <w:bCs/>
          <w:color w:val="000000"/>
          <w:sz w:val="24"/>
          <w:szCs w:val="24"/>
          <w:shd w:val="clear" w:color="auto" w:fill="FFFFFF"/>
          <w:rtl/>
        </w:rPr>
        <w:t>:</w:t>
      </w:r>
      <w:r w:rsidRPr="008314F2">
        <w:rPr>
          <w:rFonts w:ascii="DIN Next LT Arabic" w:hAnsi="DIN Next LT Arabic" w:cs="DIN Next LT Arabic"/>
          <w:sz w:val="24"/>
          <w:szCs w:val="24"/>
          <w:rtl/>
        </w:rPr>
        <w:t xml:space="preserve"> إذا تأخر أو تباطأ أو امتنع المتعاقد عن بدء الأعمال، يتم إنذاره كتابياً بذلك، أو إذا امتنع أو تأخر عن تسلُّم الموقع خلال (15) خمسة عشر يومًا من تاريخ إخطاره بذلك، تعد الجهة الحكومية محضرًا يسلم به الموقع للمتعاقد تسليمًا حكميًّا، ويبلغ به المتعاقد مع إنذاره للبدء في التنفيذ خلال (15) خمسة عشر يومًا من تاريخ إخطاره بذلك، فإذا انقضت هذه المدة ولم يبدأ العمل، جاز إنهاء العقد حسب شروط البند "إنهاء العقد من الجهة الحكومية" من هذا العقد.</w:t>
      </w:r>
    </w:p>
    <w:p w14:paraId="47ED7A32" w14:textId="77777777" w:rsidR="003D2181" w:rsidRPr="008314F2" w:rsidRDefault="003D2181" w:rsidP="003D2181">
      <w:pPr>
        <w:pStyle w:val="BodyText"/>
        <w:bidi/>
        <w:spacing w:before="240" w:after="0"/>
        <w:jc w:val="both"/>
        <w:rPr>
          <w:rFonts w:ascii="DIN Next LT Arabic" w:hAnsi="DIN Next LT Arabic" w:cs="DIN Next LT Arabic"/>
          <w:sz w:val="24"/>
          <w:szCs w:val="24"/>
          <w:rtl/>
        </w:rPr>
      </w:pPr>
      <w:r w:rsidRPr="008314F2">
        <w:rPr>
          <w:rFonts w:ascii="DIN Next LT Arabic" w:hAnsi="DIN Next LT Arabic" w:cs="DIN Next LT Arabic"/>
          <w:b/>
          <w:bCs/>
          <w:sz w:val="24"/>
          <w:szCs w:val="24"/>
          <w:u w:val="single"/>
          <w:shd w:val="clear" w:color="auto" w:fill="FFFFFF"/>
          <w:rtl/>
        </w:rPr>
        <w:t>ثالثًا</w:t>
      </w:r>
      <w:r w:rsidRPr="008314F2">
        <w:rPr>
          <w:rFonts w:ascii="DIN Next LT Arabic" w:hAnsi="DIN Next LT Arabic" w:cs="DIN Next LT Arabic"/>
          <w:b/>
          <w:bCs/>
          <w:sz w:val="24"/>
          <w:szCs w:val="24"/>
          <w:shd w:val="clear" w:color="auto" w:fill="FFFFFF"/>
          <w:rtl/>
        </w:rPr>
        <w:t xml:space="preserve">: </w:t>
      </w:r>
      <w:r w:rsidRPr="008314F2">
        <w:rPr>
          <w:rFonts w:ascii="DIN Next LT Arabic" w:hAnsi="DIN Next LT Arabic" w:cs="DIN Next LT Arabic"/>
          <w:sz w:val="24"/>
          <w:szCs w:val="24"/>
          <w:rtl/>
        </w:rPr>
        <w:t>إذا احتج المتعاقد بوجود عوائق تمنعه من تسلُّم موقع العمل يجب عليه إخطار ممثل الجهة كتابةً بأسباب احتجاجه، وليس له الحق في رفض التسلُّم، وفي حال كان لديه تحفظات تجاه الموقع يقوم بتدوينها في محضر "تسليم الموقع"، وعلى الجهة الحكومية التَّأكد من سلامة الموقع وجاهزيته للبدء في التنفيذ.</w:t>
      </w:r>
    </w:p>
    <w:p w14:paraId="65510B6C" w14:textId="77777777" w:rsidR="0026657F" w:rsidRPr="008314F2" w:rsidRDefault="0026657F">
      <w:pPr>
        <w:pStyle w:val="Heading3"/>
        <w:numPr>
          <w:ilvl w:val="0"/>
          <w:numId w:val="4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36" w:name="_Toc29297701"/>
      <w:bookmarkStart w:id="237" w:name="_Toc31036653"/>
      <w:bookmarkStart w:id="238" w:name="_Toc138300450"/>
      <w:r w:rsidRPr="008314F2">
        <w:rPr>
          <w:rFonts w:ascii="DIN Next LT Arabic" w:hAnsi="DIN Next LT Arabic" w:cs="DIN Next LT Arabic"/>
          <w:color w:val="000000"/>
          <w:szCs w:val="24"/>
          <w:rtl/>
        </w:rPr>
        <w:t>مدة إنجاز الأعمال</w:t>
      </w:r>
      <w:bookmarkEnd w:id="236"/>
      <w:bookmarkEnd w:id="237"/>
      <w:bookmarkEnd w:id="238"/>
    </w:p>
    <w:p w14:paraId="42531FE7" w14:textId="77777777" w:rsidR="006557DA" w:rsidRPr="008314F2" w:rsidRDefault="0026657F" w:rsidP="00FC5B48">
      <w:pPr>
        <w:pStyle w:val="BodyText"/>
        <w:bidi/>
        <w:spacing w:before="240" w:after="0"/>
        <w:jc w:val="both"/>
        <w:rPr>
          <w:rFonts w:ascii="DIN Next LT Arabic" w:hAnsi="DIN Next LT Arabic" w:cs="DIN Next LT Arabic"/>
          <w:sz w:val="24"/>
          <w:szCs w:val="24"/>
          <w:rtl/>
        </w:rPr>
      </w:pPr>
      <w:bookmarkStart w:id="239" w:name="_Hlk20308289"/>
      <w:bookmarkStart w:id="240" w:name="_Hlk20350991"/>
      <w:r w:rsidRPr="008314F2">
        <w:rPr>
          <w:rFonts w:ascii="DIN Next LT Arabic" w:hAnsi="DIN Next LT Arabic" w:cs="DIN Next LT Arabic"/>
          <w:sz w:val="24"/>
          <w:szCs w:val="24"/>
          <w:rtl/>
        </w:rPr>
        <w:t>يجب على المتعاقد أن ينجز جميع الأعمال خلال مدة الانتهاء المقررة بالعقد أو أي تمديد لها وفقًا لبرنامج العمل المعتمد في هذا العقد، بما في ذلك</w:t>
      </w:r>
      <w:r w:rsidR="006557DA" w:rsidRPr="008314F2">
        <w:rPr>
          <w:rFonts w:ascii="DIN Next LT Arabic" w:hAnsi="DIN Next LT Arabic" w:cs="DIN Next LT Arabic" w:hint="cs"/>
          <w:sz w:val="24"/>
          <w:szCs w:val="24"/>
          <w:rtl/>
        </w:rPr>
        <w:t>:</w:t>
      </w:r>
    </w:p>
    <w:p w14:paraId="625AF302" w14:textId="7B0A4D03" w:rsidR="0026657F" w:rsidRPr="008314F2" w:rsidRDefault="004A5804">
      <w:pPr>
        <w:pStyle w:val="BodyText"/>
        <w:numPr>
          <w:ilvl w:val="0"/>
          <w:numId w:val="55"/>
        </w:numPr>
        <w:bidi/>
        <w:spacing w:before="240" w:after="0"/>
        <w:jc w:val="both"/>
        <w:rPr>
          <w:rFonts w:ascii="DIN Next LT Arabic" w:hAnsi="DIN Next LT Arabic" w:cs="DIN Next LT Arabic"/>
          <w:color w:val="00B050"/>
          <w:sz w:val="24"/>
          <w:szCs w:val="24"/>
          <w:rtl/>
        </w:rPr>
      </w:pPr>
      <w:r w:rsidRPr="008314F2" w:rsidDel="004A5804">
        <w:rPr>
          <w:rFonts w:ascii="DIN Next LT Arabic" w:hAnsi="DIN Next LT Arabic" w:cs="DIN Next LT Arabic"/>
          <w:color w:val="00B050"/>
          <w:sz w:val="24"/>
          <w:szCs w:val="24"/>
          <w:rtl/>
        </w:rPr>
        <w:t xml:space="preserve"> </w:t>
      </w:r>
      <w:r w:rsidR="0026657F" w:rsidRPr="008314F2">
        <w:rPr>
          <w:rFonts w:ascii="DIN Next LT Arabic" w:hAnsi="DIN Next LT Arabic" w:cs="DIN Next LT Arabic"/>
          <w:color w:val="00B050"/>
          <w:sz w:val="24"/>
          <w:szCs w:val="24"/>
          <w:rtl/>
        </w:rPr>
        <w:t>إنجاز الأعمال المحددة في العقد، على الوجه المطلوب؛ بحيث يمكن اعتبارها قد اكتملت لأغراض تسليمها.</w:t>
      </w:r>
      <w:bookmarkEnd w:id="239"/>
    </w:p>
    <w:p w14:paraId="56296F4A" w14:textId="77777777" w:rsidR="0026657F" w:rsidRPr="008314F2" w:rsidRDefault="0026657F">
      <w:pPr>
        <w:pStyle w:val="Heading3"/>
        <w:numPr>
          <w:ilvl w:val="0"/>
          <w:numId w:val="4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41" w:name="_Toc20407963"/>
      <w:bookmarkStart w:id="242" w:name="_Toc29297702"/>
      <w:bookmarkStart w:id="243" w:name="_Toc31036654"/>
      <w:bookmarkStart w:id="244" w:name="_Toc138300451"/>
      <w:bookmarkEnd w:id="240"/>
      <w:r w:rsidRPr="008314F2">
        <w:rPr>
          <w:rFonts w:ascii="DIN Next LT Arabic" w:hAnsi="DIN Next LT Arabic" w:cs="DIN Next LT Arabic"/>
          <w:color w:val="000000"/>
          <w:szCs w:val="24"/>
          <w:rtl/>
        </w:rPr>
        <w:t>برنامج العمل</w:t>
      </w:r>
      <w:bookmarkEnd w:id="241"/>
      <w:bookmarkEnd w:id="242"/>
      <w:bookmarkEnd w:id="243"/>
      <w:bookmarkEnd w:id="244"/>
    </w:p>
    <w:p w14:paraId="0E9F4260" w14:textId="77777777" w:rsidR="0026657F" w:rsidRPr="008314F2" w:rsidRDefault="0026657F" w:rsidP="0026657F">
      <w:pPr>
        <w:pStyle w:val="BodyText"/>
        <w:bidi/>
        <w:spacing w:before="240" w:after="0"/>
        <w:jc w:val="both"/>
        <w:rPr>
          <w:rFonts w:ascii="DIN Next LT Arabic" w:hAnsi="DIN Next LT Arabic" w:cs="DIN Next LT Arabic"/>
          <w:sz w:val="24"/>
          <w:szCs w:val="24"/>
          <w:rtl/>
        </w:rPr>
      </w:pPr>
      <w:bookmarkStart w:id="245" w:name="_Hlk20308343"/>
      <w:bookmarkStart w:id="246" w:name="_Hlk20351013"/>
      <w:r w:rsidRPr="008314F2">
        <w:rPr>
          <w:rFonts w:ascii="DIN Next LT Arabic" w:hAnsi="DIN Next LT Arabic" w:cs="DIN Next LT Arabic"/>
          <w:b/>
          <w:bCs/>
          <w:sz w:val="24"/>
          <w:szCs w:val="24"/>
          <w:u w:val="single"/>
          <w:rtl/>
        </w:rPr>
        <w:t>أولًا</w:t>
      </w:r>
      <w:r w:rsidRPr="008314F2">
        <w:rPr>
          <w:rFonts w:ascii="DIN Next LT Arabic" w:hAnsi="DIN Next LT Arabic" w:cs="DIN Next LT Arabic"/>
          <w:sz w:val="24"/>
          <w:szCs w:val="24"/>
          <w:rtl/>
        </w:rPr>
        <w:t>: يقدم المتعاقد إلى ممثل الجهة برنامج عمل زمنيًّا مفصلًا خلال [</w:t>
      </w:r>
      <w:r w:rsidRPr="008314F2">
        <w:rPr>
          <w:rFonts w:ascii="DIN Next LT Arabic" w:hAnsi="DIN Next LT Arabic" w:cs="DIN Next LT Arabic"/>
          <w:color w:val="FF0000"/>
          <w:sz w:val="24"/>
          <w:szCs w:val="24"/>
          <w:rtl/>
        </w:rPr>
        <w:t>أدخل المدة</w:t>
      </w:r>
      <w:r w:rsidRPr="008314F2">
        <w:rPr>
          <w:rFonts w:ascii="DIN Next LT Arabic" w:hAnsi="DIN Next LT Arabic" w:cs="DIN Next LT Arabic"/>
          <w:sz w:val="24"/>
          <w:szCs w:val="24"/>
          <w:rtl/>
        </w:rPr>
        <w:t>] يومًا من تاريخ مباشرة الأعمال أو أي مدة يتم الاتفاق عليها مع ممثل الجهة، كما يجب عليه كذلك تقديم برنامج عمل زمني معدل في حال أنَّ البرنامج الذي تم تقديمه سابقًا لم يعد يتماشى مع التَّقدم الفعلي أو التزاماته، يجب أن يشتمل برنامج العمل الزمني على الآتي:</w:t>
      </w:r>
    </w:p>
    <w:p w14:paraId="0EC22436" w14:textId="642171A7" w:rsidR="0026657F" w:rsidRPr="008314F2" w:rsidRDefault="0026657F">
      <w:pPr>
        <w:pStyle w:val="BodyText"/>
        <w:numPr>
          <w:ilvl w:val="0"/>
          <w:numId w:val="52"/>
        </w:numPr>
        <w:bidi/>
        <w:spacing w:before="240" w:after="0"/>
        <w:jc w:val="both"/>
        <w:rPr>
          <w:rFonts w:ascii="DIN Next LT Arabic" w:hAnsi="DIN Next LT Arabic" w:cs="DIN Next LT Arabic"/>
          <w:color w:val="00B050"/>
          <w:sz w:val="24"/>
          <w:szCs w:val="24"/>
          <w:rtl/>
        </w:rPr>
      </w:pPr>
      <w:r w:rsidRPr="008314F2">
        <w:rPr>
          <w:rFonts w:ascii="DIN Next LT Arabic" w:hAnsi="DIN Next LT Arabic" w:cs="DIN Next LT Arabic"/>
          <w:color w:val="00B050"/>
          <w:sz w:val="24"/>
          <w:szCs w:val="24"/>
          <w:rtl/>
        </w:rPr>
        <w:t>الترتيب الذي يعتزم المتعاقد اتباعه في تنفيذ الأعمال، بما في ذلك التوقيت المتوقع لكل نشاط بالإضافة لكل مرحلة من مراحل تنفيذ الأعمال [إذا نص العقد على التَّنفيذ على عدة مراحل]، وإعداد الوثائق اللازمة، والشراء، والتَّصنيع، والتَّوريد إلى الموقع، والإنشاء، والتركيب وغيرها.</w:t>
      </w:r>
    </w:p>
    <w:p w14:paraId="48F3DC18" w14:textId="77777777" w:rsidR="0026657F" w:rsidRPr="008314F2" w:rsidRDefault="0026657F">
      <w:pPr>
        <w:pStyle w:val="BodyText"/>
        <w:numPr>
          <w:ilvl w:val="0"/>
          <w:numId w:val="52"/>
        </w:numPr>
        <w:bidi/>
        <w:spacing w:before="240" w:after="0"/>
        <w:jc w:val="both"/>
        <w:rPr>
          <w:rFonts w:ascii="DIN Next LT Arabic" w:hAnsi="DIN Next LT Arabic" w:cs="DIN Next LT Arabic"/>
          <w:color w:val="00B050"/>
          <w:sz w:val="24"/>
          <w:szCs w:val="24"/>
        </w:rPr>
      </w:pPr>
      <w:r w:rsidRPr="008314F2">
        <w:rPr>
          <w:rFonts w:ascii="DIN Next LT Arabic" w:hAnsi="DIN Next LT Arabic" w:cs="DIN Next LT Arabic"/>
          <w:color w:val="00B050"/>
          <w:sz w:val="24"/>
          <w:szCs w:val="24"/>
          <w:rtl/>
        </w:rPr>
        <w:t>بيان أدوار المتعاقدين من الباطن لكل مرحلة من مراحل تنفيذ الأعمال.</w:t>
      </w:r>
    </w:p>
    <w:p w14:paraId="58EAE317" w14:textId="77777777" w:rsidR="0026657F" w:rsidRPr="008314F2" w:rsidRDefault="0026657F" w:rsidP="0026657F">
      <w:pPr>
        <w:pStyle w:val="BodyText"/>
        <w:bidi/>
        <w:spacing w:before="240" w:after="0"/>
        <w:jc w:val="both"/>
        <w:rPr>
          <w:rFonts w:ascii="DIN Next LT Arabic" w:hAnsi="DIN Next LT Arabic" w:cs="DIN Next LT Arabic"/>
          <w:sz w:val="24"/>
          <w:szCs w:val="24"/>
          <w:rtl/>
        </w:rPr>
      </w:pPr>
      <w:r w:rsidRPr="008314F2">
        <w:rPr>
          <w:rFonts w:ascii="DIN Next LT Arabic" w:hAnsi="DIN Next LT Arabic" w:cs="DIN Next LT Arabic"/>
          <w:b/>
          <w:bCs/>
          <w:sz w:val="24"/>
          <w:szCs w:val="24"/>
          <w:u w:val="single"/>
          <w:rtl/>
        </w:rPr>
        <w:t>ثانيًا</w:t>
      </w:r>
      <w:r w:rsidRPr="008314F2">
        <w:rPr>
          <w:rFonts w:ascii="DIN Next LT Arabic" w:hAnsi="DIN Next LT Arabic" w:cs="DIN Next LT Arabic"/>
          <w:sz w:val="24"/>
          <w:szCs w:val="24"/>
          <w:rtl/>
        </w:rPr>
        <w:t>: يجب على المتعاقد كذلك تقديم تقرير مساند يتضمن:</w:t>
      </w:r>
    </w:p>
    <w:p w14:paraId="4616CEF5" w14:textId="77777777" w:rsidR="0026657F" w:rsidRPr="008314F2" w:rsidRDefault="0026657F">
      <w:pPr>
        <w:pStyle w:val="BodyText"/>
        <w:numPr>
          <w:ilvl w:val="0"/>
          <w:numId w:val="53"/>
        </w:numPr>
        <w:bidi/>
        <w:spacing w:before="240" w:after="0"/>
        <w:jc w:val="both"/>
        <w:rPr>
          <w:rFonts w:ascii="DIN Next LT Arabic" w:hAnsi="DIN Next LT Arabic" w:cs="DIN Next LT Arabic"/>
          <w:color w:val="00B050"/>
          <w:sz w:val="24"/>
          <w:szCs w:val="24"/>
        </w:rPr>
      </w:pPr>
      <w:r w:rsidRPr="008314F2">
        <w:rPr>
          <w:rFonts w:ascii="DIN Next LT Arabic" w:hAnsi="DIN Next LT Arabic" w:cs="DIN Next LT Arabic"/>
          <w:color w:val="00B050"/>
          <w:sz w:val="24"/>
          <w:szCs w:val="24"/>
          <w:rtl/>
        </w:rPr>
        <w:t>الوصف العام لأساليب تنفيذ الأعمال المعتمدة لكل مرحلة رئيسية من مراحل التَّنفيذ.</w:t>
      </w:r>
    </w:p>
    <w:p w14:paraId="740E7287" w14:textId="77777777" w:rsidR="0026657F" w:rsidRPr="008314F2" w:rsidRDefault="0026657F">
      <w:pPr>
        <w:pStyle w:val="BodyText"/>
        <w:numPr>
          <w:ilvl w:val="0"/>
          <w:numId w:val="53"/>
        </w:numPr>
        <w:bidi/>
        <w:spacing w:before="240" w:after="0"/>
        <w:jc w:val="both"/>
        <w:rPr>
          <w:rFonts w:ascii="DIN Next LT Arabic" w:hAnsi="DIN Next LT Arabic" w:cs="DIN Next LT Arabic"/>
          <w:color w:val="00B050"/>
          <w:sz w:val="24"/>
          <w:szCs w:val="24"/>
        </w:rPr>
      </w:pPr>
      <w:r w:rsidRPr="008314F2">
        <w:rPr>
          <w:rFonts w:ascii="DIN Next LT Arabic" w:hAnsi="DIN Next LT Arabic" w:cs="DIN Next LT Arabic"/>
          <w:color w:val="00B050"/>
          <w:sz w:val="24"/>
          <w:szCs w:val="24"/>
          <w:rtl/>
        </w:rPr>
        <w:t>بيان جدول أعداد القوى العاملة للمتعاقد مصنفين حسب المهارات، والمعدات والمواد مصنفة حسب الأنواع، لكل مرحلة من مراحل تنفيذ الأعمال.</w:t>
      </w:r>
    </w:p>
    <w:p w14:paraId="694CA9F7" w14:textId="7305B05E" w:rsidR="0026657F" w:rsidRPr="008314F2" w:rsidRDefault="0026657F">
      <w:pPr>
        <w:pStyle w:val="BodyText"/>
        <w:numPr>
          <w:ilvl w:val="0"/>
          <w:numId w:val="53"/>
        </w:numPr>
        <w:bidi/>
        <w:spacing w:before="240" w:after="0"/>
        <w:jc w:val="both"/>
        <w:rPr>
          <w:rFonts w:ascii="DIN Next LT Arabic" w:hAnsi="DIN Next LT Arabic" w:cs="DIN Next LT Arabic"/>
          <w:color w:val="00B050"/>
          <w:sz w:val="24"/>
          <w:szCs w:val="24"/>
        </w:rPr>
      </w:pPr>
      <w:r w:rsidRPr="008314F2">
        <w:rPr>
          <w:rFonts w:ascii="DIN Next LT Arabic" w:hAnsi="DIN Next LT Arabic" w:cs="DIN Next LT Arabic"/>
          <w:color w:val="00B050"/>
          <w:sz w:val="24"/>
          <w:szCs w:val="24"/>
          <w:rtl/>
        </w:rPr>
        <w:t>بيان وصف ومواعيد المعاينات المحددة في العقد.</w:t>
      </w:r>
    </w:p>
    <w:p w14:paraId="3D214B90" w14:textId="77777777" w:rsidR="0026657F" w:rsidRPr="008314F2" w:rsidRDefault="0026657F" w:rsidP="0026657F">
      <w:pPr>
        <w:pStyle w:val="BodyText"/>
        <w:bidi/>
        <w:spacing w:before="240" w:after="0"/>
        <w:jc w:val="both"/>
        <w:rPr>
          <w:rFonts w:ascii="DIN Next LT Arabic" w:hAnsi="DIN Next LT Arabic" w:cs="DIN Next LT Arabic"/>
          <w:sz w:val="24"/>
          <w:szCs w:val="24"/>
        </w:rPr>
      </w:pPr>
      <w:r w:rsidRPr="008314F2">
        <w:rPr>
          <w:rFonts w:ascii="DIN Next LT Arabic" w:hAnsi="DIN Next LT Arabic" w:cs="DIN Next LT Arabic"/>
          <w:b/>
          <w:bCs/>
          <w:sz w:val="24"/>
          <w:szCs w:val="24"/>
          <w:u w:val="single"/>
          <w:rtl/>
        </w:rPr>
        <w:t>ثالثًا</w:t>
      </w:r>
      <w:r w:rsidR="004C3BFB" w:rsidRPr="008314F2">
        <w:rPr>
          <w:rFonts w:ascii="DIN Next LT Arabic" w:hAnsi="DIN Next LT Arabic" w:cs="DIN Next LT Arabic"/>
          <w:sz w:val="24"/>
          <w:szCs w:val="24"/>
          <w:rtl/>
        </w:rPr>
        <w:t>: إذا لم يبد ممثل الجهة أي</w:t>
      </w:r>
      <w:r w:rsidRPr="008314F2">
        <w:rPr>
          <w:rFonts w:ascii="DIN Next LT Arabic" w:hAnsi="DIN Next LT Arabic" w:cs="DIN Next LT Arabic"/>
          <w:sz w:val="24"/>
          <w:szCs w:val="24"/>
          <w:rtl/>
        </w:rPr>
        <w:t xml:space="preserve"> ملاحظات على البرنامج خلال [</w:t>
      </w:r>
      <w:r w:rsidRPr="008314F2">
        <w:rPr>
          <w:rFonts w:ascii="DIN Next LT Arabic" w:hAnsi="DIN Next LT Arabic" w:cs="DIN Next LT Arabic"/>
          <w:color w:val="FF0000"/>
          <w:sz w:val="24"/>
          <w:szCs w:val="24"/>
          <w:rtl/>
        </w:rPr>
        <w:t>أدخل المدة</w:t>
      </w:r>
      <w:r w:rsidRPr="008314F2">
        <w:rPr>
          <w:rFonts w:ascii="DIN Next LT Arabic" w:hAnsi="DIN Next LT Arabic" w:cs="DIN Next LT Arabic"/>
          <w:sz w:val="24"/>
          <w:szCs w:val="24"/>
          <w:rtl/>
        </w:rPr>
        <w:t>] يومًا من تاريخ تسلمه للبرنامج، أو أي مدة يتم الاتفاق عليها حسب طبيعة المشروع، والتَّعليق عليه وإخطار المتعاقد عن مدى مطابقة/ عدم مطابقة البرنامج لمتطلبات العقد؛ فللمتعاقد الحق في تنفيذ الأعمال بموجب البرنامج، مع مراعاة التزاماته الأخرى وفقًا للعقد.</w:t>
      </w:r>
    </w:p>
    <w:p w14:paraId="415C9D31" w14:textId="77777777" w:rsidR="0026657F" w:rsidRPr="008314F2" w:rsidRDefault="0026657F" w:rsidP="0026657F">
      <w:pPr>
        <w:pStyle w:val="BodyText"/>
        <w:bidi/>
        <w:spacing w:before="240" w:after="0"/>
        <w:jc w:val="both"/>
        <w:rPr>
          <w:rFonts w:ascii="DIN Next LT Arabic" w:hAnsi="DIN Next LT Arabic" w:cs="DIN Next LT Arabic"/>
          <w:sz w:val="24"/>
          <w:szCs w:val="24"/>
          <w:rtl/>
        </w:rPr>
      </w:pPr>
      <w:r w:rsidRPr="008314F2">
        <w:rPr>
          <w:rFonts w:ascii="DIN Next LT Arabic" w:hAnsi="DIN Next LT Arabic" w:cs="DIN Next LT Arabic"/>
          <w:b/>
          <w:bCs/>
          <w:sz w:val="24"/>
          <w:szCs w:val="24"/>
          <w:u w:val="single"/>
          <w:rtl/>
        </w:rPr>
        <w:lastRenderedPageBreak/>
        <w:t>رابعًا</w:t>
      </w:r>
      <w:r w:rsidRPr="008314F2">
        <w:rPr>
          <w:rFonts w:ascii="DIN Next LT Arabic" w:hAnsi="DIN Next LT Arabic" w:cs="DIN Next LT Arabic"/>
          <w:sz w:val="24"/>
          <w:szCs w:val="24"/>
          <w:rtl/>
        </w:rPr>
        <w:t>: يجب على المتعاقد إرسال إخطار</w:t>
      </w:r>
      <w:r w:rsidR="004C3BFB" w:rsidRPr="008314F2">
        <w:rPr>
          <w:rFonts w:ascii="DIN Next LT Arabic" w:hAnsi="DIN Next LT Arabic" w:cs="DIN Next LT Arabic"/>
          <w:sz w:val="24"/>
          <w:szCs w:val="24"/>
          <w:rtl/>
        </w:rPr>
        <w:t xml:space="preserve"> إلى ممثل الجهة على الفور عن أي</w:t>
      </w:r>
      <w:r w:rsidRPr="008314F2">
        <w:rPr>
          <w:rFonts w:ascii="DIN Next LT Arabic" w:hAnsi="DIN Next LT Arabic" w:cs="DIN Next LT Arabic"/>
          <w:sz w:val="24"/>
          <w:szCs w:val="24"/>
          <w:rtl/>
        </w:rPr>
        <w:t xml:space="preserve"> أحداث محتملة أو ظروف مستقبلية يمكن أن تُؤثر تأثيرًا سلبيًّا على تنفيذ الأعمال، أو أن تزيد من قيمة العقد أو أن تؤخر عمليات التنفيذ، ويجوز لممثل الجهة أن يطلب من المتعاقد إعداد تقديراته لما قد تتسبب به هذه الأحداث المحتملة أو الظروف المستقبلية و/أو أن يقدم مقترحاته المتعلقة بالتغييرات</w:t>
      </w:r>
      <w:r w:rsidRPr="008314F2">
        <w:rPr>
          <w:rFonts w:ascii="DIN Next LT Arabic" w:hAnsi="DIN Next LT Arabic" w:cs="DIN Next LT Arabic"/>
          <w:sz w:val="24"/>
          <w:szCs w:val="24"/>
        </w:rPr>
        <w:t>.</w:t>
      </w:r>
      <w:r w:rsidRPr="008314F2">
        <w:rPr>
          <w:rFonts w:ascii="DIN Next LT Arabic" w:hAnsi="DIN Next LT Arabic" w:cs="DIN Next LT Arabic"/>
          <w:sz w:val="24"/>
          <w:szCs w:val="24"/>
          <w:rtl/>
        </w:rPr>
        <w:t xml:space="preserve"> إذا قام ممثل الجهة في أي وقت بإخطار المتعاقد بأن برنامج العمل لم يعد يتوافق مع العقد [مبينًا مدى عدم التَّوافق] أو أنه لا يتناسب مع التَّقدم الفعلي لتنفيذ الأعمال ومخططات المتعاقد، فإنَّه يتعين على المتعاقد تقديم برنامج معدل إلى ممثل الجهة.</w:t>
      </w:r>
      <w:bookmarkEnd w:id="245"/>
    </w:p>
    <w:p w14:paraId="19073E64" w14:textId="77777777" w:rsidR="0026657F" w:rsidRPr="008314F2" w:rsidRDefault="0026657F">
      <w:pPr>
        <w:pStyle w:val="Heading3"/>
        <w:numPr>
          <w:ilvl w:val="0"/>
          <w:numId w:val="4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47" w:name="_Toc20407964"/>
      <w:bookmarkStart w:id="248" w:name="_Toc29297703"/>
      <w:bookmarkStart w:id="249" w:name="_Toc31036655"/>
      <w:bookmarkStart w:id="250" w:name="_Toc138300452"/>
      <w:bookmarkEnd w:id="246"/>
      <w:r w:rsidRPr="008314F2">
        <w:rPr>
          <w:rFonts w:ascii="DIN Next LT Arabic" w:hAnsi="DIN Next LT Arabic" w:cs="DIN Next LT Arabic"/>
          <w:color w:val="000000"/>
          <w:szCs w:val="24"/>
          <w:rtl/>
        </w:rPr>
        <w:t>نسبة تقدم الأعمال</w:t>
      </w:r>
      <w:bookmarkEnd w:id="247"/>
      <w:bookmarkEnd w:id="248"/>
      <w:bookmarkEnd w:id="249"/>
      <w:bookmarkEnd w:id="250"/>
    </w:p>
    <w:p w14:paraId="45F130C9" w14:textId="77777777" w:rsidR="0026657F" w:rsidRPr="008314F2" w:rsidRDefault="0026657F" w:rsidP="0026657F">
      <w:pPr>
        <w:pStyle w:val="BodyText"/>
        <w:bidi/>
        <w:spacing w:before="240" w:after="0"/>
        <w:jc w:val="both"/>
        <w:rPr>
          <w:rFonts w:ascii="DIN Next LT Arabic" w:hAnsi="DIN Next LT Arabic" w:cs="DIN Next LT Arabic"/>
          <w:sz w:val="24"/>
          <w:szCs w:val="24"/>
          <w:rtl/>
        </w:rPr>
      </w:pPr>
      <w:bookmarkStart w:id="251" w:name="_Hlk20308372"/>
      <w:r w:rsidRPr="008314F2">
        <w:rPr>
          <w:rFonts w:ascii="DIN Next LT Arabic" w:hAnsi="DIN Next LT Arabic" w:cs="DIN Next LT Arabic"/>
          <w:sz w:val="24"/>
          <w:szCs w:val="24"/>
          <w:rtl/>
        </w:rPr>
        <w:t>إذا تبيّن في أي وقت خلال تنفيذ الأعمال وجود تأخر أو بطء المتعاقد في التنفيذ؛ بحيث أصبح هناك تعثر في الإنجاز، و/أو أن تقدّم العمل قد تخلف أو سوف يتخلف عن برنامج العمل الزمني، يقوم ممثل الجهة بإصدار تعليمات للمتعاقد بإعداد برنامج عمل معدّل مدعمًا بتقرير يبين الطرق والأساليب المختلفة التي ينوي المتعاقد اتباعها لتسريع معدل تقدم العمل وإتمامه ضمن مدة الإنجاز، وما لم يصدر ممثل الجهة تعليمات خلافًا لذلك، فإنه يجب على المتعاقد أن يبدأ باعتماد الأساليب المعدلة، التي قد تتطلب زيادة عدد ساعات العمل و/أو زيادة أعداد القوى العاملة و/أو المواد والمعدات، على مسؤولية المتعاقد ونفقته.</w:t>
      </w:r>
      <w:bookmarkEnd w:id="251"/>
    </w:p>
    <w:p w14:paraId="50E95A2C" w14:textId="77777777" w:rsidR="009160B1" w:rsidRPr="008314F2" w:rsidRDefault="009160B1">
      <w:pPr>
        <w:pStyle w:val="Heading3"/>
        <w:numPr>
          <w:ilvl w:val="0"/>
          <w:numId w:val="4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52" w:name="_Toc138300453"/>
      <w:bookmarkStart w:id="253" w:name="_Toc20321589"/>
      <w:r w:rsidRPr="008314F2">
        <w:rPr>
          <w:rFonts w:ascii="DIN Next LT Arabic" w:hAnsi="DIN Next LT Arabic" w:cs="DIN Next LT Arabic"/>
          <w:color w:val="000000"/>
          <w:szCs w:val="24"/>
          <w:rtl/>
        </w:rPr>
        <w:t>ضمان جودة</w:t>
      </w:r>
      <w:bookmarkStart w:id="254" w:name="_Toc9944874"/>
      <w:bookmarkEnd w:id="227"/>
      <w:r w:rsidRPr="008314F2">
        <w:rPr>
          <w:rFonts w:ascii="DIN Next LT Arabic" w:hAnsi="DIN Next LT Arabic" w:cs="DIN Next LT Arabic"/>
          <w:color w:val="000000"/>
          <w:szCs w:val="24"/>
          <w:rtl/>
        </w:rPr>
        <w:t xml:space="preserve"> الأعمال</w:t>
      </w:r>
      <w:bookmarkEnd w:id="252"/>
      <w:bookmarkEnd w:id="254"/>
      <w:r w:rsidRPr="008314F2">
        <w:rPr>
          <w:rFonts w:ascii="DIN Next LT Arabic" w:hAnsi="DIN Next LT Arabic" w:cs="DIN Next LT Arabic"/>
          <w:color w:val="000000"/>
          <w:szCs w:val="24"/>
          <w:rtl/>
        </w:rPr>
        <w:t xml:space="preserve"> </w:t>
      </w:r>
      <w:bookmarkEnd w:id="253"/>
    </w:p>
    <w:p w14:paraId="23352AF2" w14:textId="77777777" w:rsidR="009160B1" w:rsidRPr="008314F2" w:rsidRDefault="00210B8C" w:rsidP="009160B1">
      <w:pPr>
        <w:pStyle w:val="BodyText"/>
        <w:bidi/>
        <w:spacing w:before="240" w:after="0"/>
        <w:jc w:val="both"/>
        <w:rPr>
          <w:rFonts w:ascii="DIN Next LT Arabic" w:hAnsi="DIN Next LT Arabic" w:cs="DIN Next LT Arabic"/>
          <w:sz w:val="24"/>
          <w:szCs w:val="24"/>
        </w:rPr>
      </w:pPr>
      <w:r w:rsidRPr="008314F2">
        <w:rPr>
          <w:rFonts w:ascii="DIN Next LT Arabic" w:hAnsi="DIN Next LT Arabic" w:cs="DIN Next LT Arabic"/>
          <w:b/>
          <w:bCs/>
          <w:color w:val="000000"/>
          <w:sz w:val="24"/>
          <w:szCs w:val="24"/>
          <w:u w:val="single"/>
          <w:shd w:val="clear" w:color="auto" w:fill="FFFFFF"/>
          <w:rtl/>
        </w:rPr>
        <w:t>أولًا</w:t>
      </w:r>
      <w:r w:rsidR="009160B1" w:rsidRPr="008314F2">
        <w:rPr>
          <w:rFonts w:ascii="DIN Next LT Arabic" w:hAnsi="DIN Next LT Arabic" w:cs="DIN Next LT Arabic"/>
          <w:b/>
          <w:bCs/>
          <w:color w:val="000000"/>
          <w:sz w:val="24"/>
          <w:szCs w:val="24"/>
          <w:shd w:val="clear" w:color="auto" w:fill="FFFFFF"/>
          <w:rtl/>
        </w:rPr>
        <w:t xml:space="preserve">: </w:t>
      </w:r>
      <w:r w:rsidR="009160B1" w:rsidRPr="008314F2">
        <w:rPr>
          <w:rFonts w:ascii="DIN Next LT Arabic" w:hAnsi="DIN Next LT Arabic" w:cs="DIN Next LT Arabic"/>
          <w:sz w:val="24"/>
          <w:szCs w:val="24"/>
          <w:rtl/>
        </w:rPr>
        <w:t>يلتزم المتعاقد بمواصفات الجودة المطلوبة في نطاق تنفيذ الأعمال المذكورة في هذا العقد، ويلتزم المتعاقد بما تم الاتفاق عليه كتابياً قبل البدء في تنفيذ الأعمال بما يرد في هذا العقد بشأن وثائق المواصفات والجودة والسلامة، كما يجب على المتعاقد إخطار الجهة الحكومية بأي حدث يتسبب أو من الممكن أن يتسبب في عدم الامتثال بمتطلبات الجودة في الأعمال، كما يجب على المتعاقد أيضًا إخطار الجهة الحكومية بأي تغييرات أو تعديلات من الممكن أن تؤثر على جودة المواد الموردة، من ذلك -على سبيل المثال لا الحصر- تغيير موقع تصنيع المواد، أو تغيير المواد الخام ونسبها المستعملة في تصنيع المواد المورّدة أو غير ذلك.</w:t>
      </w:r>
    </w:p>
    <w:p w14:paraId="49BD3B0A" w14:textId="3C4BF27F" w:rsidR="009160B1" w:rsidRPr="008314F2" w:rsidRDefault="00210B8C" w:rsidP="00FD5263">
      <w:pPr>
        <w:pStyle w:val="BodyText"/>
        <w:bidi/>
        <w:spacing w:before="240" w:after="0"/>
        <w:jc w:val="both"/>
        <w:rPr>
          <w:rFonts w:ascii="DIN Next LT Arabic" w:hAnsi="DIN Next LT Arabic" w:cs="DIN Next LT Arabic"/>
          <w:sz w:val="24"/>
          <w:szCs w:val="24"/>
          <w:rtl/>
        </w:rPr>
      </w:pPr>
      <w:r w:rsidRPr="008314F2">
        <w:rPr>
          <w:rFonts w:ascii="DIN Next LT Arabic" w:hAnsi="DIN Next LT Arabic" w:cs="DIN Next LT Arabic"/>
          <w:b/>
          <w:bCs/>
          <w:color w:val="000000"/>
          <w:sz w:val="24"/>
          <w:szCs w:val="24"/>
          <w:u w:val="single"/>
          <w:shd w:val="clear" w:color="auto" w:fill="FFFFFF"/>
          <w:rtl/>
        </w:rPr>
        <w:t>ثانيًا</w:t>
      </w:r>
      <w:r w:rsidR="009160B1" w:rsidRPr="008314F2">
        <w:rPr>
          <w:rFonts w:ascii="DIN Next LT Arabic" w:hAnsi="DIN Next LT Arabic" w:cs="DIN Next LT Arabic"/>
          <w:b/>
          <w:bCs/>
          <w:color w:val="000000"/>
          <w:sz w:val="24"/>
          <w:szCs w:val="24"/>
          <w:shd w:val="clear" w:color="auto" w:fill="FFFFFF"/>
          <w:rtl/>
        </w:rPr>
        <w:t xml:space="preserve">: </w:t>
      </w:r>
      <w:r w:rsidR="009160B1" w:rsidRPr="008314F2">
        <w:rPr>
          <w:rFonts w:ascii="DIN Next LT Arabic" w:hAnsi="DIN Next LT Arabic" w:cs="DIN Next LT Arabic"/>
          <w:sz w:val="24"/>
          <w:szCs w:val="24"/>
          <w:rtl/>
        </w:rPr>
        <w:t xml:space="preserve">للجهة الحكومية الحق في مراقبة مواصفات الجودة المتفق عليها وضمان سلامتها ومطابقتها بما تم الاتفاق عليه </w:t>
      </w:r>
      <w:r w:rsidR="00FD5263" w:rsidRPr="008314F2">
        <w:rPr>
          <w:rFonts w:ascii="DIN Next LT Arabic" w:hAnsi="DIN Next LT Arabic" w:cs="DIN Next LT Arabic" w:hint="cs"/>
          <w:sz w:val="24"/>
          <w:szCs w:val="24"/>
          <w:rtl/>
        </w:rPr>
        <w:t xml:space="preserve">من شروط ومواصفات، </w:t>
      </w:r>
      <w:r w:rsidR="009160B1" w:rsidRPr="008314F2">
        <w:rPr>
          <w:rFonts w:ascii="DIN Next LT Arabic" w:hAnsi="DIN Next LT Arabic" w:cs="DIN Next LT Arabic"/>
          <w:sz w:val="24"/>
          <w:szCs w:val="24"/>
          <w:rtl/>
        </w:rPr>
        <w:t>وإذا أخل المتعاقد بتلك المواصفات يحق للجهة الحكومية القيام تدريجيًّا بما يلي:</w:t>
      </w:r>
    </w:p>
    <w:p w14:paraId="7B8EC027" w14:textId="77777777" w:rsidR="009160B1" w:rsidRPr="008314F2" w:rsidRDefault="009160B1">
      <w:pPr>
        <w:pStyle w:val="BodyText"/>
        <w:numPr>
          <w:ilvl w:val="0"/>
          <w:numId w:val="39"/>
        </w:numPr>
        <w:bidi/>
        <w:spacing w:before="240" w:after="0"/>
        <w:ind w:left="549" w:hanging="425"/>
        <w:jc w:val="both"/>
        <w:rPr>
          <w:rFonts w:ascii="DIN Next LT Arabic" w:hAnsi="DIN Next LT Arabic" w:cs="DIN Next LT Arabic"/>
          <w:sz w:val="24"/>
          <w:szCs w:val="24"/>
        </w:rPr>
      </w:pPr>
      <w:r w:rsidRPr="008314F2">
        <w:rPr>
          <w:rFonts w:ascii="DIN Next LT Arabic" w:hAnsi="DIN Next LT Arabic" w:cs="DIN Next LT Arabic"/>
          <w:sz w:val="24"/>
          <w:szCs w:val="24"/>
          <w:rtl/>
        </w:rPr>
        <w:t xml:space="preserve">رفض تسلُّم الأعمال أو أي جزء منها، </w:t>
      </w:r>
      <w:r w:rsidR="006C50D1" w:rsidRPr="008314F2">
        <w:rPr>
          <w:rFonts w:ascii="DIN Next LT Arabic" w:hAnsi="DIN Next LT Arabic" w:cs="DIN Next LT Arabic"/>
          <w:sz w:val="24"/>
          <w:szCs w:val="24"/>
          <w:rtl/>
        </w:rPr>
        <w:t xml:space="preserve">وللجهة الحكومية </w:t>
      </w:r>
      <w:r w:rsidRPr="008314F2">
        <w:rPr>
          <w:rFonts w:ascii="DIN Next LT Arabic" w:hAnsi="DIN Next LT Arabic" w:cs="DIN Next LT Arabic"/>
          <w:sz w:val="24"/>
          <w:szCs w:val="24"/>
          <w:rtl/>
        </w:rPr>
        <w:t>حسم هذا المبلغ من مستحقات المتعاقد.</w:t>
      </w:r>
    </w:p>
    <w:p w14:paraId="2E6E89FC" w14:textId="77777777" w:rsidR="009160B1" w:rsidRPr="008314F2" w:rsidRDefault="009160B1">
      <w:pPr>
        <w:pStyle w:val="BodyText"/>
        <w:numPr>
          <w:ilvl w:val="0"/>
          <w:numId w:val="39"/>
        </w:numPr>
        <w:bidi/>
        <w:spacing w:before="240" w:after="0"/>
        <w:ind w:left="549" w:hanging="425"/>
        <w:jc w:val="both"/>
        <w:rPr>
          <w:rFonts w:ascii="DIN Next LT Arabic" w:hAnsi="DIN Next LT Arabic" w:cs="DIN Next LT Arabic"/>
          <w:sz w:val="24"/>
          <w:szCs w:val="24"/>
        </w:rPr>
      </w:pPr>
      <w:r w:rsidRPr="008314F2">
        <w:rPr>
          <w:rFonts w:ascii="DIN Next LT Arabic" w:hAnsi="DIN Next LT Arabic" w:cs="DIN Next LT Arabic"/>
          <w:sz w:val="24"/>
          <w:szCs w:val="24"/>
          <w:rtl/>
        </w:rPr>
        <w:t xml:space="preserve">مطالبة المتعاقد </w:t>
      </w:r>
      <w:r w:rsidR="002C0C91" w:rsidRPr="008314F2">
        <w:rPr>
          <w:rFonts w:ascii="DIN Next LT Arabic" w:hAnsi="DIN Next LT Arabic" w:cs="DIN Next LT Arabic"/>
          <w:sz w:val="24"/>
          <w:szCs w:val="24"/>
          <w:rtl/>
        </w:rPr>
        <w:t>تعديل</w:t>
      </w:r>
      <w:r w:rsidRPr="008314F2">
        <w:rPr>
          <w:rFonts w:ascii="DIN Next LT Arabic" w:hAnsi="DIN Next LT Arabic" w:cs="DIN Next LT Arabic"/>
          <w:sz w:val="24"/>
          <w:szCs w:val="24"/>
          <w:rtl/>
        </w:rPr>
        <w:t xml:space="preserve"> أو إعادة أداء الأعمال غير المطابقة لمواصفات/ معايير الجودة.</w:t>
      </w:r>
    </w:p>
    <w:p w14:paraId="61B05F16" w14:textId="77777777" w:rsidR="009160B1" w:rsidRPr="008314F2" w:rsidRDefault="009160B1">
      <w:pPr>
        <w:pStyle w:val="BodyText"/>
        <w:numPr>
          <w:ilvl w:val="0"/>
          <w:numId w:val="39"/>
        </w:numPr>
        <w:bidi/>
        <w:spacing w:before="240" w:after="0"/>
        <w:ind w:left="549" w:hanging="425"/>
        <w:jc w:val="both"/>
        <w:rPr>
          <w:rFonts w:ascii="DIN Next LT Arabic" w:hAnsi="DIN Next LT Arabic" w:cs="DIN Next LT Arabic"/>
          <w:sz w:val="24"/>
          <w:szCs w:val="24"/>
        </w:rPr>
      </w:pPr>
      <w:r w:rsidRPr="008314F2">
        <w:rPr>
          <w:rFonts w:ascii="DIN Next LT Arabic" w:hAnsi="DIN Next LT Arabic" w:cs="DIN Next LT Arabic"/>
          <w:sz w:val="24"/>
          <w:szCs w:val="24"/>
          <w:rtl/>
        </w:rPr>
        <w:t xml:space="preserve">اتخاذ إجراءات السحب الجزئي المنصوص عليها في هذا العقد. </w:t>
      </w:r>
    </w:p>
    <w:p w14:paraId="463CC754" w14:textId="77777777" w:rsidR="009160B1" w:rsidRPr="008314F2" w:rsidRDefault="009160B1">
      <w:pPr>
        <w:pStyle w:val="Heading3"/>
        <w:numPr>
          <w:ilvl w:val="0"/>
          <w:numId w:val="41"/>
        </w:numPr>
        <w:pBdr>
          <w:top w:val="single" w:sz="4" w:space="1" w:color="auto"/>
        </w:pBdr>
        <w:bidi/>
        <w:spacing w:before="240" w:after="0"/>
        <w:jc w:val="both"/>
        <w:rPr>
          <w:rFonts w:ascii="DIN Next LT Arabic" w:hAnsi="DIN Next LT Arabic" w:cs="DIN Next LT Arabic"/>
          <w:color w:val="000000"/>
          <w:szCs w:val="24"/>
          <w:rtl/>
        </w:rPr>
      </w:pPr>
      <w:bookmarkStart w:id="255" w:name="_Toc9944875"/>
      <w:bookmarkStart w:id="256" w:name="_Toc20321591"/>
      <w:bookmarkStart w:id="257" w:name="_Toc138300454"/>
      <w:r w:rsidRPr="008314F2">
        <w:rPr>
          <w:rFonts w:ascii="DIN Next LT Arabic" w:hAnsi="DIN Next LT Arabic" w:cs="DIN Next LT Arabic"/>
          <w:color w:val="000000"/>
          <w:szCs w:val="24"/>
          <w:rtl/>
        </w:rPr>
        <w:t>التعبئة والتغليف والتوثيق</w:t>
      </w:r>
      <w:bookmarkEnd w:id="255"/>
      <w:bookmarkEnd w:id="256"/>
      <w:bookmarkEnd w:id="257"/>
    </w:p>
    <w:p w14:paraId="24B7B06B" w14:textId="267E1E41" w:rsidR="009160B1" w:rsidRPr="008314F2" w:rsidRDefault="009160B1" w:rsidP="008A2E73">
      <w:pPr>
        <w:pStyle w:val="BodyText"/>
        <w:bidi/>
        <w:spacing w:before="240" w:after="0"/>
        <w:jc w:val="both"/>
        <w:rPr>
          <w:rFonts w:ascii="DIN Next LT Arabic" w:hAnsi="DIN Next LT Arabic" w:cs="DIN Next LT Arabic"/>
          <w:sz w:val="24"/>
          <w:szCs w:val="24"/>
          <w:rtl/>
        </w:rPr>
      </w:pPr>
      <w:r w:rsidRPr="008314F2">
        <w:rPr>
          <w:rFonts w:ascii="DIN Next LT Arabic" w:hAnsi="DIN Next LT Arabic" w:cs="DIN Next LT Arabic"/>
          <w:b/>
          <w:bCs/>
          <w:color w:val="000000"/>
          <w:sz w:val="24"/>
          <w:szCs w:val="24"/>
          <w:u w:val="single"/>
          <w:shd w:val="clear" w:color="auto" w:fill="FFFFFF"/>
          <w:rtl/>
        </w:rPr>
        <w:t>أولًا</w:t>
      </w:r>
      <w:r w:rsidRPr="008314F2">
        <w:rPr>
          <w:rFonts w:ascii="DIN Next LT Arabic" w:hAnsi="DIN Next LT Arabic" w:cs="DIN Next LT Arabic"/>
          <w:b/>
          <w:bCs/>
          <w:color w:val="000000"/>
          <w:sz w:val="24"/>
          <w:szCs w:val="24"/>
          <w:shd w:val="clear" w:color="auto" w:fill="FFFFFF"/>
          <w:rtl/>
        </w:rPr>
        <w:t xml:space="preserve">: </w:t>
      </w:r>
      <w:r w:rsidRPr="008314F2">
        <w:rPr>
          <w:rFonts w:ascii="DIN Next LT Arabic" w:hAnsi="DIN Next LT Arabic" w:cs="DIN Next LT Arabic"/>
          <w:sz w:val="24"/>
          <w:szCs w:val="24"/>
          <w:rtl/>
        </w:rPr>
        <w:t xml:space="preserve">يجب على المتعاقد أن يتأكد من أن جميع المواد والسلع التي سيتم توريدها قد تم تعبئتها وتغليفها ووضع العلامات التعريفية اللازمة عليها، كما يجب تحميل ونقل وتفريغ وتخزين المواد والسلع بطريقة تمنع تلفها وفقًا للأنظمة </w:t>
      </w:r>
      <w:r w:rsidR="008A2E73" w:rsidRPr="008314F2">
        <w:rPr>
          <w:rFonts w:ascii="DIN Next LT Arabic" w:hAnsi="DIN Next LT Arabic" w:cs="DIN Next LT Arabic" w:hint="cs"/>
          <w:sz w:val="24"/>
          <w:szCs w:val="24"/>
          <w:rtl/>
        </w:rPr>
        <w:t xml:space="preserve">واللوائح </w:t>
      </w:r>
      <w:r w:rsidRPr="008314F2">
        <w:rPr>
          <w:rFonts w:ascii="DIN Next LT Arabic" w:hAnsi="DIN Next LT Arabic" w:cs="DIN Next LT Arabic"/>
          <w:sz w:val="24"/>
          <w:szCs w:val="24"/>
          <w:rtl/>
        </w:rPr>
        <w:t xml:space="preserve">المعمول بها في المملكة العربية السعودية وتعليمات المصنّع، كما يجب أن يتم التعامل مع أي مواد أو سلع خطرة أو كيميائية بحسب الأنظمة </w:t>
      </w:r>
      <w:r w:rsidR="008A2E73" w:rsidRPr="008314F2">
        <w:rPr>
          <w:rFonts w:ascii="DIN Next LT Arabic" w:hAnsi="DIN Next LT Arabic" w:cs="DIN Next LT Arabic" w:hint="cs"/>
          <w:sz w:val="24"/>
          <w:szCs w:val="24"/>
          <w:rtl/>
        </w:rPr>
        <w:t xml:space="preserve">واللوائح </w:t>
      </w:r>
      <w:r w:rsidRPr="008314F2">
        <w:rPr>
          <w:rFonts w:ascii="DIN Next LT Arabic" w:hAnsi="DIN Next LT Arabic" w:cs="DIN Next LT Arabic"/>
          <w:sz w:val="24"/>
          <w:szCs w:val="24"/>
          <w:rtl/>
        </w:rPr>
        <w:t>المعمول بها محليًّا، وبناءً على طلب الجهة الحكومية، يقوم المتعاقد كذلك بإزالة أو استعادة الحاويات ومواد التغليف و</w:t>
      </w:r>
      <w:r w:rsidR="002C31E6" w:rsidRPr="008314F2">
        <w:rPr>
          <w:rFonts w:ascii="DIN Next LT Arabic" w:hAnsi="DIN Next LT Arabic" w:cs="DIN Next LT Arabic"/>
          <w:sz w:val="24"/>
          <w:szCs w:val="24"/>
          <w:rtl/>
        </w:rPr>
        <w:t>الن</w:t>
      </w:r>
      <w:r w:rsidRPr="008314F2">
        <w:rPr>
          <w:rFonts w:ascii="DIN Next LT Arabic" w:hAnsi="DIN Next LT Arabic" w:cs="DIN Next LT Arabic"/>
          <w:sz w:val="24"/>
          <w:szCs w:val="24"/>
          <w:rtl/>
        </w:rPr>
        <w:t>فايات على مسؤوليته ونفقته الخاصة.</w:t>
      </w:r>
    </w:p>
    <w:p w14:paraId="35F7B69D" w14:textId="77777777" w:rsidR="009160B1" w:rsidRPr="008314F2" w:rsidRDefault="009160B1" w:rsidP="0026657F">
      <w:pPr>
        <w:pStyle w:val="BodyText"/>
        <w:bidi/>
        <w:spacing w:before="240" w:after="0"/>
        <w:jc w:val="both"/>
        <w:rPr>
          <w:rFonts w:ascii="DIN Next LT Arabic" w:hAnsi="DIN Next LT Arabic" w:cs="DIN Next LT Arabic"/>
          <w:sz w:val="24"/>
          <w:szCs w:val="24"/>
          <w:rtl/>
        </w:rPr>
      </w:pPr>
      <w:r w:rsidRPr="008314F2">
        <w:rPr>
          <w:rFonts w:ascii="DIN Next LT Arabic" w:hAnsi="DIN Next LT Arabic" w:cs="DIN Next LT Arabic"/>
          <w:b/>
          <w:bCs/>
          <w:color w:val="000000"/>
          <w:sz w:val="24"/>
          <w:szCs w:val="24"/>
          <w:u w:val="single"/>
          <w:shd w:val="clear" w:color="auto" w:fill="FFFFFF"/>
          <w:rtl/>
        </w:rPr>
        <w:t>ثانيًا</w:t>
      </w:r>
      <w:r w:rsidRPr="008314F2">
        <w:rPr>
          <w:rFonts w:ascii="DIN Next LT Arabic" w:hAnsi="DIN Next LT Arabic" w:cs="DIN Next LT Arabic"/>
          <w:b/>
          <w:bCs/>
          <w:color w:val="000000"/>
          <w:sz w:val="24"/>
          <w:szCs w:val="24"/>
          <w:shd w:val="clear" w:color="auto" w:fill="FFFFFF"/>
          <w:rtl/>
        </w:rPr>
        <w:t>:</w:t>
      </w:r>
      <w:r w:rsidRPr="008314F2">
        <w:rPr>
          <w:rFonts w:ascii="DIN Next LT Arabic" w:hAnsi="DIN Next LT Arabic" w:cs="DIN Next LT Arabic"/>
          <w:sz w:val="24"/>
          <w:szCs w:val="24"/>
          <w:rtl/>
        </w:rPr>
        <w:t xml:space="preserve"> يجب على المتعاقد توفير جميع الوثائق والمستندات الخاصة بالمواد والسلع مثل الوثائق الخاصة بطريقة الاستخدام والتخزين والتخلّص الآمن والسلامة، بالإضافة إلى جميع الشهادات اللازمة مثل شهادة المنشأ وشهادات التحليل وشهادات المطابقة.</w:t>
      </w:r>
      <w:bookmarkStart w:id="258" w:name="_Toc9944877"/>
    </w:p>
    <w:p w14:paraId="7B257248" w14:textId="77777777" w:rsidR="009160B1" w:rsidRPr="008314F2" w:rsidRDefault="009160B1">
      <w:pPr>
        <w:pStyle w:val="Heading3"/>
        <w:numPr>
          <w:ilvl w:val="0"/>
          <w:numId w:val="41"/>
        </w:numPr>
        <w:pBdr>
          <w:top w:val="single" w:sz="4" w:space="1" w:color="auto"/>
        </w:pBdr>
        <w:bidi/>
        <w:spacing w:before="240" w:after="0"/>
        <w:jc w:val="both"/>
        <w:rPr>
          <w:rFonts w:ascii="DIN Next LT Arabic" w:hAnsi="DIN Next LT Arabic" w:cs="DIN Next LT Arabic"/>
          <w:color w:val="auto"/>
          <w:szCs w:val="24"/>
          <w:rtl/>
        </w:rPr>
      </w:pPr>
      <w:bookmarkStart w:id="259" w:name="_Toc20321597"/>
      <w:bookmarkStart w:id="260" w:name="_Toc138300455"/>
      <w:r w:rsidRPr="008314F2">
        <w:rPr>
          <w:rFonts w:ascii="DIN Next LT Arabic" w:hAnsi="DIN Next LT Arabic" w:cs="DIN Next LT Arabic"/>
          <w:color w:val="auto"/>
          <w:szCs w:val="24"/>
          <w:rtl/>
        </w:rPr>
        <w:t>رفض تسلُّم</w:t>
      </w:r>
      <w:r w:rsidRPr="008314F2">
        <w:rPr>
          <w:rFonts w:ascii="DIN Next LT Arabic" w:hAnsi="DIN Next LT Arabic" w:cs="DIN Next LT Arabic"/>
          <w:color w:val="auto"/>
          <w:szCs w:val="24"/>
        </w:rPr>
        <w:t xml:space="preserve"> </w:t>
      </w:r>
      <w:r w:rsidRPr="008314F2">
        <w:rPr>
          <w:rFonts w:ascii="DIN Next LT Arabic" w:hAnsi="DIN Next LT Arabic" w:cs="DIN Next LT Arabic"/>
          <w:color w:val="auto"/>
          <w:szCs w:val="24"/>
          <w:rtl/>
        </w:rPr>
        <w:t>المواد والمعدات والأعمال</w:t>
      </w:r>
      <w:bookmarkEnd w:id="259"/>
      <w:bookmarkEnd w:id="260"/>
    </w:p>
    <w:p w14:paraId="669E3EC6" w14:textId="034D63CD" w:rsidR="009160B1" w:rsidRPr="008314F2" w:rsidRDefault="009160B1" w:rsidP="008A2E73">
      <w:pPr>
        <w:pStyle w:val="BodyText"/>
        <w:bidi/>
        <w:spacing w:before="240" w:after="0"/>
        <w:jc w:val="both"/>
        <w:rPr>
          <w:rFonts w:ascii="DIN Next LT Arabic" w:hAnsi="DIN Next LT Arabic" w:cs="DIN Next LT Arabic"/>
          <w:sz w:val="24"/>
          <w:szCs w:val="24"/>
          <w:rtl/>
        </w:rPr>
      </w:pPr>
      <w:r w:rsidRPr="008314F2">
        <w:rPr>
          <w:rFonts w:ascii="DIN Next LT Arabic" w:hAnsi="DIN Next LT Arabic" w:cs="DIN Next LT Arabic"/>
          <w:b/>
          <w:bCs/>
          <w:sz w:val="24"/>
          <w:szCs w:val="24"/>
          <w:u w:val="single"/>
          <w:rtl/>
        </w:rPr>
        <w:t>أولًا</w:t>
      </w:r>
      <w:r w:rsidRPr="008314F2">
        <w:rPr>
          <w:rFonts w:ascii="DIN Next LT Arabic" w:hAnsi="DIN Next LT Arabic" w:cs="DIN Next LT Arabic"/>
          <w:b/>
          <w:bCs/>
          <w:sz w:val="24"/>
          <w:szCs w:val="24"/>
          <w:rtl/>
        </w:rPr>
        <w:t xml:space="preserve">: </w:t>
      </w:r>
      <w:r w:rsidRPr="008314F2">
        <w:rPr>
          <w:rFonts w:ascii="DIN Next LT Arabic" w:hAnsi="DIN Next LT Arabic" w:cs="DIN Next LT Arabic"/>
          <w:sz w:val="24"/>
          <w:szCs w:val="24"/>
          <w:rtl/>
        </w:rPr>
        <w:t xml:space="preserve">إذا أسفر الفحص أو المعاينة أو القياس أو الاختبار عن وجود عيب في أي من المعدات أو المواد أو الأعمال، أو أنها لا تتوافق مع متطلبات العقد، فيحق لممثل الجهة رفضها وله أن </w:t>
      </w:r>
      <w:r w:rsidR="008A2E73" w:rsidRPr="008314F2">
        <w:rPr>
          <w:rFonts w:ascii="DIN Next LT Arabic" w:hAnsi="DIN Next LT Arabic" w:cs="DIN Next LT Arabic" w:hint="cs"/>
          <w:sz w:val="24"/>
          <w:szCs w:val="24"/>
          <w:rtl/>
        </w:rPr>
        <w:t>يطلب من</w:t>
      </w:r>
      <w:r w:rsidR="008A2E73" w:rsidRPr="008314F2">
        <w:rPr>
          <w:rFonts w:ascii="DIN Next LT Arabic" w:hAnsi="DIN Next LT Arabic" w:cs="DIN Next LT Arabic"/>
          <w:sz w:val="24"/>
          <w:szCs w:val="24"/>
          <w:rtl/>
        </w:rPr>
        <w:t xml:space="preserve"> </w:t>
      </w:r>
      <w:r w:rsidRPr="008314F2">
        <w:rPr>
          <w:rFonts w:ascii="DIN Next LT Arabic" w:hAnsi="DIN Next LT Arabic" w:cs="DIN Next LT Arabic"/>
          <w:sz w:val="24"/>
          <w:szCs w:val="24"/>
          <w:rtl/>
        </w:rPr>
        <w:t xml:space="preserve">المتعاقد إزالتها أو إزالة ما تم من أعمال بالمخالفة أو إعادة تنفيذه كليًّا أو جزئيًّا بما يتناسب مع العيب، وذلك بموجب إخطار يرسله إلى المتعاقد، مع بيان الأسباب، ويجب على المتعاقد إصلاح العيب حتى يصبح المعيب متوافقًا مع متطلبات العقد وبموجب مواعيد مسبقة يتم تحديدها والاتفاق عليها كتابياً. </w:t>
      </w:r>
    </w:p>
    <w:p w14:paraId="5FDB0D44" w14:textId="77777777" w:rsidR="009160B1" w:rsidRPr="008314F2" w:rsidRDefault="009160B1" w:rsidP="009160B1">
      <w:pPr>
        <w:pStyle w:val="BodyText"/>
        <w:bidi/>
        <w:spacing w:before="240" w:after="0"/>
        <w:jc w:val="both"/>
        <w:rPr>
          <w:rFonts w:ascii="DIN Next LT Arabic" w:hAnsi="DIN Next LT Arabic" w:cs="DIN Next LT Arabic"/>
          <w:sz w:val="24"/>
          <w:szCs w:val="24"/>
        </w:rPr>
      </w:pPr>
      <w:r w:rsidRPr="008314F2">
        <w:rPr>
          <w:rFonts w:ascii="DIN Next LT Arabic" w:hAnsi="DIN Next LT Arabic" w:cs="DIN Next LT Arabic"/>
          <w:b/>
          <w:bCs/>
          <w:sz w:val="24"/>
          <w:szCs w:val="24"/>
          <w:u w:val="single"/>
          <w:rtl/>
        </w:rPr>
        <w:t>ثانيًا</w:t>
      </w:r>
      <w:r w:rsidRPr="008314F2">
        <w:rPr>
          <w:rFonts w:ascii="DIN Next LT Arabic" w:hAnsi="DIN Next LT Arabic" w:cs="DIN Next LT Arabic"/>
          <w:b/>
          <w:bCs/>
          <w:sz w:val="24"/>
          <w:szCs w:val="24"/>
          <w:rtl/>
        </w:rPr>
        <w:t>:</w:t>
      </w:r>
      <w:r w:rsidRPr="008314F2">
        <w:rPr>
          <w:rFonts w:ascii="DIN Next LT Arabic" w:hAnsi="DIN Next LT Arabic" w:cs="DIN Next LT Arabic"/>
          <w:sz w:val="24"/>
          <w:szCs w:val="24"/>
          <w:rtl/>
        </w:rPr>
        <w:t xml:space="preserve"> يجب على المتعاقد تسليم المواد والسلع وفقًا للمواصفات المعتمدة في مستودعات الجهة الحكومية أو على عنوان التسليم حسبما تم الاتفاق عليه بالعقد وخلال ساعات العمل بالجهة الحكومية، مع تحمل المتعاقد مسؤولية تفريغ المواد والسلع المورّدة ودفع رسوم </w:t>
      </w:r>
      <w:r w:rsidRPr="008314F2">
        <w:rPr>
          <w:rFonts w:ascii="DIN Next LT Arabic" w:hAnsi="DIN Next LT Arabic" w:cs="DIN Next LT Arabic"/>
          <w:sz w:val="24"/>
          <w:szCs w:val="24"/>
          <w:rtl/>
        </w:rPr>
        <w:lastRenderedPageBreak/>
        <w:t xml:space="preserve">التسليم، ولا يعتدّ بتسليم المواد والسلع حتى يتم تفريغها على نحو ما سلفت الإشارة إليه، ويصدر من الجهة الحكومية إشعار مؤقت بالتسلُّم في المواد والسلع التي تحتاج إلى فحص، ويُعد تاريخ الإشعار المؤقت نهائيًّا منذ ذلك التاريخ حال قبولها، وفي حال رفضها يُعد القرار بذلك نافذًا بمجرد الموافقة عليه. </w:t>
      </w:r>
    </w:p>
    <w:p w14:paraId="7198D3A6" w14:textId="77777777" w:rsidR="009160B1" w:rsidRPr="008314F2" w:rsidRDefault="009160B1">
      <w:pPr>
        <w:pStyle w:val="Heading3"/>
        <w:numPr>
          <w:ilvl w:val="0"/>
          <w:numId w:val="41"/>
        </w:numPr>
        <w:pBdr>
          <w:top w:val="single" w:sz="4" w:space="1" w:color="auto"/>
        </w:pBdr>
        <w:bidi/>
        <w:spacing w:before="240" w:after="0"/>
        <w:jc w:val="both"/>
        <w:rPr>
          <w:rFonts w:ascii="DIN Next LT Arabic" w:hAnsi="DIN Next LT Arabic" w:cs="DIN Next LT Arabic"/>
          <w:color w:val="000000"/>
          <w:szCs w:val="24"/>
          <w:rtl/>
        </w:rPr>
      </w:pPr>
      <w:bookmarkStart w:id="261" w:name="_Toc20321598"/>
      <w:bookmarkStart w:id="262" w:name="_Toc138300456"/>
      <w:r w:rsidRPr="008314F2">
        <w:rPr>
          <w:rFonts w:ascii="DIN Next LT Arabic" w:hAnsi="DIN Next LT Arabic" w:cs="DIN Next LT Arabic"/>
          <w:color w:val="000000"/>
          <w:szCs w:val="24"/>
          <w:rtl/>
        </w:rPr>
        <w:t>حل النزاعات الفنية</w:t>
      </w:r>
      <w:bookmarkEnd w:id="261"/>
      <w:bookmarkEnd w:id="262"/>
    </w:p>
    <w:p w14:paraId="0EFC815E" w14:textId="729F65C8" w:rsidR="009160B1" w:rsidRPr="008314F2" w:rsidRDefault="009160B1" w:rsidP="009160B1">
      <w:pPr>
        <w:pStyle w:val="BodyText"/>
        <w:bidi/>
        <w:spacing w:before="240" w:after="0"/>
        <w:jc w:val="both"/>
        <w:rPr>
          <w:rFonts w:ascii="DIN Next LT Arabic" w:hAnsi="DIN Next LT Arabic" w:cs="DIN Next LT Arabic"/>
          <w:color w:val="000000"/>
          <w:sz w:val="24"/>
          <w:szCs w:val="24"/>
          <w:shd w:val="clear" w:color="auto" w:fill="FFFFFF"/>
          <w:rtl/>
        </w:rPr>
      </w:pPr>
      <w:r w:rsidRPr="008314F2">
        <w:rPr>
          <w:rFonts w:ascii="DIN Next LT Arabic" w:hAnsi="DIN Next LT Arabic" w:cs="DIN Next LT Arabic"/>
          <w:b/>
          <w:bCs/>
          <w:color w:val="000000"/>
          <w:sz w:val="24"/>
          <w:szCs w:val="24"/>
          <w:u w:val="single"/>
          <w:shd w:val="clear" w:color="auto" w:fill="FFFFFF"/>
          <w:rtl/>
        </w:rPr>
        <w:t>أولًا</w:t>
      </w:r>
      <w:r w:rsidRPr="008314F2">
        <w:rPr>
          <w:rFonts w:ascii="DIN Next LT Arabic" w:hAnsi="DIN Next LT Arabic" w:cs="DIN Next LT Arabic"/>
          <w:b/>
          <w:bCs/>
          <w:color w:val="000000"/>
          <w:sz w:val="24"/>
          <w:szCs w:val="24"/>
          <w:shd w:val="clear" w:color="auto" w:fill="FFFFFF"/>
          <w:rtl/>
        </w:rPr>
        <w:t xml:space="preserve">: </w:t>
      </w:r>
      <w:r w:rsidRPr="008314F2">
        <w:rPr>
          <w:rFonts w:ascii="DIN Next LT Arabic" w:hAnsi="DIN Next LT Arabic" w:cs="DIN Next LT Arabic"/>
          <w:color w:val="000000"/>
          <w:sz w:val="24"/>
          <w:szCs w:val="24"/>
          <w:shd w:val="clear" w:color="auto" w:fill="FFFFFF"/>
          <w:rtl/>
        </w:rPr>
        <w:t xml:space="preserve">في حال نشب نزاع فني بين الجهة الحكومية وبين المتعاقد مما قد يفضي إلى تعثر المشروع أو إلحاق الضرر بالجهة الحكومية، أو بالمتعاقد أو بأي من مرافق الدولة، يتم حل النزاع </w:t>
      </w:r>
      <w:r w:rsidRPr="008314F2">
        <w:rPr>
          <w:rFonts w:ascii="DIN Next LT Arabic" w:hAnsi="DIN Next LT Arabic" w:cs="DIN Next LT Arabic"/>
          <w:sz w:val="24"/>
          <w:szCs w:val="24"/>
          <w:rtl/>
        </w:rPr>
        <w:t xml:space="preserve">بالطرق الودية عن طريق الاجتماعات بين الطرفين خلال مدة </w:t>
      </w:r>
      <w:r w:rsidRPr="008314F2">
        <w:rPr>
          <w:rFonts w:ascii="DIN Next LT Arabic" w:hAnsi="DIN Next LT Arabic" w:cs="DIN Next LT Arabic"/>
          <w:color w:val="FF0000"/>
          <w:sz w:val="24"/>
          <w:szCs w:val="24"/>
          <w:rtl/>
        </w:rPr>
        <w:t xml:space="preserve">[14] أربعة عشر </w:t>
      </w:r>
      <w:r w:rsidRPr="008314F2">
        <w:rPr>
          <w:rFonts w:ascii="DIN Next LT Arabic" w:hAnsi="DIN Next LT Arabic" w:cs="DIN Next LT Arabic"/>
          <w:sz w:val="24"/>
          <w:szCs w:val="24"/>
          <w:rtl/>
        </w:rPr>
        <w:t>يومًا، وفي حال لم تؤد تلك الاجتماعات إلى حل النزاع، فيتم حلها من خلال مجلس يكو</w:t>
      </w:r>
      <w:r w:rsidR="008A2E73" w:rsidRPr="008314F2">
        <w:rPr>
          <w:rFonts w:ascii="DIN Next LT Arabic" w:hAnsi="DIN Next LT Arabic" w:cs="DIN Next LT Arabic" w:hint="cs"/>
          <w:sz w:val="24"/>
          <w:szCs w:val="24"/>
          <w:rtl/>
        </w:rPr>
        <w:t>ّ</w:t>
      </w:r>
      <w:r w:rsidRPr="008314F2">
        <w:rPr>
          <w:rFonts w:ascii="DIN Next LT Arabic" w:hAnsi="DIN Next LT Arabic" w:cs="DIN Next LT Arabic"/>
          <w:sz w:val="24"/>
          <w:szCs w:val="24"/>
          <w:rtl/>
        </w:rPr>
        <w:t xml:space="preserve">ن لحل النزاعات، من فريق مكون من ممثل عن الجهة الحكومية وممثل عن المتعاقد، وتعيّن </w:t>
      </w:r>
      <w:r w:rsidRPr="008314F2">
        <w:rPr>
          <w:rFonts w:ascii="DIN Next LT Arabic" w:hAnsi="DIN Next LT Arabic" w:cs="DIN Next LT Arabic"/>
          <w:color w:val="000000"/>
          <w:sz w:val="24"/>
          <w:szCs w:val="24"/>
          <w:shd w:val="clear" w:color="auto" w:fill="FFFFFF"/>
          <w:rtl/>
        </w:rPr>
        <w:t>وزارة المالية من يترأس المجلس من القطاع الحكومي أو القطاع الخاص.</w:t>
      </w:r>
    </w:p>
    <w:p w14:paraId="07FBA295" w14:textId="77777777" w:rsidR="00BD20D1" w:rsidRPr="008314F2" w:rsidRDefault="00BD20D1" w:rsidP="00BD20D1">
      <w:pPr>
        <w:pStyle w:val="BodyText"/>
        <w:bidi/>
        <w:spacing w:before="240" w:after="0"/>
        <w:jc w:val="both"/>
        <w:rPr>
          <w:rFonts w:ascii="DIN Next LT Arabic" w:hAnsi="DIN Next LT Arabic" w:cs="DIN Next LT Arabic"/>
          <w:color w:val="000000"/>
          <w:sz w:val="24"/>
          <w:szCs w:val="24"/>
          <w:shd w:val="clear" w:color="auto" w:fill="FFFFFF"/>
          <w:rtl/>
        </w:rPr>
      </w:pPr>
      <w:r w:rsidRPr="008314F2">
        <w:rPr>
          <w:rFonts w:ascii="DIN Next LT Arabic" w:hAnsi="DIN Next LT Arabic" w:cs="DIN Next LT Arabic"/>
          <w:b/>
          <w:bCs/>
          <w:color w:val="000000"/>
          <w:sz w:val="24"/>
          <w:szCs w:val="24"/>
          <w:u w:val="single"/>
          <w:shd w:val="clear" w:color="auto" w:fill="FFFFFF"/>
          <w:rtl/>
        </w:rPr>
        <w:t>ثانيًا</w:t>
      </w:r>
      <w:r w:rsidRPr="008314F2">
        <w:rPr>
          <w:rFonts w:ascii="DIN Next LT Arabic" w:hAnsi="DIN Next LT Arabic" w:cs="DIN Next LT Arabic"/>
          <w:b/>
          <w:bCs/>
          <w:color w:val="000000"/>
          <w:sz w:val="24"/>
          <w:szCs w:val="24"/>
          <w:shd w:val="clear" w:color="auto" w:fill="FFFFFF"/>
          <w:rtl/>
        </w:rPr>
        <w:t>:</w:t>
      </w:r>
      <w:r w:rsidRPr="008314F2">
        <w:rPr>
          <w:rFonts w:ascii="DIN Next LT Arabic" w:hAnsi="DIN Next LT Arabic" w:cs="DIN Next LT Arabic"/>
          <w:color w:val="000000"/>
          <w:sz w:val="24"/>
          <w:szCs w:val="24"/>
          <w:shd w:val="clear" w:color="auto" w:fill="FFFFFF"/>
          <w:rtl/>
        </w:rPr>
        <w:t xml:space="preserve"> يقدم كل طرف تقريرًا للمجلس مبينًا فيه موقفه من النزاع مدعمًا بالمستندات والمراسلات المتعلقة بموضوع الخلاف، كما يقدم ممثل الجهة تقريرًا للمجلس عن تقديراته أو قراراته السابقة ذات الصلة بموضوع النزاع بالإضافة إلى المستندات اللازمة، وللمجلس الحق في معاينة الأعمال على الطبيعة ودخول الموقع، إذا لزم الأمر.</w:t>
      </w:r>
    </w:p>
    <w:p w14:paraId="5B98E0C7" w14:textId="77777777" w:rsidR="009160B1" w:rsidRPr="008314F2" w:rsidRDefault="009160B1" w:rsidP="009160B1">
      <w:pPr>
        <w:pStyle w:val="BodyText"/>
        <w:bidi/>
        <w:spacing w:before="240" w:after="0"/>
        <w:jc w:val="both"/>
        <w:rPr>
          <w:rFonts w:ascii="DIN Next LT Arabic" w:hAnsi="DIN Next LT Arabic" w:cs="DIN Next LT Arabic"/>
          <w:color w:val="000000"/>
          <w:sz w:val="24"/>
          <w:szCs w:val="24"/>
          <w:shd w:val="clear" w:color="auto" w:fill="FFFFFF"/>
          <w:rtl/>
        </w:rPr>
      </w:pPr>
      <w:r w:rsidRPr="008314F2">
        <w:rPr>
          <w:rFonts w:ascii="DIN Next LT Arabic" w:hAnsi="DIN Next LT Arabic" w:cs="DIN Next LT Arabic"/>
          <w:b/>
          <w:bCs/>
          <w:color w:val="000000"/>
          <w:sz w:val="24"/>
          <w:szCs w:val="24"/>
          <w:u w:val="single"/>
          <w:shd w:val="clear" w:color="auto" w:fill="FFFFFF"/>
          <w:rtl/>
        </w:rPr>
        <w:t>ثالثًا</w:t>
      </w:r>
      <w:r w:rsidRPr="008314F2">
        <w:rPr>
          <w:rFonts w:ascii="DIN Next LT Arabic" w:hAnsi="DIN Next LT Arabic" w:cs="DIN Next LT Arabic"/>
          <w:color w:val="000000"/>
          <w:sz w:val="24"/>
          <w:szCs w:val="24"/>
          <w:shd w:val="clear" w:color="auto" w:fill="FFFFFF"/>
          <w:rtl/>
        </w:rPr>
        <w:t xml:space="preserve">: للمجلس اللجوء إلى جهة ذات خبرة لطلب الرأي والمشورة من إحدى الجهات التي يقترحها، ويتحمل طرفا النزاع تكلفتها مناصفة، على أن يتم البت في النزاع من قبل المجلس خلال (30) ثلاثين يومًا من تاريخ تسلّمه التقرير والمستندات ذات العلاقة. </w:t>
      </w:r>
    </w:p>
    <w:p w14:paraId="12F42A68" w14:textId="77777777" w:rsidR="009160B1" w:rsidRPr="008314F2" w:rsidRDefault="009160B1" w:rsidP="009160B1">
      <w:pPr>
        <w:pStyle w:val="BodyText"/>
        <w:bidi/>
        <w:spacing w:before="240" w:after="0"/>
        <w:jc w:val="both"/>
        <w:rPr>
          <w:rFonts w:ascii="DIN Next LT Arabic" w:hAnsi="DIN Next LT Arabic" w:cs="DIN Next LT Arabic"/>
          <w:color w:val="000000"/>
          <w:sz w:val="24"/>
          <w:szCs w:val="24"/>
          <w:shd w:val="clear" w:color="auto" w:fill="FFFFFF"/>
          <w:rtl/>
        </w:rPr>
      </w:pPr>
      <w:r w:rsidRPr="008314F2">
        <w:rPr>
          <w:rFonts w:ascii="DIN Next LT Arabic" w:hAnsi="DIN Next LT Arabic" w:cs="DIN Next LT Arabic"/>
          <w:b/>
          <w:bCs/>
          <w:color w:val="000000"/>
          <w:sz w:val="24"/>
          <w:szCs w:val="24"/>
          <w:u w:val="single"/>
          <w:shd w:val="clear" w:color="auto" w:fill="FFFFFF"/>
          <w:rtl/>
        </w:rPr>
        <w:t>رابعًا</w:t>
      </w:r>
      <w:r w:rsidRPr="008314F2">
        <w:rPr>
          <w:rFonts w:ascii="DIN Next LT Arabic" w:hAnsi="DIN Next LT Arabic" w:cs="DIN Next LT Arabic"/>
          <w:b/>
          <w:bCs/>
          <w:color w:val="000000"/>
          <w:sz w:val="24"/>
          <w:szCs w:val="24"/>
          <w:shd w:val="clear" w:color="auto" w:fill="FFFFFF"/>
          <w:rtl/>
        </w:rPr>
        <w:t xml:space="preserve">: </w:t>
      </w:r>
      <w:r w:rsidRPr="008314F2">
        <w:rPr>
          <w:rFonts w:ascii="DIN Next LT Arabic" w:hAnsi="DIN Next LT Arabic" w:cs="DIN Next LT Arabic"/>
          <w:color w:val="000000"/>
          <w:sz w:val="24"/>
          <w:szCs w:val="24"/>
          <w:shd w:val="clear" w:color="auto" w:fill="FFFFFF"/>
          <w:rtl/>
        </w:rPr>
        <w:t xml:space="preserve">يصدر المجلس قراره بالأغلبية، ويوضح الرأي المخالف إن وجد، وفي حال موافقة طرفي النزاع على قرار المجلس، يعد القرار نهائيًّا في موضوع الخلاف، وفي حال اعتراضهما أو أحدهما على القرار يعاد إلى المجلس موضحًا فيه الرأي محل الاعتراض، وعلى المجلس البت فيه خلال (15) خمسة عشر يومًا، ويعد القرار في مواجهة الطرفين واجب النفاذ، وللمتضرر بعد ذلك حق اللجوء إلى الجهة القضائية المختصة. </w:t>
      </w:r>
    </w:p>
    <w:p w14:paraId="3C0B91C7" w14:textId="77777777" w:rsidR="009160B1" w:rsidRPr="008314F2" w:rsidRDefault="009160B1" w:rsidP="009160B1">
      <w:pPr>
        <w:pStyle w:val="BodyText"/>
        <w:bidi/>
        <w:spacing w:before="240" w:after="0"/>
        <w:jc w:val="both"/>
        <w:rPr>
          <w:rFonts w:ascii="DIN Next LT Arabic" w:hAnsi="DIN Next LT Arabic" w:cs="DIN Next LT Arabic"/>
          <w:color w:val="000000"/>
          <w:sz w:val="24"/>
          <w:szCs w:val="24"/>
          <w:shd w:val="clear" w:color="auto" w:fill="FFFFFF"/>
          <w:rtl/>
        </w:rPr>
      </w:pPr>
      <w:r w:rsidRPr="008314F2">
        <w:rPr>
          <w:rFonts w:ascii="DIN Next LT Arabic" w:hAnsi="DIN Next LT Arabic" w:cs="DIN Next LT Arabic"/>
          <w:b/>
          <w:bCs/>
          <w:color w:val="000000"/>
          <w:sz w:val="24"/>
          <w:szCs w:val="24"/>
          <w:u w:val="single"/>
          <w:shd w:val="clear" w:color="auto" w:fill="FFFFFF"/>
          <w:rtl/>
        </w:rPr>
        <w:t>خامسًا</w:t>
      </w:r>
      <w:r w:rsidRPr="008314F2">
        <w:rPr>
          <w:rFonts w:ascii="DIN Next LT Arabic" w:hAnsi="DIN Next LT Arabic" w:cs="DIN Next LT Arabic"/>
          <w:b/>
          <w:bCs/>
          <w:color w:val="000000"/>
          <w:sz w:val="24"/>
          <w:szCs w:val="24"/>
          <w:shd w:val="clear" w:color="auto" w:fill="FFFFFF"/>
          <w:rtl/>
        </w:rPr>
        <w:t xml:space="preserve">: </w:t>
      </w:r>
      <w:r w:rsidRPr="008314F2">
        <w:rPr>
          <w:rFonts w:ascii="DIN Next LT Arabic" w:hAnsi="DIN Next LT Arabic" w:cs="DIN Next LT Arabic"/>
          <w:color w:val="000000"/>
          <w:sz w:val="24"/>
          <w:szCs w:val="24"/>
          <w:shd w:val="clear" w:color="auto" w:fill="FFFFFF"/>
          <w:rtl/>
        </w:rPr>
        <w:t xml:space="preserve">لا يحول النظر في أي نزاع بين الطرفين دون استمرار المتعاقد في تنفيذ التزاماته. </w:t>
      </w:r>
    </w:p>
    <w:p w14:paraId="22E44966" w14:textId="77777777" w:rsidR="009160B1" w:rsidRPr="008314F2" w:rsidRDefault="009160B1" w:rsidP="009160B1">
      <w:pPr>
        <w:pStyle w:val="BodyText"/>
        <w:bidi/>
        <w:spacing w:before="240" w:after="0"/>
        <w:jc w:val="both"/>
        <w:rPr>
          <w:rFonts w:ascii="DIN Next LT Arabic" w:hAnsi="DIN Next LT Arabic" w:cs="DIN Next LT Arabic"/>
          <w:color w:val="000000"/>
          <w:sz w:val="24"/>
          <w:szCs w:val="24"/>
          <w:shd w:val="clear" w:color="auto" w:fill="FFFFFF"/>
          <w:rtl/>
        </w:rPr>
      </w:pPr>
      <w:r w:rsidRPr="008314F2">
        <w:rPr>
          <w:rFonts w:ascii="DIN Next LT Arabic" w:hAnsi="DIN Next LT Arabic" w:cs="DIN Next LT Arabic"/>
          <w:b/>
          <w:bCs/>
          <w:color w:val="000000"/>
          <w:sz w:val="24"/>
          <w:szCs w:val="24"/>
          <w:u w:val="single"/>
          <w:shd w:val="clear" w:color="auto" w:fill="FFFFFF"/>
          <w:rtl/>
        </w:rPr>
        <w:t>سادسًا</w:t>
      </w:r>
      <w:r w:rsidRPr="008314F2">
        <w:rPr>
          <w:rFonts w:ascii="DIN Next LT Arabic" w:hAnsi="DIN Next LT Arabic" w:cs="DIN Next LT Arabic"/>
          <w:color w:val="000000"/>
          <w:sz w:val="24"/>
          <w:szCs w:val="24"/>
          <w:shd w:val="clear" w:color="auto" w:fill="FFFFFF"/>
          <w:rtl/>
        </w:rPr>
        <w:t xml:space="preserve">: يقتصر فض النزاعات من خلال المجلس على الخلافات الفنية بين الجهة الحكومية والمتعاقد دون ما عدا ذلك من مطالبات. </w:t>
      </w:r>
    </w:p>
    <w:p w14:paraId="2AE09A2F" w14:textId="77777777" w:rsidR="009160B1" w:rsidRPr="008314F2" w:rsidRDefault="009160B1" w:rsidP="009160B1">
      <w:pPr>
        <w:pStyle w:val="BodyText"/>
        <w:bidi/>
        <w:spacing w:before="240" w:after="0"/>
        <w:jc w:val="both"/>
        <w:rPr>
          <w:rFonts w:ascii="DIN Next LT Arabic" w:hAnsi="DIN Next LT Arabic" w:cs="DIN Next LT Arabic"/>
          <w:color w:val="000000"/>
          <w:sz w:val="24"/>
          <w:szCs w:val="24"/>
          <w:shd w:val="clear" w:color="auto" w:fill="FFFFFF"/>
          <w:rtl/>
        </w:rPr>
      </w:pPr>
      <w:r w:rsidRPr="008314F2">
        <w:rPr>
          <w:rFonts w:ascii="DIN Next LT Arabic" w:hAnsi="DIN Next LT Arabic" w:cs="DIN Next LT Arabic"/>
          <w:color w:val="000000"/>
          <w:sz w:val="24"/>
          <w:szCs w:val="24"/>
          <w:shd w:val="clear" w:color="auto" w:fill="FFFFFF"/>
          <w:rtl/>
        </w:rPr>
        <w:t xml:space="preserve">لأغراض تطبيق هذا البند يقصد بعبارة "النزاع الفني" الوارد فيها: أي نزاع فني يحدث أثناء تنفيذ العقد حول الأمور الفنية كالشروط الفنية ومطابقة الأعمال للمواصفات الفنية أو </w:t>
      </w:r>
      <w:r w:rsidRPr="008314F2">
        <w:rPr>
          <w:rFonts w:ascii="DIN Next LT Arabic" w:hAnsi="DIN Next LT Arabic" w:cs="DIN Next LT Arabic"/>
          <w:sz w:val="24"/>
          <w:szCs w:val="24"/>
          <w:shd w:val="clear" w:color="auto" w:fill="FFFFFF"/>
          <w:rtl/>
        </w:rPr>
        <w:t xml:space="preserve">جودة </w:t>
      </w:r>
      <w:r w:rsidRPr="008314F2">
        <w:rPr>
          <w:rFonts w:ascii="DIN Next LT Arabic" w:hAnsi="DIN Next LT Arabic" w:cs="DIN Next LT Arabic"/>
          <w:sz w:val="24"/>
          <w:szCs w:val="24"/>
          <w:rtl/>
        </w:rPr>
        <w:t>المواد المستعملة أو أصول التصنيع</w:t>
      </w:r>
      <w:r w:rsidRPr="008314F2">
        <w:rPr>
          <w:rFonts w:ascii="DIN Next LT Arabic" w:hAnsi="DIN Next LT Arabic" w:cs="DIN Next LT Arabic"/>
          <w:sz w:val="24"/>
          <w:szCs w:val="24"/>
          <w:shd w:val="clear" w:color="auto" w:fill="FFFFFF"/>
          <w:rtl/>
        </w:rPr>
        <w:t xml:space="preserve">. </w:t>
      </w:r>
    </w:p>
    <w:p w14:paraId="0587C589" w14:textId="77777777" w:rsidR="00675FFE" w:rsidRPr="008314F2" w:rsidRDefault="00675FFE">
      <w:pPr>
        <w:pStyle w:val="Heading3"/>
        <w:numPr>
          <w:ilvl w:val="0"/>
          <w:numId w:val="4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63" w:name="_Toc20321599"/>
      <w:bookmarkStart w:id="264" w:name="_Toc35938905"/>
      <w:bookmarkStart w:id="265" w:name="_Toc138300457"/>
      <w:bookmarkStart w:id="266" w:name="_Toc20321600"/>
      <w:bookmarkStart w:id="267" w:name="_Toc32151426"/>
      <w:bookmarkStart w:id="268" w:name="_Toc9944883"/>
      <w:bookmarkStart w:id="269" w:name="_Toc9944895"/>
      <w:bookmarkEnd w:id="258"/>
      <w:r w:rsidRPr="008314F2">
        <w:rPr>
          <w:rFonts w:ascii="DIN Next LT Arabic" w:hAnsi="DIN Next LT Arabic" w:cs="DIN Next LT Arabic"/>
          <w:color w:val="000000"/>
          <w:szCs w:val="24"/>
          <w:rtl/>
        </w:rPr>
        <w:t>الإجراءات التصحيحية</w:t>
      </w:r>
      <w:bookmarkEnd w:id="263"/>
      <w:bookmarkEnd w:id="264"/>
      <w:bookmarkEnd w:id="265"/>
    </w:p>
    <w:p w14:paraId="44B1BEAF" w14:textId="1C120F7B" w:rsidR="00675FFE" w:rsidRPr="008314F2" w:rsidRDefault="00675FFE" w:rsidP="007A5363">
      <w:pPr>
        <w:pStyle w:val="BodyText"/>
        <w:bidi/>
        <w:spacing w:before="240" w:after="0"/>
        <w:jc w:val="both"/>
        <w:rPr>
          <w:rFonts w:ascii="DIN Next LT Arabic" w:hAnsi="DIN Next LT Arabic" w:cs="DIN Next LT Arabic"/>
          <w:sz w:val="24"/>
          <w:szCs w:val="24"/>
          <w:rtl/>
        </w:rPr>
      </w:pPr>
      <w:r w:rsidRPr="008314F2">
        <w:rPr>
          <w:rFonts w:ascii="DIN Next LT Arabic" w:hAnsi="DIN Next LT Arabic" w:cs="DIN Next LT Arabic"/>
          <w:sz w:val="24"/>
          <w:szCs w:val="24"/>
          <w:rtl/>
          <w:lang w:bidi="ar-EG"/>
        </w:rPr>
        <w:t>دون الإخلال بما نص عليه البند "</w:t>
      </w:r>
      <w:r w:rsidR="007A5363" w:rsidRPr="008314F2">
        <w:rPr>
          <w:rtl/>
        </w:rPr>
        <w:t xml:space="preserve"> </w:t>
      </w:r>
      <w:r w:rsidR="007A5363" w:rsidRPr="008314F2">
        <w:rPr>
          <w:rFonts w:ascii="DIN Next LT Arabic" w:hAnsi="DIN Next LT Arabic" w:cs="DIN Next LT Arabic"/>
          <w:sz w:val="24"/>
          <w:szCs w:val="24"/>
          <w:rtl/>
          <w:lang w:bidi="ar-EG"/>
        </w:rPr>
        <w:t>رفض تسلُّم المواد والمعدات والأعمال</w:t>
      </w:r>
      <w:r w:rsidR="007A5363" w:rsidRPr="008314F2" w:rsidDel="007A5363">
        <w:rPr>
          <w:rFonts w:ascii="DIN Next LT Arabic" w:hAnsi="DIN Next LT Arabic" w:cs="DIN Next LT Arabic"/>
          <w:sz w:val="24"/>
          <w:szCs w:val="24"/>
          <w:rtl/>
          <w:lang w:bidi="ar-EG"/>
        </w:rPr>
        <w:t xml:space="preserve"> </w:t>
      </w:r>
      <w:r w:rsidRPr="008314F2">
        <w:rPr>
          <w:rFonts w:ascii="DIN Next LT Arabic" w:hAnsi="DIN Next LT Arabic" w:cs="DIN Next LT Arabic"/>
          <w:sz w:val="24"/>
          <w:szCs w:val="24"/>
          <w:rtl/>
        </w:rPr>
        <w:t xml:space="preserve">" من هذا العقد، يجوز لممثل الجهة إصدار التعليمات الآتية للمتعاقد بما يتناسب مع حجم الإخلال أو المخالفة: </w:t>
      </w:r>
    </w:p>
    <w:p w14:paraId="71ED15F7" w14:textId="77777777" w:rsidR="00675FFE" w:rsidRPr="008314F2" w:rsidRDefault="00675FFE">
      <w:pPr>
        <w:pStyle w:val="BodyText"/>
        <w:numPr>
          <w:ilvl w:val="0"/>
          <w:numId w:val="25"/>
        </w:numPr>
        <w:bidi/>
        <w:spacing w:before="240" w:after="0"/>
        <w:ind w:left="407"/>
        <w:jc w:val="both"/>
        <w:rPr>
          <w:rFonts w:ascii="DIN Next LT Arabic" w:hAnsi="DIN Next LT Arabic" w:cs="DIN Next LT Arabic"/>
          <w:sz w:val="24"/>
          <w:szCs w:val="24"/>
        </w:rPr>
      </w:pPr>
      <w:r w:rsidRPr="008314F2">
        <w:rPr>
          <w:rFonts w:ascii="DIN Next LT Arabic" w:hAnsi="DIN Next LT Arabic" w:cs="DIN Next LT Arabic"/>
          <w:sz w:val="24"/>
          <w:szCs w:val="24"/>
          <w:rtl/>
        </w:rPr>
        <w:t>إخلاء الموقع من أي معدات أو المواد المخالفة لمتطلبات العقد.</w:t>
      </w:r>
    </w:p>
    <w:p w14:paraId="2F708F21" w14:textId="77777777" w:rsidR="00675FFE" w:rsidRPr="008314F2" w:rsidRDefault="00675FFE">
      <w:pPr>
        <w:pStyle w:val="BodyText"/>
        <w:numPr>
          <w:ilvl w:val="0"/>
          <w:numId w:val="25"/>
        </w:numPr>
        <w:bidi/>
        <w:spacing w:before="240" w:after="0"/>
        <w:ind w:left="407"/>
        <w:jc w:val="both"/>
        <w:rPr>
          <w:rFonts w:ascii="DIN Next LT Arabic" w:hAnsi="DIN Next LT Arabic" w:cs="DIN Next LT Arabic"/>
          <w:sz w:val="24"/>
          <w:szCs w:val="24"/>
        </w:rPr>
      </w:pPr>
      <w:r w:rsidRPr="008314F2">
        <w:rPr>
          <w:rFonts w:ascii="DIN Next LT Arabic" w:hAnsi="DIN Next LT Arabic" w:cs="DIN Next LT Arabic"/>
          <w:sz w:val="24"/>
          <w:szCs w:val="24"/>
          <w:rtl/>
        </w:rPr>
        <w:t>إزالة وإعادة تنفيذ أي جزء من الأعمال المخالفة لمتطلبات العقد.</w:t>
      </w:r>
    </w:p>
    <w:p w14:paraId="0C2FBC22" w14:textId="77777777" w:rsidR="00675FFE" w:rsidRPr="008314F2" w:rsidRDefault="00675FFE">
      <w:pPr>
        <w:pStyle w:val="BodyText"/>
        <w:numPr>
          <w:ilvl w:val="0"/>
          <w:numId w:val="25"/>
        </w:numPr>
        <w:bidi/>
        <w:spacing w:before="240" w:after="0"/>
        <w:ind w:left="407"/>
        <w:jc w:val="both"/>
        <w:rPr>
          <w:rFonts w:ascii="DIN Next LT Arabic" w:hAnsi="DIN Next LT Arabic" w:cs="DIN Next LT Arabic"/>
          <w:sz w:val="24"/>
          <w:szCs w:val="24"/>
        </w:rPr>
      </w:pPr>
      <w:r w:rsidRPr="008314F2">
        <w:rPr>
          <w:rFonts w:ascii="DIN Next LT Arabic" w:hAnsi="DIN Next LT Arabic" w:cs="DIN Next LT Arabic"/>
          <w:sz w:val="24"/>
          <w:szCs w:val="24"/>
          <w:rtl/>
        </w:rPr>
        <w:t>تنفيذ أي عمل يُعدُّ في تقدير ممثل الجهة مطلوبًا بصفة عاجلة من أجل سلامة الأعمال، بسبب حصول حادث ما، أو واقعة غير منظورة، أو لغير ذلك من الأسباب</w:t>
      </w:r>
      <w:r w:rsidRPr="008314F2">
        <w:rPr>
          <w:rFonts w:ascii="DIN Next LT Arabic" w:hAnsi="DIN Next LT Arabic" w:cs="DIN Next LT Arabic"/>
          <w:sz w:val="24"/>
          <w:szCs w:val="24"/>
        </w:rPr>
        <w:t>.</w:t>
      </w:r>
    </w:p>
    <w:p w14:paraId="1E512158" w14:textId="77777777" w:rsidR="00675FFE" w:rsidRPr="008314F2" w:rsidRDefault="00675FFE" w:rsidP="00675FFE">
      <w:pPr>
        <w:pStyle w:val="BodyText"/>
        <w:bidi/>
        <w:spacing w:before="240" w:after="0"/>
        <w:jc w:val="both"/>
        <w:rPr>
          <w:rFonts w:ascii="DIN Next LT Arabic" w:hAnsi="DIN Next LT Arabic" w:cs="DIN Next LT Arabic"/>
          <w:sz w:val="24"/>
          <w:szCs w:val="24"/>
          <w:rtl/>
        </w:rPr>
      </w:pPr>
      <w:r w:rsidRPr="008314F2">
        <w:rPr>
          <w:rFonts w:ascii="DIN Next LT Arabic" w:hAnsi="DIN Next LT Arabic" w:cs="DIN Next LT Arabic"/>
          <w:sz w:val="24"/>
          <w:szCs w:val="24"/>
          <w:rtl/>
        </w:rPr>
        <w:t>يجب على المتعاقد الامتثال لتعليمات ممثل الجهة وأن ينفذها خلال المدة المحددة (إن وجدت) في التعليمات، أو أن ينفذها فورًا في حال تطلب الأمر تنفيذ عمل ما بصفة مستعجلة، كما هو مذكور في نقطة (ج) أعلاه</w:t>
      </w:r>
      <w:r w:rsidRPr="008314F2">
        <w:rPr>
          <w:rFonts w:ascii="DIN Next LT Arabic" w:hAnsi="DIN Next LT Arabic" w:cs="DIN Next LT Arabic"/>
          <w:sz w:val="24"/>
          <w:szCs w:val="24"/>
        </w:rPr>
        <w:t>.</w:t>
      </w:r>
      <w:r w:rsidRPr="008314F2">
        <w:rPr>
          <w:rFonts w:ascii="DIN Next LT Arabic" w:hAnsi="DIN Next LT Arabic" w:cs="DIN Next LT Arabic"/>
          <w:sz w:val="24"/>
          <w:szCs w:val="24"/>
          <w:rtl/>
        </w:rPr>
        <w:t xml:space="preserve"> وفي حال عدم قدرة المتعاقد على التقيّد بتعليمات ممثل الجهة، يحق للجهة تطبيق بند "السحب الجزئي" من هذا العقد؛ بحيث تقوم الجهة الحكومية</w:t>
      </w:r>
      <w:r w:rsidRPr="008314F2">
        <w:rPr>
          <w:rFonts w:ascii="DIN Next LT Arabic" w:hAnsi="DIN Next LT Arabic" w:cs="DIN Next LT Arabic"/>
          <w:color w:val="00B050"/>
          <w:sz w:val="24"/>
          <w:szCs w:val="24"/>
          <w:rtl/>
        </w:rPr>
        <w:t xml:space="preserve"> </w:t>
      </w:r>
      <w:r w:rsidRPr="008314F2">
        <w:rPr>
          <w:rFonts w:ascii="DIN Next LT Arabic" w:hAnsi="DIN Next LT Arabic" w:cs="DIN Next LT Arabic"/>
          <w:sz w:val="24"/>
          <w:szCs w:val="24"/>
          <w:rtl/>
        </w:rPr>
        <w:t>بالأعمال بنفسها أو يتم استخدام متعاقد آخر لتنفيذ هذه الأعمال وذلك على حساب المتعاقد.</w:t>
      </w:r>
    </w:p>
    <w:p w14:paraId="29790144" w14:textId="77777777" w:rsidR="00675FFE" w:rsidRPr="008314F2" w:rsidRDefault="00675FFE">
      <w:pPr>
        <w:pStyle w:val="Heading3"/>
        <w:numPr>
          <w:ilvl w:val="0"/>
          <w:numId w:val="41"/>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270" w:name="_Toc35938906"/>
      <w:bookmarkStart w:id="271" w:name="_Toc138300458"/>
      <w:bookmarkEnd w:id="266"/>
      <w:bookmarkEnd w:id="267"/>
      <w:r w:rsidRPr="008314F2">
        <w:rPr>
          <w:rFonts w:ascii="DIN Next LT Arabic" w:hAnsi="DIN Next LT Arabic" w:cs="DIN Next LT Arabic"/>
          <w:color w:val="auto"/>
          <w:szCs w:val="24"/>
          <w:rtl/>
        </w:rPr>
        <w:t>طلبات التغيير</w:t>
      </w:r>
      <w:bookmarkEnd w:id="270"/>
      <w:bookmarkEnd w:id="271"/>
    </w:p>
    <w:p w14:paraId="22324E71" w14:textId="7BE8A4BE" w:rsidR="00675FFE" w:rsidRPr="008314F2" w:rsidRDefault="00675FFE" w:rsidP="00675FFE">
      <w:pPr>
        <w:pStyle w:val="BodyText"/>
        <w:bidi/>
        <w:spacing w:before="240" w:after="0"/>
        <w:jc w:val="both"/>
        <w:rPr>
          <w:rFonts w:ascii="DIN Next LT Arabic" w:hAnsi="DIN Next LT Arabic" w:cs="DIN Next LT Arabic"/>
          <w:sz w:val="24"/>
          <w:szCs w:val="24"/>
          <w:rtl/>
        </w:rPr>
      </w:pPr>
      <w:r w:rsidRPr="008314F2">
        <w:rPr>
          <w:rFonts w:ascii="DIN Next LT Arabic" w:hAnsi="DIN Next LT Arabic" w:cs="DIN Next LT Arabic"/>
          <w:b/>
          <w:bCs/>
          <w:sz w:val="24"/>
          <w:szCs w:val="24"/>
          <w:u w:val="single"/>
          <w:rtl/>
        </w:rPr>
        <w:t>أولًا</w:t>
      </w:r>
      <w:r w:rsidRPr="008314F2">
        <w:rPr>
          <w:rFonts w:ascii="DIN Next LT Arabic" w:hAnsi="DIN Next LT Arabic" w:cs="DIN Next LT Arabic"/>
          <w:b/>
          <w:bCs/>
          <w:sz w:val="24"/>
          <w:szCs w:val="24"/>
          <w:rtl/>
        </w:rPr>
        <w:t xml:space="preserve">: </w:t>
      </w:r>
      <w:r w:rsidRPr="008314F2">
        <w:rPr>
          <w:rFonts w:ascii="DIN Next LT Arabic" w:hAnsi="DIN Next LT Arabic" w:cs="DIN Next LT Arabic"/>
          <w:sz w:val="24"/>
          <w:szCs w:val="24"/>
          <w:rtl/>
        </w:rPr>
        <w:t xml:space="preserve">يجوز للجهة الحكومية إصدار طلبات تغيير وفق بند "زيادة الالتزامات وتخفيضها" من هذا العقد. يتم ذلك من خلال إخطار المتعاقد بهذا الطلب مع إرفاق كافة المعلومات المتعلقة بالتغيير. </w:t>
      </w:r>
    </w:p>
    <w:p w14:paraId="7EF81C7D" w14:textId="0CD913E2" w:rsidR="00675FFE" w:rsidRPr="008314F2" w:rsidRDefault="00675FFE" w:rsidP="00675FFE">
      <w:pPr>
        <w:pStyle w:val="BodyText"/>
        <w:bidi/>
        <w:spacing w:before="240" w:after="0"/>
        <w:jc w:val="both"/>
        <w:rPr>
          <w:rFonts w:ascii="DIN Next LT Arabic" w:hAnsi="DIN Next LT Arabic" w:cs="DIN Next LT Arabic"/>
          <w:sz w:val="24"/>
          <w:szCs w:val="24"/>
        </w:rPr>
      </w:pPr>
      <w:r w:rsidRPr="008314F2">
        <w:rPr>
          <w:rFonts w:ascii="DIN Next LT Arabic" w:hAnsi="DIN Next LT Arabic" w:cs="DIN Next LT Arabic"/>
          <w:b/>
          <w:bCs/>
          <w:sz w:val="24"/>
          <w:szCs w:val="24"/>
          <w:u w:val="single"/>
          <w:rtl/>
        </w:rPr>
        <w:lastRenderedPageBreak/>
        <w:t>ثانيًا</w:t>
      </w:r>
      <w:r w:rsidRPr="008314F2">
        <w:rPr>
          <w:rFonts w:ascii="DIN Next LT Arabic" w:hAnsi="DIN Next LT Arabic" w:cs="DIN Next LT Arabic"/>
          <w:b/>
          <w:bCs/>
          <w:sz w:val="24"/>
          <w:szCs w:val="24"/>
          <w:rtl/>
        </w:rPr>
        <w:t>:</w:t>
      </w:r>
      <w:r w:rsidRPr="008314F2">
        <w:rPr>
          <w:rFonts w:ascii="DIN Next LT Arabic" w:hAnsi="DIN Next LT Arabic" w:cs="DIN Next LT Arabic"/>
          <w:sz w:val="24"/>
          <w:szCs w:val="24"/>
          <w:rtl/>
        </w:rPr>
        <w:t xml:space="preserve"> يجب على الجهة الحكومية مراجعة مقترح المتعاقد وتحديد مدى ملاءمته وقبول ذلك التغيير أو رفضه، في حال الموافقة، يتعين على الجهة</w:t>
      </w:r>
      <w:r w:rsidR="004B0491" w:rsidRPr="008314F2">
        <w:rPr>
          <w:rFonts w:ascii="DIN Next LT Arabic" w:hAnsi="DIN Next LT Arabic" w:cs="DIN Next LT Arabic" w:hint="cs"/>
          <w:sz w:val="24"/>
          <w:szCs w:val="24"/>
          <w:rtl/>
        </w:rPr>
        <w:t xml:space="preserve"> الحكومية</w:t>
      </w:r>
      <w:r w:rsidRPr="008314F2">
        <w:rPr>
          <w:rFonts w:ascii="DIN Next LT Arabic" w:hAnsi="DIN Next LT Arabic" w:cs="DIN Next LT Arabic"/>
          <w:sz w:val="24"/>
          <w:szCs w:val="24"/>
          <w:rtl/>
        </w:rPr>
        <w:t xml:space="preserve"> تأكيد موافقتها على التغيير بإصدار تعميد إلى المتعاقد يحدّد فيه التغيير بوضوح إلى جانب التكلفة والأثر على الجدول الزمني ذي الصلة.</w:t>
      </w:r>
    </w:p>
    <w:p w14:paraId="0F69E6A4" w14:textId="204645BB" w:rsidR="00675FFE" w:rsidRPr="008314F2" w:rsidRDefault="00675FFE" w:rsidP="005352E3">
      <w:pPr>
        <w:pStyle w:val="BodyText"/>
        <w:bidi/>
        <w:spacing w:before="240" w:after="0"/>
        <w:jc w:val="both"/>
        <w:rPr>
          <w:rFonts w:ascii="DIN Next LT Arabic" w:hAnsi="DIN Next LT Arabic" w:cs="DIN Next LT Arabic"/>
          <w:sz w:val="24"/>
          <w:szCs w:val="24"/>
          <w:rtl/>
        </w:rPr>
      </w:pPr>
      <w:r w:rsidRPr="008314F2">
        <w:rPr>
          <w:rFonts w:ascii="DIN Next LT Arabic" w:hAnsi="DIN Next LT Arabic" w:cs="DIN Next LT Arabic"/>
          <w:b/>
          <w:bCs/>
          <w:sz w:val="24"/>
          <w:szCs w:val="24"/>
          <w:u w:val="single"/>
          <w:rtl/>
        </w:rPr>
        <w:t>ثالثًا</w:t>
      </w:r>
      <w:r w:rsidRPr="008314F2">
        <w:rPr>
          <w:rFonts w:ascii="DIN Next LT Arabic" w:hAnsi="DIN Next LT Arabic" w:cs="DIN Next LT Arabic"/>
          <w:b/>
          <w:bCs/>
          <w:sz w:val="24"/>
          <w:szCs w:val="24"/>
          <w:rtl/>
        </w:rPr>
        <w:t>:</w:t>
      </w:r>
      <w:r w:rsidRPr="008314F2">
        <w:rPr>
          <w:rFonts w:ascii="DIN Next LT Arabic" w:hAnsi="DIN Next LT Arabic" w:cs="DIN Next LT Arabic"/>
          <w:sz w:val="24"/>
          <w:szCs w:val="24"/>
          <w:rtl/>
        </w:rPr>
        <w:t xml:space="preserve"> يجب على المتعاقد الالتزام بتنفيذ كل تغيير، حسب طلب الجهة الحكومية ضمن الحدود الإجمالية للتغييرات المبينة في بند "زيادة الالتزامات وتخفيضها"</w:t>
      </w:r>
      <w:r w:rsidRPr="008314F2">
        <w:rPr>
          <w:rFonts w:ascii="DIN Next LT Arabic" w:hAnsi="DIN Next LT Arabic" w:cs="DIN Next LT Arabic"/>
          <w:sz w:val="24"/>
          <w:szCs w:val="24"/>
        </w:rPr>
        <w:t>.</w:t>
      </w:r>
      <w:r w:rsidRPr="008314F2">
        <w:rPr>
          <w:rFonts w:ascii="DIN Next LT Arabic" w:hAnsi="DIN Next LT Arabic" w:cs="DIN Next LT Arabic"/>
          <w:sz w:val="24"/>
          <w:szCs w:val="24"/>
          <w:rtl/>
        </w:rPr>
        <w:t xml:space="preserve"> في حال وجود أسباب تمنع المتعاقد من الحصول على المواد اللازمة للتعديل والتغيير أو أنَّ قيمة هذا التغيير بالإضافة للقيم الإجمالية للتغييرات السابقة تؤدي إلى تخطي قيمة العقد للحدود المبينة في بند "زيادة الالتزامات وتخفيضها"، يتم إخطار الجهة الحكومية بذلك ويجب عل</w:t>
      </w:r>
      <w:r w:rsidR="005352E3" w:rsidRPr="008314F2">
        <w:rPr>
          <w:rFonts w:ascii="DIN Next LT Arabic" w:hAnsi="DIN Next LT Arabic" w:cs="DIN Next LT Arabic" w:hint="cs"/>
          <w:sz w:val="24"/>
          <w:szCs w:val="24"/>
          <w:rtl/>
        </w:rPr>
        <w:t xml:space="preserve">يها </w:t>
      </w:r>
      <w:r w:rsidRPr="008314F2">
        <w:rPr>
          <w:rFonts w:ascii="DIN Next LT Arabic" w:hAnsi="DIN Next LT Arabic" w:cs="DIN Next LT Arabic"/>
          <w:sz w:val="24"/>
          <w:szCs w:val="24"/>
          <w:rtl/>
        </w:rPr>
        <w:t xml:space="preserve">بعد تسلُّمها الإخطار تعديل طلب التغيير أو إلغاؤه. </w:t>
      </w:r>
    </w:p>
    <w:p w14:paraId="6CC1E589" w14:textId="5ACFF1EA" w:rsidR="00675FFE" w:rsidRPr="008314F2" w:rsidRDefault="00675FFE" w:rsidP="00FD5263">
      <w:pPr>
        <w:pStyle w:val="BodyText"/>
        <w:bidi/>
        <w:spacing w:before="240" w:after="0"/>
        <w:jc w:val="both"/>
        <w:rPr>
          <w:rFonts w:ascii="DIN Next LT Arabic" w:hAnsi="DIN Next LT Arabic" w:cs="DIN Next LT Arabic"/>
          <w:sz w:val="24"/>
          <w:szCs w:val="24"/>
          <w:rtl/>
        </w:rPr>
      </w:pPr>
      <w:r w:rsidRPr="008314F2">
        <w:rPr>
          <w:rFonts w:ascii="DIN Next LT Arabic" w:hAnsi="DIN Next LT Arabic" w:cs="DIN Next LT Arabic"/>
          <w:b/>
          <w:bCs/>
          <w:sz w:val="24"/>
          <w:szCs w:val="24"/>
          <w:u w:val="single"/>
          <w:rtl/>
        </w:rPr>
        <w:t>رابعًا</w:t>
      </w:r>
      <w:r w:rsidRPr="008314F2">
        <w:rPr>
          <w:rFonts w:ascii="DIN Next LT Arabic" w:hAnsi="DIN Next LT Arabic" w:cs="DIN Next LT Arabic"/>
          <w:b/>
          <w:bCs/>
          <w:sz w:val="24"/>
          <w:szCs w:val="24"/>
          <w:rtl/>
        </w:rPr>
        <w:t xml:space="preserve">: </w:t>
      </w:r>
      <w:r w:rsidRPr="008314F2">
        <w:rPr>
          <w:rFonts w:ascii="DIN Next LT Arabic" w:hAnsi="DIN Next LT Arabic" w:cs="DIN Next LT Arabic"/>
          <w:sz w:val="24"/>
          <w:szCs w:val="24"/>
          <w:rtl/>
        </w:rPr>
        <w:t>لا ي</w:t>
      </w:r>
      <w:r w:rsidR="00043490" w:rsidRPr="008314F2">
        <w:rPr>
          <w:rFonts w:ascii="DIN Next LT Arabic" w:hAnsi="DIN Next LT Arabic" w:cs="DIN Next LT Arabic" w:hint="cs"/>
          <w:sz w:val="24"/>
          <w:szCs w:val="24"/>
          <w:rtl/>
        </w:rPr>
        <w:t>ُ</w:t>
      </w:r>
      <w:r w:rsidRPr="008314F2">
        <w:rPr>
          <w:rFonts w:ascii="DIN Next LT Arabic" w:hAnsi="DIN Next LT Arabic" w:cs="DIN Next LT Arabic"/>
          <w:sz w:val="24"/>
          <w:szCs w:val="24"/>
          <w:rtl/>
        </w:rPr>
        <w:t>جري المتعاقد أي تغييرات للأعمال ما لم يتم تسليمه تعليمات مكتوبة أو أمر خطي من قبل ممثل الجهة. في حال طلب ممثل الجهة من المتعاقد تقديم عرض للتغيير، يجب على المتعاقد الرد في مدة لا تتجاوز</w:t>
      </w:r>
      <w:r w:rsidRPr="008314F2">
        <w:rPr>
          <w:rFonts w:ascii="DIN Next LT Arabic" w:hAnsi="DIN Next LT Arabic" w:cs="DIN Next LT Arabic"/>
          <w:color w:val="FF0000"/>
          <w:sz w:val="24"/>
          <w:szCs w:val="24"/>
          <w:rtl/>
        </w:rPr>
        <w:t xml:space="preserve"> [أدخل المدة] </w:t>
      </w:r>
      <w:r w:rsidRPr="008314F2">
        <w:rPr>
          <w:rFonts w:ascii="DIN Next LT Arabic" w:hAnsi="DIN Next LT Arabic" w:cs="DIN Next LT Arabic"/>
          <w:sz w:val="24"/>
          <w:szCs w:val="24"/>
          <w:rtl/>
        </w:rPr>
        <w:t xml:space="preserve">يومًا من تاريخ الطلب من خلال تقديم خطاب خطي يقدم فيه وصف للعمل المطلوب الذي سيتم تنفيذه وأثره على البرنامج الزمني لتنفيذ العقد بالإضافة إلى أي تعديلات على طلب ممثل الجهة والبرنامج الزمني للتنفيذ المطلوب، إن وجد، والعرض المالي لتنفيذ طلب التغيير المطلوب. تقوم الجهة الحكومية عندها بالتجاوب مع عرض المتعاقد إما بالموافقة أو الرفض أو تقديم </w:t>
      </w:r>
      <w:r w:rsidR="00043490" w:rsidRPr="008314F2">
        <w:rPr>
          <w:rFonts w:ascii="DIN Next LT Arabic" w:hAnsi="DIN Next LT Arabic" w:cs="DIN Next LT Arabic" w:hint="cs"/>
          <w:sz w:val="24"/>
          <w:szCs w:val="24"/>
          <w:rtl/>
        </w:rPr>
        <w:t>ال</w:t>
      </w:r>
      <w:r w:rsidRPr="008314F2">
        <w:rPr>
          <w:rFonts w:ascii="DIN Next LT Arabic" w:hAnsi="DIN Next LT Arabic" w:cs="DIN Next LT Arabic"/>
          <w:sz w:val="24"/>
          <w:szCs w:val="24"/>
          <w:rtl/>
        </w:rPr>
        <w:t xml:space="preserve">ملاحظات، على ألّا يقوم المتعاقد بإيقاف أي من الأعمال خلال فترة انتظار الرد من ممثل الجهة، ولا يحق للمتعاقد البدء في تنفيذ التعديلات المقترحة قبل الحصول على موافقة خطية من ممثل الجهة </w:t>
      </w:r>
      <w:r w:rsidR="000D0FAA" w:rsidRPr="008314F2">
        <w:rPr>
          <w:rFonts w:ascii="DIN Next LT Arabic" w:hAnsi="DIN Next LT Arabic" w:cs="DIN Next LT Arabic" w:hint="cs"/>
          <w:sz w:val="24"/>
          <w:szCs w:val="24"/>
          <w:rtl/>
        </w:rPr>
        <w:t>وقبل تقديم</w:t>
      </w:r>
      <w:r w:rsidRPr="008314F2">
        <w:rPr>
          <w:rFonts w:ascii="DIN Next LT Arabic" w:hAnsi="DIN Next LT Arabic" w:cs="DIN Next LT Arabic"/>
          <w:sz w:val="24"/>
          <w:szCs w:val="24"/>
          <w:rtl/>
        </w:rPr>
        <w:t xml:space="preserve"> عرض الأسعار للتعديلات وصدور أمر التغيير الرسمي، وفي حال عدم قدرته على القيام بالتعديلات، يقوم المتعاقد بتقديم أسباب عدم قدرته على تنفيذ الأعمال موضوع التغيير خلال مدة</w:t>
      </w:r>
      <w:r w:rsidRPr="008314F2">
        <w:rPr>
          <w:rFonts w:ascii="DIN Next LT Arabic" w:hAnsi="DIN Next LT Arabic" w:cs="DIN Next LT Arabic"/>
          <w:color w:val="00B050"/>
          <w:sz w:val="24"/>
          <w:szCs w:val="24"/>
          <w:rtl/>
        </w:rPr>
        <w:t xml:space="preserve"> </w:t>
      </w:r>
      <w:r w:rsidRPr="008314F2">
        <w:rPr>
          <w:rFonts w:ascii="DIN Next LT Arabic" w:hAnsi="DIN Next LT Arabic" w:cs="DIN Next LT Arabic"/>
          <w:color w:val="FF0000"/>
          <w:sz w:val="24"/>
          <w:szCs w:val="24"/>
          <w:rtl/>
        </w:rPr>
        <w:t xml:space="preserve">[أدخل المدة] </w:t>
      </w:r>
      <w:r w:rsidRPr="008314F2">
        <w:rPr>
          <w:rFonts w:ascii="DIN Next LT Arabic" w:hAnsi="DIN Next LT Arabic" w:cs="DIN Next LT Arabic"/>
          <w:sz w:val="24"/>
          <w:szCs w:val="24"/>
          <w:rtl/>
        </w:rPr>
        <w:t>يومًا من تاريخ الطلب.</w:t>
      </w:r>
    </w:p>
    <w:p w14:paraId="658FAF4E" w14:textId="77777777" w:rsidR="00675FFE" w:rsidRPr="008314F2" w:rsidRDefault="00675FFE" w:rsidP="00675FFE">
      <w:pPr>
        <w:pStyle w:val="BodyText"/>
        <w:bidi/>
        <w:spacing w:before="240" w:after="0"/>
        <w:jc w:val="both"/>
        <w:rPr>
          <w:rFonts w:ascii="DIN Next LT Arabic" w:hAnsi="DIN Next LT Arabic" w:cs="DIN Next LT Arabic"/>
          <w:sz w:val="24"/>
          <w:szCs w:val="24"/>
        </w:rPr>
      </w:pPr>
      <w:r w:rsidRPr="008314F2">
        <w:rPr>
          <w:rFonts w:ascii="DIN Next LT Arabic" w:hAnsi="DIN Next LT Arabic" w:cs="DIN Next LT Arabic"/>
          <w:b/>
          <w:bCs/>
          <w:sz w:val="24"/>
          <w:szCs w:val="24"/>
          <w:u w:val="single"/>
          <w:rtl/>
        </w:rPr>
        <w:t>خامسًا</w:t>
      </w:r>
      <w:r w:rsidRPr="008314F2">
        <w:rPr>
          <w:rFonts w:ascii="DIN Next LT Arabic" w:hAnsi="DIN Next LT Arabic" w:cs="DIN Next LT Arabic"/>
          <w:b/>
          <w:bCs/>
          <w:sz w:val="24"/>
          <w:szCs w:val="24"/>
          <w:rtl/>
        </w:rPr>
        <w:t xml:space="preserve">: </w:t>
      </w:r>
      <w:r w:rsidRPr="008314F2">
        <w:rPr>
          <w:rFonts w:ascii="DIN Next LT Arabic" w:hAnsi="DIN Next LT Arabic" w:cs="DIN Next LT Arabic"/>
          <w:sz w:val="24"/>
          <w:szCs w:val="24"/>
          <w:rtl/>
        </w:rPr>
        <w:t>يجوز أن تشمل التغييرات والتعديلات الآتي:</w:t>
      </w:r>
    </w:p>
    <w:p w14:paraId="54452AF6" w14:textId="77777777" w:rsidR="00675FFE" w:rsidRPr="008314F2" w:rsidRDefault="00D03149" w:rsidP="00675FFE">
      <w:pPr>
        <w:pStyle w:val="BodyText"/>
        <w:numPr>
          <w:ilvl w:val="1"/>
          <w:numId w:val="19"/>
        </w:numPr>
        <w:bidi/>
        <w:spacing w:after="0"/>
        <w:jc w:val="both"/>
        <w:rPr>
          <w:rFonts w:ascii="DIN Next LT Arabic" w:hAnsi="DIN Next LT Arabic" w:cs="DIN Next LT Arabic"/>
          <w:sz w:val="24"/>
          <w:szCs w:val="24"/>
        </w:rPr>
      </w:pPr>
      <w:r w:rsidRPr="008314F2">
        <w:rPr>
          <w:rFonts w:ascii="DIN Next LT Arabic" w:hAnsi="DIN Next LT Arabic" w:cs="DIN Next LT Arabic"/>
          <w:sz w:val="24"/>
          <w:szCs w:val="24"/>
          <w:rtl/>
        </w:rPr>
        <w:t>ال</w:t>
      </w:r>
      <w:r w:rsidR="00675FFE" w:rsidRPr="008314F2">
        <w:rPr>
          <w:rFonts w:ascii="DIN Next LT Arabic" w:hAnsi="DIN Next LT Arabic" w:cs="DIN Next LT Arabic"/>
          <w:sz w:val="24"/>
          <w:szCs w:val="24"/>
          <w:rtl/>
        </w:rPr>
        <w:t>تغييرات و</w:t>
      </w:r>
      <w:r w:rsidRPr="008314F2">
        <w:rPr>
          <w:rFonts w:ascii="DIN Next LT Arabic" w:hAnsi="DIN Next LT Arabic" w:cs="DIN Next LT Arabic"/>
          <w:sz w:val="24"/>
          <w:szCs w:val="24"/>
          <w:rtl/>
        </w:rPr>
        <w:t>ال</w:t>
      </w:r>
      <w:r w:rsidR="00675FFE" w:rsidRPr="008314F2">
        <w:rPr>
          <w:rFonts w:ascii="DIN Next LT Arabic" w:hAnsi="DIN Next LT Arabic" w:cs="DIN Next LT Arabic"/>
          <w:sz w:val="24"/>
          <w:szCs w:val="24"/>
          <w:rtl/>
        </w:rPr>
        <w:t>تعديلات في الكميات الخاصة بأي من بنود الأعمال المدرجة في العقد.</w:t>
      </w:r>
    </w:p>
    <w:p w14:paraId="7C8E0138" w14:textId="77777777" w:rsidR="00675FFE" w:rsidRPr="008314F2" w:rsidRDefault="00675FFE" w:rsidP="00675FFE">
      <w:pPr>
        <w:pStyle w:val="BodyText"/>
        <w:numPr>
          <w:ilvl w:val="1"/>
          <w:numId w:val="19"/>
        </w:numPr>
        <w:bidi/>
        <w:spacing w:after="0"/>
        <w:jc w:val="both"/>
        <w:rPr>
          <w:rFonts w:ascii="DIN Next LT Arabic" w:hAnsi="DIN Next LT Arabic" w:cs="DIN Next LT Arabic"/>
          <w:sz w:val="24"/>
          <w:szCs w:val="24"/>
        </w:rPr>
      </w:pPr>
      <w:r w:rsidRPr="008314F2">
        <w:rPr>
          <w:rFonts w:ascii="DIN Next LT Arabic" w:hAnsi="DIN Next LT Arabic" w:cs="DIN Next LT Arabic"/>
          <w:sz w:val="24"/>
          <w:szCs w:val="24"/>
          <w:rtl/>
        </w:rPr>
        <w:t>التغييرات والتعديلات في معايير الجودة والخصائص الأخرى في بنود الأعمال.</w:t>
      </w:r>
    </w:p>
    <w:p w14:paraId="6ED1CA16" w14:textId="77777777" w:rsidR="00675FFE" w:rsidRPr="008314F2" w:rsidRDefault="00675FFE" w:rsidP="00675FFE">
      <w:pPr>
        <w:pStyle w:val="BodyText"/>
        <w:numPr>
          <w:ilvl w:val="1"/>
          <w:numId w:val="19"/>
        </w:numPr>
        <w:bidi/>
        <w:spacing w:after="0"/>
        <w:jc w:val="both"/>
        <w:rPr>
          <w:rFonts w:ascii="DIN Next LT Arabic" w:hAnsi="DIN Next LT Arabic" w:cs="DIN Next LT Arabic"/>
          <w:sz w:val="24"/>
          <w:szCs w:val="24"/>
        </w:rPr>
      </w:pPr>
      <w:r w:rsidRPr="008314F2">
        <w:rPr>
          <w:rFonts w:ascii="DIN Next LT Arabic" w:hAnsi="DIN Next LT Arabic" w:cs="DIN Next LT Arabic"/>
          <w:sz w:val="24"/>
          <w:szCs w:val="24"/>
          <w:rtl/>
        </w:rPr>
        <w:t>استحداث معايير أو تقنية أخرى حسب الحاجة.</w:t>
      </w:r>
    </w:p>
    <w:p w14:paraId="01429ADE" w14:textId="77777777" w:rsidR="00675FFE" w:rsidRPr="008314F2" w:rsidRDefault="00675FFE" w:rsidP="00675FFE">
      <w:pPr>
        <w:pStyle w:val="BodyText"/>
        <w:numPr>
          <w:ilvl w:val="1"/>
          <w:numId w:val="19"/>
        </w:numPr>
        <w:bidi/>
        <w:spacing w:after="0"/>
        <w:jc w:val="both"/>
        <w:rPr>
          <w:rFonts w:ascii="DIN Next LT Arabic" w:hAnsi="DIN Next LT Arabic" w:cs="DIN Next LT Arabic"/>
          <w:sz w:val="24"/>
          <w:szCs w:val="24"/>
        </w:rPr>
      </w:pPr>
      <w:r w:rsidRPr="008314F2">
        <w:rPr>
          <w:rFonts w:ascii="DIN Next LT Arabic" w:hAnsi="DIN Next LT Arabic" w:cs="DIN Next LT Arabic"/>
          <w:sz w:val="24"/>
          <w:szCs w:val="24"/>
          <w:rtl/>
        </w:rPr>
        <w:t xml:space="preserve">التغييرات والتعديلات الخاصة على قياسات أو مواقع، أو مستويات أي جزء من الأعمال. </w:t>
      </w:r>
    </w:p>
    <w:p w14:paraId="733BE746" w14:textId="77777777" w:rsidR="00675FFE" w:rsidRPr="008314F2" w:rsidRDefault="00675FFE" w:rsidP="00675FFE">
      <w:pPr>
        <w:pStyle w:val="BodyText"/>
        <w:numPr>
          <w:ilvl w:val="1"/>
          <w:numId w:val="19"/>
        </w:numPr>
        <w:bidi/>
        <w:spacing w:after="0"/>
        <w:jc w:val="both"/>
        <w:rPr>
          <w:rFonts w:ascii="DIN Next LT Arabic" w:hAnsi="DIN Next LT Arabic" w:cs="DIN Next LT Arabic"/>
          <w:sz w:val="24"/>
          <w:szCs w:val="24"/>
        </w:rPr>
      </w:pPr>
      <w:r w:rsidRPr="008314F2">
        <w:rPr>
          <w:rFonts w:ascii="DIN Next LT Arabic" w:hAnsi="DIN Next LT Arabic" w:cs="DIN Next LT Arabic"/>
          <w:sz w:val="24"/>
          <w:szCs w:val="24"/>
          <w:rtl/>
        </w:rPr>
        <w:t>إلغاء أي من أجزاء الأعمال المتفق عليها.</w:t>
      </w:r>
    </w:p>
    <w:p w14:paraId="5C246436" w14:textId="77777777" w:rsidR="00675FFE" w:rsidRPr="008314F2" w:rsidRDefault="00675FFE" w:rsidP="00675FFE">
      <w:pPr>
        <w:pStyle w:val="BodyText"/>
        <w:numPr>
          <w:ilvl w:val="1"/>
          <w:numId w:val="19"/>
        </w:numPr>
        <w:bidi/>
        <w:spacing w:after="0"/>
        <w:jc w:val="both"/>
        <w:rPr>
          <w:rFonts w:ascii="DIN Next LT Arabic" w:hAnsi="DIN Next LT Arabic" w:cs="DIN Next LT Arabic"/>
          <w:sz w:val="24"/>
          <w:szCs w:val="24"/>
        </w:rPr>
      </w:pPr>
      <w:r w:rsidRPr="008314F2">
        <w:rPr>
          <w:rFonts w:ascii="DIN Next LT Arabic" w:hAnsi="DIN Next LT Arabic" w:cs="DIN Next LT Arabic"/>
          <w:sz w:val="24"/>
          <w:szCs w:val="24"/>
          <w:rtl/>
        </w:rPr>
        <w:t>التغييرات في ترتيب أو توقيت تنفيذ الأعمال.</w:t>
      </w:r>
    </w:p>
    <w:p w14:paraId="7B2553B0" w14:textId="77777777" w:rsidR="00675FFE" w:rsidRPr="008314F2" w:rsidRDefault="00675FFE" w:rsidP="00675FFE">
      <w:pPr>
        <w:pStyle w:val="BodyText"/>
        <w:numPr>
          <w:ilvl w:val="1"/>
          <w:numId w:val="19"/>
        </w:numPr>
        <w:bidi/>
        <w:spacing w:after="0"/>
        <w:jc w:val="both"/>
        <w:rPr>
          <w:rFonts w:ascii="DIN Next LT Arabic" w:hAnsi="DIN Next LT Arabic" w:cs="DIN Next LT Arabic"/>
          <w:sz w:val="24"/>
          <w:szCs w:val="24"/>
        </w:rPr>
      </w:pPr>
      <w:r w:rsidRPr="008314F2">
        <w:rPr>
          <w:rFonts w:ascii="DIN Next LT Arabic" w:hAnsi="DIN Next LT Arabic" w:cs="DIN Next LT Arabic"/>
          <w:sz w:val="24"/>
          <w:szCs w:val="24"/>
          <w:rtl/>
        </w:rPr>
        <w:t>تصحيح الأخطاء أو حالات عدم التثبت أو إغفال أي معلومات تقدمها الجهة الحكومية ويعقبها إيضاح، يؤدي إلى تعديل في الأعمال.</w:t>
      </w:r>
    </w:p>
    <w:p w14:paraId="6208929A" w14:textId="77777777" w:rsidR="00675FFE" w:rsidRPr="008314F2" w:rsidRDefault="00675FFE">
      <w:pPr>
        <w:pStyle w:val="Heading3"/>
        <w:numPr>
          <w:ilvl w:val="0"/>
          <w:numId w:val="41"/>
        </w:numPr>
        <w:pBdr>
          <w:top w:val="single" w:sz="4" w:space="1" w:color="auto"/>
        </w:pBdr>
        <w:bidi/>
        <w:spacing w:before="240" w:after="0"/>
        <w:jc w:val="both"/>
        <w:rPr>
          <w:rFonts w:ascii="DIN Next LT Arabic" w:hAnsi="DIN Next LT Arabic" w:cs="DIN Next LT Arabic"/>
          <w:color w:val="auto"/>
          <w:szCs w:val="24"/>
          <w:rtl/>
        </w:rPr>
      </w:pPr>
      <w:bookmarkStart w:id="272" w:name="_Toc9944891"/>
      <w:bookmarkStart w:id="273" w:name="_Toc20321601"/>
      <w:bookmarkStart w:id="274" w:name="_Toc35938907"/>
      <w:bookmarkStart w:id="275" w:name="_Toc138300459"/>
      <w:bookmarkStart w:id="276" w:name="_Toc9944889"/>
      <w:r w:rsidRPr="008314F2">
        <w:rPr>
          <w:rFonts w:ascii="DIN Next LT Arabic" w:hAnsi="DIN Next LT Arabic" w:cs="DIN Next LT Arabic"/>
          <w:color w:val="auto"/>
          <w:szCs w:val="24"/>
          <w:rtl/>
        </w:rPr>
        <w:t>إيقاف الأعمال</w:t>
      </w:r>
      <w:bookmarkEnd w:id="272"/>
      <w:bookmarkEnd w:id="273"/>
      <w:bookmarkEnd w:id="274"/>
      <w:bookmarkEnd w:id="275"/>
    </w:p>
    <w:p w14:paraId="7DED0DF6" w14:textId="7FBC69A4" w:rsidR="00675FFE" w:rsidRPr="008314F2" w:rsidRDefault="00675FFE" w:rsidP="00675FFE">
      <w:pPr>
        <w:pStyle w:val="BodyText"/>
        <w:bidi/>
        <w:spacing w:before="240" w:after="0"/>
        <w:jc w:val="both"/>
        <w:rPr>
          <w:rFonts w:ascii="DIN Next LT Arabic" w:hAnsi="DIN Next LT Arabic" w:cs="DIN Next LT Arabic"/>
          <w:sz w:val="24"/>
          <w:szCs w:val="24"/>
          <w:rtl/>
        </w:rPr>
      </w:pPr>
      <w:r w:rsidRPr="008314F2">
        <w:rPr>
          <w:rFonts w:ascii="DIN Next LT Arabic" w:hAnsi="DIN Next LT Arabic" w:cs="DIN Next LT Arabic"/>
          <w:sz w:val="24"/>
          <w:szCs w:val="24"/>
          <w:rtl/>
          <w:lang w:bidi="ar-LB"/>
        </w:rPr>
        <w:t xml:space="preserve"> يحق للجهة </w:t>
      </w:r>
      <w:r w:rsidR="002C3DBC" w:rsidRPr="008314F2">
        <w:rPr>
          <w:rFonts w:ascii="DIN Next LT Arabic" w:hAnsi="DIN Next LT Arabic" w:cs="DIN Next LT Arabic" w:hint="cs"/>
          <w:sz w:val="24"/>
          <w:szCs w:val="24"/>
          <w:rtl/>
          <w:lang w:bidi="ar-LB"/>
        </w:rPr>
        <w:t xml:space="preserve">الحكومية </w:t>
      </w:r>
      <w:r w:rsidRPr="008314F2">
        <w:rPr>
          <w:rFonts w:ascii="DIN Next LT Arabic" w:hAnsi="DIN Next LT Arabic" w:cs="DIN Next LT Arabic"/>
          <w:sz w:val="24"/>
          <w:szCs w:val="24"/>
          <w:rtl/>
          <w:lang w:bidi="ar-LB"/>
        </w:rPr>
        <w:t>إيقاف الأعمال وذلك من خلال إصدار قرار إ</w:t>
      </w:r>
      <w:r w:rsidRPr="008314F2">
        <w:rPr>
          <w:rFonts w:ascii="DIN Next LT Arabic" w:hAnsi="DIN Next LT Arabic" w:cs="DIN Next LT Arabic"/>
          <w:sz w:val="24"/>
          <w:szCs w:val="24"/>
          <w:rtl/>
        </w:rPr>
        <w:t>يقاف للأعمال يتزامن مع فترة الإيقاف الفعلية، ويتم إخطار المتعاقد بذلك بموجب خطاب يحدد فيه تاريخ بدء إيقاف الأعمال أو إيقاف جزء منها، كما يجب إخطاره باستئناف الأعمال بعد زوال أسباب الإيقاف، على أن يتم تعويض المتعاقد عن كامل مدة الإيقاف الكلي بمدة مماثلة، وإذا كان الإيقاف جزئيًّا يعوض المتعاقد بمدة تتناسب مع تأثير الجزء الموقف على سير المشروع، بناء</w:t>
      </w:r>
      <w:r w:rsidR="002C3DBC" w:rsidRPr="008314F2">
        <w:rPr>
          <w:rFonts w:ascii="DIN Next LT Arabic" w:hAnsi="DIN Next LT Arabic" w:cs="DIN Next LT Arabic" w:hint="cs"/>
          <w:sz w:val="24"/>
          <w:szCs w:val="24"/>
          <w:rtl/>
        </w:rPr>
        <w:t>ً</w:t>
      </w:r>
      <w:r w:rsidRPr="008314F2">
        <w:rPr>
          <w:rFonts w:ascii="DIN Next LT Arabic" w:hAnsi="DIN Next LT Arabic" w:cs="DIN Next LT Arabic"/>
          <w:sz w:val="24"/>
          <w:szCs w:val="24"/>
          <w:rtl/>
        </w:rPr>
        <w:t xml:space="preserve"> على تقرير فني يعدّه ممثل الجهة، كما يعوض المتعاقد عن كل (30) ثلاثين يومًا متصلة من الإيقاف الكلي بمدة (3) ثلاثة أيام، للتجهيز والتهيئة لاستئناف الأعمال، على ألّا يتجاوز إجمالي مدد التعويض (45) خمسة وأربعين يومًا</w:t>
      </w:r>
      <w:r w:rsidRPr="008314F2">
        <w:rPr>
          <w:rFonts w:ascii="DIN Next LT Arabic" w:hAnsi="DIN Next LT Arabic" w:cs="DIN Next LT Arabic"/>
          <w:sz w:val="24"/>
          <w:szCs w:val="24"/>
        </w:rPr>
        <w:t>.</w:t>
      </w:r>
    </w:p>
    <w:p w14:paraId="0A3D856A" w14:textId="77777777" w:rsidR="00675FFE" w:rsidRPr="008314F2" w:rsidRDefault="00675FFE">
      <w:pPr>
        <w:pStyle w:val="Heading3"/>
        <w:numPr>
          <w:ilvl w:val="0"/>
          <w:numId w:val="4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77" w:name="_Toc20321602"/>
      <w:bookmarkStart w:id="278" w:name="_Toc35938908"/>
      <w:bookmarkStart w:id="279" w:name="_Toc138300460"/>
      <w:r w:rsidRPr="008314F2">
        <w:rPr>
          <w:rFonts w:ascii="DIN Next LT Arabic" w:hAnsi="DIN Next LT Arabic" w:cs="DIN Next LT Arabic"/>
          <w:color w:val="000000"/>
          <w:szCs w:val="24"/>
          <w:rtl/>
        </w:rPr>
        <w:t>زيادة الالتزامات وتخفيضها</w:t>
      </w:r>
      <w:bookmarkEnd w:id="276"/>
      <w:bookmarkEnd w:id="277"/>
      <w:bookmarkEnd w:id="278"/>
      <w:bookmarkEnd w:id="279"/>
    </w:p>
    <w:p w14:paraId="7533EE79" w14:textId="0637AB8A" w:rsidR="00675FFE" w:rsidRPr="008314F2" w:rsidRDefault="00675FFE" w:rsidP="00675FFE">
      <w:pPr>
        <w:bidi/>
        <w:spacing w:before="240"/>
        <w:jc w:val="both"/>
        <w:rPr>
          <w:rFonts w:ascii="DIN Next LT Arabic" w:hAnsi="DIN Next LT Arabic" w:cs="DIN Next LT Arabic"/>
          <w:color w:val="000000"/>
          <w:sz w:val="24"/>
          <w:szCs w:val="24"/>
          <w:shd w:val="clear" w:color="auto" w:fill="FFFFFF"/>
        </w:rPr>
      </w:pPr>
      <w:r w:rsidRPr="008314F2">
        <w:rPr>
          <w:rFonts w:ascii="DIN Next LT Arabic" w:hAnsi="DIN Next LT Arabic" w:cs="DIN Next LT Arabic"/>
          <w:b/>
          <w:bCs/>
          <w:color w:val="000000"/>
          <w:sz w:val="24"/>
          <w:szCs w:val="24"/>
          <w:u w:val="single"/>
          <w:shd w:val="clear" w:color="auto" w:fill="FFFFFF"/>
          <w:rtl/>
        </w:rPr>
        <w:t>أولًا</w:t>
      </w:r>
      <w:r w:rsidRPr="008314F2">
        <w:rPr>
          <w:rFonts w:ascii="DIN Next LT Arabic" w:hAnsi="DIN Next LT Arabic" w:cs="DIN Next LT Arabic"/>
          <w:b/>
          <w:bCs/>
          <w:color w:val="000000"/>
          <w:sz w:val="24"/>
          <w:szCs w:val="24"/>
          <w:shd w:val="clear" w:color="auto" w:fill="FFFFFF"/>
          <w:rtl/>
        </w:rPr>
        <w:t xml:space="preserve">: </w:t>
      </w:r>
      <w:r w:rsidRPr="008314F2">
        <w:rPr>
          <w:rFonts w:ascii="DIN Next LT Arabic" w:hAnsi="DIN Next LT Arabic" w:cs="DIN Next LT Arabic"/>
          <w:color w:val="000000"/>
          <w:sz w:val="24"/>
          <w:szCs w:val="24"/>
          <w:shd w:val="clear" w:color="auto" w:fill="FFFFFF"/>
          <w:rtl/>
        </w:rPr>
        <w:t xml:space="preserve">مع مراعاة المادة (التاسعة والستين) من النظام والمادة (الرابعة عشرة بعد </w:t>
      </w:r>
      <w:proofErr w:type="gramStart"/>
      <w:r w:rsidRPr="008314F2">
        <w:rPr>
          <w:rFonts w:ascii="DIN Next LT Arabic" w:hAnsi="DIN Next LT Arabic" w:cs="DIN Next LT Arabic"/>
          <w:color w:val="000000"/>
          <w:sz w:val="24"/>
          <w:szCs w:val="24"/>
          <w:shd w:val="clear" w:color="auto" w:fill="FFFFFF"/>
          <w:rtl/>
        </w:rPr>
        <w:t>المائة</w:t>
      </w:r>
      <w:proofErr w:type="gramEnd"/>
      <w:r w:rsidRPr="008314F2">
        <w:rPr>
          <w:rFonts w:ascii="DIN Next LT Arabic" w:hAnsi="DIN Next LT Arabic" w:cs="DIN Next LT Arabic"/>
          <w:color w:val="000000"/>
          <w:sz w:val="24"/>
          <w:szCs w:val="24"/>
          <w:shd w:val="clear" w:color="auto" w:fill="FFFFFF"/>
          <w:rtl/>
        </w:rPr>
        <w:t>) من اللائحة التنفيذية يحق للجهة الحكومية بإرادتها المنفردة وبناء</w:t>
      </w:r>
      <w:r w:rsidR="002C3DBC" w:rsidRPr="008314F2">
        <w:rPr>
          <w:rFonts w:ascii="DIN Next LT Arabic" w:hAnsi="DIN Next LT Arabic" w:cs="DIN Next LT Arabic" w:hint="cs"/>
          <w:color w:val="000000"/>
          <w:sz w:val="24"/>
          <w:szCs w:val="24"/>
          <w:shd w:val="clear" w:color="auto" w:fill="FFFFFF"/>
          <w:rtl/>
        </w:rPr>
        <w:t>ً</w:t>
      </w:r>
      <w:r w:rsidRPr="008314F2">
        <w:rPr>
          <w:rFonts w:ascii="DIN Next LT Arabic" w:hAnsi="DIN Next LT Arabic" w:cs="DIN Next LT Arabic"/>
          <w:color w:val="000000"/>
          <w:sz w:val="24"/>
          <w:szCs w:val="24"/>
          <w:shd w:val="clear" w:color="auto" w:fill="FFFFFF"/>
          <w:rtl/>
        </w:rPr>
        <w:t xml:space="preserve"> على تقديرها زيادة التزامات المتعاقد أو تخفيضها شريطة ألّا تتجاوز أوامر التغيير بالزيادة في العقد (10%) عشرة بالمائة من قيمة العقد، وألا تتجاوز أوامر التغيير بالتخفيض في العقد (20%) عشرين بالمائة من قيمة العقد مع مراعاة الآتي:</w:t>
      </w:r>
    </w:p>
    <w:p w14:paraId="64509649" w14:textId="77777777" w:rsidR="00675FFE" w:rsidRPr="008314F2" w:rsidRDefault="00675FFE">
      <w:pPr>
        <w:pStyle w:val="BodyText"/>
        <w:numPr>
          <w:ilvl w:val="0"/>
          <w:numId w:val="31"/>
        </w:numPr>
        <w:bidi/>
        <w:spacing w:before="240" w:after="0"/>
        <w:jc w:val="both"/>
        <w:rPr>
          <w:rFonts w:ascii="DIN Next LT Arabic" w:hAnsi="DIN Next LT Arabic" w:cs="DIN Next LT Arabic"/>
          <w:sz w:val="24"/>
          <w:szCs w:val="24"/>
        </w:rPr>
      </w:pPr>
      <w:r w:rsidRPr="008314F2">
        <w:rPr>
          <w:rFonts w:ascii="DIN Next LT Arabic" w:hAnsi="DIN Next LT Arabic" w:cs="DIN Next LT Arabic"/>
          <w:sz w:val="24"/>
          <w:szCs w:val="24"/>
          <w:rtl/>
        </w:rPr>
        <w:t>أن تكون الأعمال الإضافية محلًّا للعقد وليست خارجة عن نطاقه.</w:t>
      </w:r>
    </w:p>
    <w:p w14:paraId="02A251F4" w14:textId="77777777" w:rsidR="00675FFE" w:rsidRPr="008314F2" w:rsidRDefault="00675FFE">
      <w:pPr>
        <w:pStyle w:val="BodyText"/>
        <w:numPr>
          <w:ilvl w:val="0"/>
          <w:numId w:val="31"/>
        </w:numPr>
        <w:bidi/>
        <w:spacing w:before="240" w:after="0"/>
        <w:jc w:val="both"/>
        <w:rPr>
          <w:rFonts w:ascii="DIN Next LT Arabic" w:hAnsi="DIN Next LT Arabic" w:cs="DIN Next LT Arabic"/>
          <w:sz w:val="24"/>
          <w:szCs w:val="24"/>
          <w:rtl/>
        </w:rPr>
      </w:pPr>
      <w:r w:rsidRPr="008314F2">
        <w:rPr>
          <w:rFonts w:ascii="DIN Next LT Arabic" w:hAnsi="DIN Next LT Arabic" w:cs="DIN Next LT Arabic"/>
          <w:sz w:val="24"/>
          <w:szCs w:val="24"/>
          <w:rtl/>
        </w:rPr>
        <w:t>ألّا تؤدي التعديلات والتغييرات إلى الإخلال بالشروط والمواصفات، أو التغيير في نطاق الأعمال، أو طبيعة العقد، أو توازنه المالي</w:t>
      </w:r>
      <w:r w:rsidRPr="008314F2">
        <w:rPr>
          <w:rFonts w:ascii="DIN Next LT Arabic" w:hAnsi="DIN Next LT Arabic" w:cs="DIN Next LT Arabic"/>
          <w:sz w:val="24"/>
          <w:szCs w:val="24"/>
        </w:rPr>
        <w:t>.</w:t>
      </w:r>
    </w:p>
    <w:p w14:paraId="282EB28B" w14:textId="77777777" w:rsidR="00675FFE" w:rsidRPr="008314F2" w:rsidRDefault="00675FFE" w:rsidP="00675FFE">
      <w:pPr>
        <w:bidi/>
        <w:spacing w:before="240"/>
        <w:jc w:val="both"/>
        <w:rPr>
          <w:rFonts w:ascii="DIN Next LT Arabic" w:hAnsi="DIN Next LT Arabic" w:cs="DIN Next LT Arabic"/>
          <w:sz w:val="24"/>
          <w:szCs w:val="24"/>
          <w:rtl/>
        </w:rPr>
      </w:pPr>
      <w:r w:rsidRPr="008314F2">
        <w:rPr>
          <w:rFonts w:ascii="DIN Next LT Arabic" w:hAnsi="DIN Next LT Arabic" w:cs="DIN Next LT Arabic"/>
          <w:b/>
          <w:bCs/>
          <w:color w:val="000000"/>
          <w:sz w:val="24"/>
          <w:szCs w:val="24"/>
          <w:u w:val="single"/>
          <w:shd w:val="clear" w:color="auto" w:fill="FFFFFF"/>
          <w:rtl/>
        </w:rPr>
        <w:t>ثانيًا</w:t>
      </w:r>
      <w:r w:rsidRPr="008314F2">
        <w:rPr>
          <w:rFonts w:ascii="DIN Next LT Arabic" w:hAnsi="DIN Next LT Arabic" w:cs="DIN Next LT Arabic"/>
          <w:b/>
          <w:bCs/>
          <w:color w:val="000000"/>
          <w:sz w:val="24"/>
          <w:szCs w:val="24"/>
          <w:shd w:val="clear" w:color="auto" w:fill="FFFFFF"/>
          <w:rtl/>
        </w:rPr>
        <w:t>:</w:t>
      </w:r>
      <w:r w:rsidRPr="008314F2">
        <w:rPr>
          <w:rFonts w:ascii="DIN Next LT Arabic" w:hAnsi="DIN Next LT Arabic" w:cs="DIN Next LT Arabic"/>
          <w:sz w:val="24"/>
          <w:szCs w:val="24"/>
          <w:rtl/>
        </w:rPr>
        <w:t xml:space="preserve"> يستوجب الحصول على موافقة المتعاقد إذا لم يكن للأعمال الإضافية بنود أو كميات مماثلة في العقد، ولا يجوز التكليف بأعمال إضافية بعد تسلُّم الجهة الحكومية الأعمال محل العقد </w:t>
      </w:r>
      <w:r w:rsidRPr="008314F2">
        <w:rPr>
          <w:rFonts w:ascii="DIN Next LT Arabic" w:hAnsi="DIN Next LT Arabic" w:cs="DIN Next LT Arabic"/>
          <w:color w:val="000000"/>
          <w:sz w:val="24"/>
          <w:szCs w:val="24"/>
          <w:rtl/>
        </w:rPr>
        <w:t>و</w:t>
      </w:r>
      <w:r w:rsidRPr="008314F2">
        <w:rPr>
          <w:rFonts w:ascii="DIN Next LT Arabic" w:hAnsi="DIN Next LT Arabic" w:cs="DIN Next LT Arabic"/>
          <w:sz w:val="24"/>
          <w:szCs w:val="24"/>
          <w:rtl/>
        </w:rPr>
        <w:t xml:space="preserve">لا يجوز للمتعاقد تنفيذ أي أعمال غير مشمولة بكميات وبنود العقد إلا بتعميد </w:t>
      </w:r>
      <w:r w:rsidRPr="008314F2">
        <w:rPr>
          <w:rFonts w:ascii="DIN Next LT Arabic" w:hAnsi="DIN Next LT Arabic" w:cs="DIN Next LT Arabic"/>
          <w:sz w:val="24"/>
          <w:szCs w:val="24"/>
          <w:rtl/>
        </w:rPr>
        <w:lastRenderedPageBreak/>
        <w:t>كتابي بها، وذلك بعد تأكد الج</w:t>
      </w:r>
      <w:r w:rsidRPr="008314F2">
        <w:rPr>
          <w:rFonts w:ascii="DIN Next LT Arabic" w:hAnsi="DIN Next LT Arabic" w:cs="DIN Next LT Arabic"/>
          <w:color w:val="000000"/>
          <w:sz w:val="24"/>
          <w:szCs w:val="24"/>
          <w:shd w:val="clear" w:color="auto" w:fill="FFFFFF"/>
          <w:rtl/>
        </w:rPr>
        <w:t>هة الحكومية من</w:t>
      </w:r>
      <w:r w:rsidRPr="008314F2">
        <w:rPr>
          <w:rFonts w:ascii="DIN Next LT Arabic" w:hAnsi="DIN Next LT Arabic" w:cs="DIN Next LT Arabic"/>
          <w:sz w:val="24"/>
          <w:szCs w:val="24"/>
          <w:rtl/>
        </w:rPr>
        <w:t xml:space="preserve"> توافر المبالغ اللازمة لتغطية الأعمال الإضافية، ولا يستحق المتعاقد قيمة الأعمال التي ينفذها بالمخالفة لذلك. </w:t>
      </w:r>
      <w:bookmarkStart w:id="280" w:name="_Toc9944894"/>
    </w:p>
    <w:p w14:paraId="22843B1E" w14:textId="77777777" w:rsidR="00675FFE" w:rsidRPr="008314F2" w:rsidRDefault="00675FFE">
      <w:pPr>
        <w:pStyle w:val="Heading3"/>
        <w:numPr>
          <w:ilvl w:val="0"/>
          <w:numId w:val="4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81" w:name="_Toc20321603"/>
      <w:bookmarkStart w:id="282" w:name="_Toc35938909"/>
      <w:bookmarkStart w:id="283" w:name="_Toc138300461"/>
      <w:r w:rsidRPr="008314F2">
        <w:rPr>
          <w:rFonts w:ascii="DIN Next LT Arabic" w:hAnsi="DIN Next LT Arabic" w:cs="DIN Next LT Arabic"/>
          <w:color w:val="000000"/>
          <w:szCs w:val="24"/>
          <w:rtl/>
        </w:rPr>
        <w:t xml:space="preserve">تمديد </w:t>
      </w:r>
      <w:bookmarkEnd w:id="280"/>
      <w:r w:rsidRPr="008314F2">
        <w:rPr>
          <w:rFonts w:ascii="DIN Next LT Arabic" w:hAnsi="DIN Next LT Arabic" w:cs="DIN Next LT Arabic"/>
          <w:color w:val="000000"/>
          <w:szCs w:val="24"/>
          <w:rtl/>
        </w:rPr>
        <w:t>العقد</w:t>
      </w:r>
      <w:bookmarkEnd w:id="281"/>
      <w:bookmarkEnd w:id="282"/>
      <w:bookmarkEnd w:id="283"/>
    </w:p>
    <w:p w14:paraId="45DCB65B" w14:textId="77777777" w:rsidR="00675FFE" w:rsidRPr="008314F2" w:rsidRDefault="00675FFE" w:rsidP="00675FFE">
      <w:pPr>
        <w:pStyle w:val="BodyText"/>
        <w:bidi/>
        <w:spacing w:before="240" w:after="0"/>
        <w:jc w:val="both"/>
        <w:rPr>
          <w:rFonts w:ascii="DIN Next LT Arabic" w:hAnsi="DIN Next LT Arabic" w:cs="DIN Next LT Arabic"/>
          <w:sz w:val="24"/>
          <w:szCs w:val="24"/>
          <w:rtl/>
        </w:rPr>
      </w:pPr>
      <w:r w:rsidRPr="008314F2">
        <w:rPr>
          <w:rFonts w:ascii="DIN Next LT Arabic" w:hAnsi="DIN Next LT Arabic" w:cs="DIN Next LT Arabic"/>
          <w:b/>
          <w:bCs/>
          <w:color w:val="000000"/>
          <w:sz w:val="24"/>
          <w:szCs w:val="24"/>
          <w:u w:val="single"/>
          <w:shd w:val="clear" w:color="auto" w:fill="FFFFFF"/>
          <w:rtl/>
        </w:rPr>
        <w:t>أولًا</w:t>
      </w:r>
      <w:r w:rsidRPr="008314F2">
        <w:rPr>
          <w:rFonts w:ascii="DIN Next LT Arabic" w:hAnsi="DIN Next LT Arabic" w:cs="DIN Next LT Arabic"/>
          <w:b/>
          <w:bCs/>
          <w:color w:val="000000"/>
          <w:sz w:val="24"/>
          <w:szCs w:val="24"/>
          <w:shd w:val="clear" w:color="auto" w:fill="FFFFFF"/>
          <w:rtl/>
        </w:rPr>
        <w:t xml:space="preserve">: </w:t>
      </w:r>
      <w:r w:rsidRPr="008314F2">
        <w:rPr>
          <w:rFonts w:ascii="DIN Next LT Arabic" w:hAnsi="DIN Next LT Arabic" w:cs="DIN Next LT Arabic"/>
          <w:sz w:val="24"/>
          <w:szCs w:val="24"/>
          <w:rtl/>
        </w:rPr>
        <w:t>يجب على المتعاقد تنفيذ العقد خلال المدة المحددة لتنفيذه، ووفقًا للبرنامج الزمني المذكور في هذا العقد، على أن يتم تمديد العقد، أو إبلاغ المتعاقد بتمديد عقده فقط في الحالات الآتية:</w:t>
      </w:r>
    </w:p>
    <w:p w14:paraId="3F4C8D56" w14:textId="77777777" w:rsidR="00675FFE" w:rsidRPr="008314F2" w:rsidRDefault="00675FFE">
      <w:pPr>
        <w:pStyle w:val="BodyText"/>
        <w:numPr>
          <w:ilvl w:val="0"/>
          <w:numId w:val="29"/>
        </w:numPr>
        <w:bidi/>
        <w:spacing w:before="240" w:after="0"/>
        <w:jc w:val="both"/>
        <w:rPr>
          <w:rFonts w:ascii="DIN Next LT Arabic" w:hAnsi="DIN Next LT Arabic" w:cs="DIN Next LT Arabic"/>
          <w:sz w:val="24"/>
          <w:szCs w:val="24"/>
        </w:rPr>
      </w:pPr>
      <w:r w:rsidRPr="008314F2">
        <w:rPr>
          <w:rFonts w:ascii="DIN Next LT Arabic" w:hAnsi="DIN Next LT Arabic" w:cs="DIN Next LT Arabic"/>
          <w:sz w:val="24"/>
          <w:szCs w:val="24"/>
          <w:rtl/>
        </w:rPr>
        <w:t>إذا كلف المتعاقد بتنفيذ أعمال إضافية، يُمدد تنفيذ العقد لمدة تتناسب مع حجم وتاريخ وطبيعة الأعمال الإضافية التي كلف بها المتعاقد.</w:t>
      </w:r>
    </w:p>
    <w:p w14:paraId="76D6F2A2" w14:textId="77777777" w:rsidR="00675FFE" w:rsidRPr="008314F2" w:rsidRDefault="00675FFE">
      <w:pPr>
        <w:pStyle w:val="BodyText"/>
        <w:numPr>
          <w:ilvl w:val="0"/>
          <w:numId w:val="29"/>
        </w:numPr>
        <w:bidi/>
        <w:spacing w:before="240" w:after="0"/>
        <w:jc w:val="both"/>
        <w:rPr>
          <w:rFonts w:ascii="DIN Next LT Arabic" w:hAnsi="DIN Next LT Arabic" w:cs="DIN Next LT Arabic"/>
          <w:sz w:val="24"/>
          <w:szCs w:val="24"/>
        </w:rPr>
      </w:pPr>
      <w:r w:rsidRPr="008314F2">
        <w:rPr>
          <w:rFonts w:ascii="DIN Next LT Arabic" w:hAnsi="DIN Next LT Arabic" w:cs="DIN Next LT Arabic"/>
          <w:sz w:val="24"/>
          <w:szCs w:val="24"/>
          <w:rtl/>
        </w:rPr>
        <w:t>إذا كانت الاعتمادات المالية السنوية للمشروع غير كافية لإنجاز العمل في الوقت المحدد</w:t>
      </w:r>
      <w:r w:rsidRPr="008314F2">
        <w:rPr>
          <w:rFonts w:ascii="DIN Next LT Arabic" w:hAnsi="DIN Next LT Arabic" w:cs="DIN Next LT Arabic"/>
          <w:sz w:val="24"/>
          <w:szCs w:val="24"/>
        </w:rPr>
        <w:t>.</w:t>
      </w:r>
    </w:p>
    <w:p w14:paraId="2F271B40" w14:textId="77777777" w:rsidR="00675FFE" w:rsidRPr="008314F2" w:rsidRDefault="00675FFE">
      <w:pPr>
        <w:pStyle w:val="BodyText"/>
        <w:numPr>
          <w:ilvl w:val="0"/>
          <w:numId w:val="29"/>
        </w:numPr>
        <w:bidi/>
        <w:spacing w:before="240" w:after="0"/>
        <w:jc w:val="both"/>
        <w:rPr>
          <w:rFonts w:ascii="DIN Next LT Arabic" w:hAnsi="DIN Next LT Arabic" w:cs="DIN Next LT Arabic"/>
          <w:sz w:val="24"/>
          <w:szCs w:val="24"/>
        </w:rPr>
      </w:pPr>
      <w:r w:rsidRPr="008314F2">
        <w:rPr>
          <w:rFonts w:ascii="DIN Next LT Arabic" w:hAnsi="DIN Next LT Arabic" w:cs="DIN Next LT Arabic"/>
          <w:sz w:val="24"/>
          <w:szCs w:val="24"/>
          <w:rtl/>
        </w:rPr>
        <w:t>إذا كان التأخير يعود إلى الجهة الحكومية أو ظروف طارئة.</w:t>
      </w:r>
    </w:p>
    <w:p w14:paraId="0A4D3D65" w14:textId="77777777" w:rsidR="00675FFE" w:rsidRPr="008314F2" w:rsidRDefault="00675FFE">
      <w:pPr>
        <w:pStyle w:val="BodyText"/>
        <w:numPr>
          <w:ilvl w:val="0"/>
          <w:numId w:val="29"/>
        </w:numPr>
        <w:bidi/>
        <w:spacing w:before="240" w:after="0"/>
        <w:jc w:val="both"/>
        <w:rPr>
          <w:rFonts w:ascii="DIN Next LT Arabic" w:hAnsi="DIN Next LT Arabic" w:cs="DIN Next LT Arabic"/>
          <w:sz w:val="24"/>
          <w:szCs w:val="24"/>
        </w:rPr>
      </w:pPr>
      <w:r w:rsidRPr="008314F2">
        <w:rPr>
          <w:rFonts w:ascii="DIN Next LT Arabic" w:hAnsi="DIN Next LT Arabic" w:cs="DIN Next LT Arabic"/>
          <w:sz w:val="24"/>
          <w:szCs w:val="24"/>
          <w:rtl/>
        </w:rPr>
        <w:t>إذا تأخر المتعاقد عن تنفيذ العقد لأسباب خارجة عن إرادته.</w:t>
      </w:r>
    </w:p>
    <w:p w14:paraId="503908AF" w14:textId="77777777" w:rsidR="00675FFE" w:rsidRPr="008314F2" w:rsidRDefault="00675FFE">
      <w:pPr>
        <w:pStyle w:val="BodyText"/>
        <w:numPr>
          <w:ilvl w:val="0"/>
          <w:numId w:val="29"/>
        </w:numPr>
        <w:bidi/>
        <w:spacing w:before="240" w:after="0"/>
        <w:jc w:val="both"/>
        <w:rPr>
          <w:rFonts w:ascii="DIN Next LT Arabic" w:hAnsi="DIN Next LT Arabic" w:cs="DIN Next LT Arabic"/>
          <w:sz w:val="24"/>
          <w:szCs w:val="24"/>
        </w:rPr>
      </w:pPr>
      <w:r w:rsidRPr="008314F2">
        <w:rPr>
          <w:rFonts w:ascii="DIN Next LT Arabic" w:hAnsi="DIN Next LT Arabic" w:cs="DIN Next LT Arabic"/>
          <w:sz w:val="24"/>
          <w:szCs w:val="24"/>
          <w:rtl/>
        </w:rPr>
        <w:t>إذا صدر أمر من الجهة الحكومية بإيقاف الأعمال أو بعضها لأسباب لا تعود إلى المتعاقد</w:t>
      </w:r>
      <w:r w:rsidRPr="008314F2">
        <w:rPr>
          <w:rFonts w:ascii="DIN Next LT Arabic" w:hAnsi="DIN Next LT Arabic" w:cs="DIN Next LT Arabic"/>
          <w:sz w:val="24"/>
          <w:szCs w:val="24"/>
        </w:rPr>
        <w:t>.</w:t>
      </w:r>
    </w:p>
    <w:p w14:paraId="370EF5DF" w14:textId="77777777" w:rsidR="00675FFE" w:rsidRPr="008314F2" w:rsidRDefault="00675FFE" w:rsidP="00675FFE">
      <w:pPr>
        <w:pStyle w:val="BodyText"/>
        <w:bidi/>
        <w:spacing w:before="240" w:after="0"/>
        <w:jc w:val="both"/>
        <w:rPr>
          <w:rFonts w:ascii="DIN Next LT Arabic" w:hAnsi="DIN Next LT Arabic" w:cs="DIN Next LT Arabic"/>
          <w:sz w:val="24"/>
          <w:szCs w:val="24"/>
          <w:rtl/>
        </w:rPr>
      </w:pPr>
      <w:r w:rsidRPr="008314F2">
        <w:rPr>
          <w:rFonts w:ascii="DIN Next LT Arabic" w:hAnsi="DIN Next LT Arabic" w:cs="DIN Next LT Arabic"/>
          <w:b/>
          <w:bCs/>
          <w:sz w:val="24"/>
          <w:szCs w:val="24"/>
          <w:u w:val="single"/>
          <w:rtl/>
        </w:rPr>
        <w:t>ثانيًا</w:t>
      </w:r>
      <w:r w:rsidRPr="008314F2">
        <w:rPr>
          <w:rFonts w:ascii="DIN Next LT Arabic" w:hAnsi="DIN Next LT Arabic" w:cs="DIN Next LT Arabic"/>
          <w:b/>
          <w:bCs/>
          <w:sz w:val="24"/>
          <w:szCs w:val="24"/>
          <w:rtl/>
        </w:rPr>
        <w:t>:</w:t>
      </w:r>
      <w:r w:rsidRPr="008314F2">
        <w:rPr>
          <w:rFonts w:ascii="DIN Next LT Arabic" w:hAnsi="DIN Next LT Arabic" w:cs="DIN Next LT Arabic"/>
          <w:sz w:val="24"/>
          <w:szCs w:val="24"/>
          <w:rtl/>
        </w:rPr>
        <w:t xml:space="preserve"> لا يعد منح المتعاقد فرصة لاستكمال</w:t>
      </w:r>
      <w:r w:rsidR="0067483C" w:rsidRPr="008314F2">
        <w:rPr>
          <w:rFonts w:ascii="DIN Next LT Arabic" w:hAnsi="DIN Next LT Arabic" w:cs="DIN Next LT Arabic"/>
          <w:sz w:val="24"/>
          <w:szCs w:val="24"/>
          <w:rtl/>
        </w:rPr>
        <w:t xml:space="preserve"> الأعمال وتعديل البرنامج الزمني</w:t>
      </w:r>
      <w:r w:rsidRPr="008314F2">
        <w:rPr>
          <w:rFonts w:ascii="DIN Next LT Arabic" w:hAnsi="DIN Next LT Arabic" w:cs="DIN Next LT Arabic"/>
          <w:sz w:val="24"/>
          <w:szCs w:val="24"/>
          <w:rtl/>
        </w:rPr>
        <w:t xml:space="preserve"> من باب التمديد المعفى من الغرامة، وباستثناء حالات التمديد بسبب الإيقاف أو التكليف بأعمال إضافية، أو النقص في الاعتماد المالي، يكون تمديد العقد مع المتعاقد وفق الإجراءات الآتية</w:t>
      </w:r>
      <w:r w:rsidRPr="008314F2">
        <w:rPr>
          <w:rFonts w:ascii="DIN Next LT Arabic" w:hAnsi="DIN Next LT Arabic" w:cs="DIN Next LT Arabic"/>
          <w:sz w:val="24"/>
          <w:szCs w:val="24"/>
        </w:rPr>
        <w:t>:</w:t>
      </w:r>
    </w:p>
    <w:p w14:paraId="53FB2CC0" w14:textId="700A8614" w:rsidR="00675FFE" w:rsidRPr="008314F2" w:rsidRDefault="00675FFE">
      <w:pPr>
        <w:pStyle w:val="BodyText"/>
        <w:numPr>
          <w:ilvl w:val="0"/>
          <w:numId w:val="30"/>
        </w:numPr>
        <w:bidi/>
        <w:spacing w:before="240" w:after="0"/>
        <w:jc w:val="both"/>
        <w:rPr>
          <w:rFonts w:ascii="DIN Next LT Arabic" w:hAnsi="DIN Next LT Arabic" w:cs="DIN Next LT Arabic"/>
          <w:sz w:val="24"/>
          <w:szCs w:val="24"/>
        </w:rPr>
      </w:pPr>
      <w:r w:rsidRPr="008314F2">
        <w:rPr>
          <w:rFonts w:ascii="DIN Next LT Arabic" w:hAnsi="DIN Next LT Arabic" w:cs="DIN Next LT Arabic"/>
          <w:sz w:val="24"/>
          <w:szCs w:val="24"/>
          <w:rtl/>
        </w:rPr>
        <w:t>ي</w:t>
      </w:r>
      <w:r w:rsidR="00A44C59" w:rsidRPr="008314F2">
        <w:rPr>
          <w:rFonts w:ascii="DIN Next LT Arabic" w:hAnsi="DIN Next LT Arabic" w:cs="DIN Next LT Arabic" w:hint="cs"/>
          <w:sz w:val="24"/>
          <w:szCs w:val="24"/>
          <w:rtl/>
        </w:rPr>
        <w:t>ُ</w:t>
      </w:r>
      <w:r w:rsidRPr="008314F2">
        <w:rPr>
          <w:rFonts w:ascii="DIN Next LT Arabic" w:hAnsi="DIN Next LT Arabic" w:cs="DIN Next LT Arabic"/>
          <w:sz w:val="24"/>
          <w:szCs w:val="24"/>
          <w:rtl/>
        </w:rPr>
        <w:t xml:space="preserve">عدّ ممثل الجهة تقريرًا فنيًّا بالأسباب والمبررات التي تستوجب التمديد، بعد تسلمه طلب التمديد من المتعاقد، ويرفع تقريره إلى </w:t>
      </w:r>
      <w:r w:rsidRPr="008314F2">
        <w:rPr>
          <w:rFonts w:ascii="DIN Next LT Arabic" w:hAnsi="DIN Next LT Arabic" w:cs="DIN Next LT Arabic"/>
          <w:color w:val="000000"/>
          <w:sz w:val="24"/>
          <w:szCs w:val="24"/>
          <w:shd w:val="clear" w:color="auto" w:fill="FFFFFF"/>
          <w:rtl/>
        </w:rPr>
        <w:t>الجهة الحكومية خلال</w:t>
      </w:r>
      <w:r w:rsidRPr="008314F2">
        <w:rPr>
          <w:rFonts w:ascii="DIN Next LT Arabic" w:hAnsi="DIN Next LT Arabic" w:cs="DIN Next LT Arabic"/>
          <w:sz w:val="24"/>
          <w:szCs w:val="24"/>
          <w:rtl/>
        </w:rPr>
        <w:t xml:space="preserve"> (21) واحد وعشرين يومًا من تاريخ تسلمه الطلب</w:t>
      </w:r>
      <w:r w:rsidRPr="008314F2">
        <w:rPr>
          <w:rFonts w:ascii="DIN Next LT Arabic" w:hAnsi="DIN Next LT Arabic" w:cs="DIN Next LT Arabic"/>
          <w:sz w:val="24"/>
          <w:szCs w:val="24"/>
        </w:rPr>
        <w:t>.</w:t>
      </w:r>
    </w:p>
    <w:p w14:paraId="65F09930" w14:textId="77777777" w:rsidR="00675FFE" w:rsidRPr="008314F2" w:rsidRDefault="00675FFE">
      <w:pPr>
        <w:pStyle w:val="BodyText"/>
        <w:numPr>
          <w:ilvl w:val="0"/>
          <w:numId w:val="30"/>
        </w:numPr>
        <w:bidi/>
        <w:spacing w:before="240" w:after="0"/>
        <w:jc w:val="both"/>
        <w:rPr>
          <w:rFonts w:ascii="DIN Next LT Arabic" w:hAnsi="DIN Next LT Arabic" w:cs="DIN Next LT Arabic"/>
          <w:sz w:val="24"/>
          <w:szCs w:val="24"/>
        </w:rPr>
      </w:pPr>
      <w:r w:rsidRPr="008314F2">
        <w:rPr>
          <w:rFonts w:ascii="DIN Next LT Arabic" w:hAnsi="DIN Next LT Arabic" w:cs="DIN Next LT Arabic"/>
          <w:sz w:val="24"/>
          <w:szCs w:val="24"/>
          <w:rtl/>
        </w:rPr>
        <w:t>يتم دراسة طلب التمديد فنيًّا وإعداد تقرير بمدة التمديد، ويعرض التقرير على لجنة فحص العروض لدراسته وإعداد التوصية المناسبة لصاحب الصلاحية على أن يكون محضرها متضمنًا أسباب ومبررات التمديد وذلك خلال مدة لا تتجاوز (30) ثلاثين يومًا.</w:t>
      </w:r>
    </w:p>
    <w:p w14:paraId="5A31C5AA" w14:textId="77777777" w:rsidR="00675FFE" w:rsidRPr="008314F2" w:rsidRDefault="00675FFE">
      <w:pPr>
        <w:pStyle w:val="BodyText"/>
        <w:numPr>
          <w:ilvl w:val="0"/>
          <w:numId w:val="30"/>
        </w:numPr>
        <w:bidi/>
        <w:spacing w:before="240" w:after="0"/>
        <w:jc w:val="both"/>
        <w:rPr>
          <w:rFonts w:ascii="DIN Next LT Arabic" w:hAnsi="DIN Next LT Arabic" w:cs="DIN Next LT Arabic"/>
          <w:sz w:val="24"/>
          <w:szCs w:val="24"/>
        </w:rPr>
      </w:pPr>
      <w:r w:rsidRPr="008314F2">
        <w:rPr>
          <w:rFonts w:ascii="DIN Next LT Arabic" w:hAnsi="DIN Next LT Arabic" w:cs="DIN Next LT Arabic"/>
          <w:sz w:val="24"/>
          <w:szCs w:val="24"/>
          <w:rtl/>
        </w:rPr>
        <w:t xml:space="preserve">بعد موافقة صاحب الصلاحية، يبلغ المتعاقد بالتمديد وترسل نسخة إلى ممثل الجهة لتعديل البرنامج الزمني خلال (7) سبعة أيام، يقوم المتعاقد بتعديل البرنامج الزمني خلال المدة المحددة </w:t>
      </w:r>
      <w:bookmarkStart w:id="284" w:name="_Hlk25238670"/>
      <w:r w:rsidRPr="008314F2">
        <w:rPr>
          <w:rFonts w:ascii="DIN Next LT Arabic" w:hAnsi="DIN Next LT Arabic" w:cs="DIN Next LT Arabic"/>
          <w:sz w:val="24"/>
          <w:szCs w:val="24"/>
          <w:rtl/>
        </w:rPr>
        <w:t xml:space="preserve">ووفقًا لما تقره الجهة الحكومية. </w:t>
      </w:r>
    </w:p>
    <w:bookmarkEnd w:id="284"/>
    <w:p w14:paraId="4278F4EE" w14:textId="77777777" w:rsidR="00675FFE" w:rsidRPr="008314F2" w:rsidRDefault="00675FFE">
      <w:pPr>
        <w:pStyle w:val="BodyText"/>
        <w:numPr>
          <w:ilvl w:val="0"/>
          <w:numId w:val="30"/>
        </w:numPr>
        <w:bidi/>
        <w:spacing w:before="240" w:after="0"/>
        <w:jc w:val="both"/>
        <w:rPr>
          <w:rFonts w:ascii="DIN Next LT Arabic" w:hAnsi="DIN Next LT Arabic" w:cs="DIN Next LT Arabic"/>
          <w:sz w:val="24"/>
          <w:szCs w:val="24"/>
          <w:rtl/>
        </w:rPr>
      </w:pPr>
      <w:r w:rsidRPr="008314F2">
        <w:rPr>
          <w:rFonts w:ascii="DIN Next LT Arabic" w:hAnsi="DIN Next LT Arabic" w:cs="DIN Next LT Arabic"/>
          <w:sz w:val="24"/>
          <w:szCs w:val="24"/>
          <w:rtl/>
        </w:rPr>
        <w:t>يجب أن تتناسب مدة التمديد مع الظروف الموجبة له</w:t>
      </w:r>
      <w:r w:rsidRPr="008314F2">
        <w:rPr>
          <w:rFonts w:ascii="DIN Next LT Arabic" w:hAnsi="DIN Next LT Arabic" w:cs="DIN Next LT Arabic"/>
          <w:sz w:val="24"/>
          <w:szCs w:val="24"/>
        </w:rPr>
        <w:t>.</w:t>
      </w:r>
    </w:p>
    <w:p w14:paraId="35593710" w14:textId="77777777" w:rsidR="00675FFE" w:rsidRPr="008314F2" w:rsidRDefault="00675FFE">
      <w:pPr>
        <w:pStyle w:val="Heading3"/>
        <w:numPr>
          <w:ilvl w:val="0"/>
          <w:numId w:val="41"/>
        </w:numPr>
        <w:pBdr>
          <w:top w:val="single" w:sz="4" w:space="1" w:color="auto"/>
        </w:pBdr>
        <w:bidi/>
        <w:spacing w:before="240" w:after="0"/>
        <w:jc w:val="both"/>
        <w:rPr>
          <w:rFonts w:ascii="DIN Next LT Arabic" w:hAnsi="DIN Next LT Arabic" w:cs="DIN Next LT Arabic"/>
          <w:color w:val="000000"/>
          <w:szCs w:val="24"/>
          <w:rtl/>
        </w:rPr>
      </w:pPr>
      <w:bookmarkStart w:id="285" w:name="_Toc9944893"/>
      <w:bookmarkStart w:id="286" w:name="_Toc20321604"/>
      <w:bookmarkStart w:id="287" w:name="_Toc35938910"/>
      <w:bookmarkStart w:id="288" w:name="_Toc138300462"/>
      <w:r w:rsidRPr="008314F2">
        <w:rPr>
          <w:rFonts w:ascii="DIN Next LT Arabic" w:hAnsi="DIN Next LT Arabic" w:cs="DIN Next LT Arabic"/>
          <w:color w:val="000000"/>
          <w:szCs w:val="24"/>
          <w:rtl/>
        </w:rPr>
        <w:t>السحب الجزئ</w:t>
      </w:r>
      <w:bookmarkEnd w:id="285"/>
      <w:r w:rsidRPr="008314F2">
        <w:rPr>
          <w:rFonts w:ascii="DIN Next LT Arabic" w:hAnsi="DIN Next LT Arabic" w:cs="DIN Next LT Arabic"/>
          <w:color w:val="000000"/>
          <w:szCs w:val="24"/>
          <w:rtl/>
        </w:rPr>
        <w:t>ي</w:t>
      </w:r>
      <w:bookmarkEnd w:id="286"/>
      <w:bookmarkEnd w:id="287"/>
      <w:bookmarkEnd w:id="288"/>
    </w:p>
    <w:p w14:paraId="3AA22A2B" w14:textId="365770EF" w:rsidR="00675FFE" w:rsidRPr="008314F2" w:rsidRDefault="00675FFE" w:rsidP="00DC562D">
      <w:pPr>
        <w:pStyle w:val="BodyText"/>
        <w:bidi/>
        <w:spacing w:before="240" w:after="0"/>
        <w:jc w:val="both"/>
        <w:rPr>
          <w:rFonts w:ascii="DIN Next LT Arabic" w:hAnsi="DIN Next LT Arabic" w:cs="DIN Next LT Arabic"/>
          <w:sz w:val="24"/>
          <w:szCs w:val="24"/>
          <w:shd w:val="clear" w:color="auto" w:fill="FFFFFF"/>
          <w:rtl/>
        </w:rPr>
      </w:pPr>
      <w:r w:rsidRPr="008314F2">
        <w:rPr>
          <w:rFonts w:ascii="DIN Next LT Arabic" w:hAnsi="DIN Next LT Arabic" w:cs="DIN Next LT Arabic"/>
          <w:b/>
          <w:bCs/>
          <w:sz w:val="24"/>
          <w:szCs w:val="24"/>
          <w:u w:val="single"/>
          <w:shd w:val="clear" w:color="auto" w:fill="FFFFFF"/>
          <w:rtl/>
        </w:rPr>
        <w:t>أولًا</w:t>
      </w:r>
      <w:r w:rsidRPr="008314F2">
        <w:rPr>
          <w:rFonts w:ascii="DIN Next LT Arabic" w:hAnsi="DIN Next LT Arabic" w:cs="DIN Next LT Arabic"/>
          <w:b/>
          <w:bCs/>
          <w:sz w:val="24"/>
          <w:szCs w:val="24"/>
          <w:shd w:val="clear" w:color="auto" w:fill="FFFFFF"/>
          <w:rtl/>
        </w:rPr>
        <w:t>:</w:t>
      </w:r>
      <w:r w:rsidRPr="008314F2">
        <w:rPr>
          <w:rFonts w:ascii="DIN Next LT Arabic" w:hAnsi="DIN Next LT Arabic" w:cs="DIN Next LT Arabic"/>
          <w:b/>
          <w:bCs/>
          <w:sz w:val="24"/>
          <w:szCs w:val="24"/>
          <w:u w:val="single"/>
          <w:shd w:val="clear" w:color="auto" w:fill="FFFFFF"/>
          <w:rtl/>
        </w:rPr>
        <w:t xml:space="preserve"> </w:t>
      </w:r>
      <w:r w:rsidRPr="008314F2">
        <w:rPr>
          <w:rFonts w:ascii="DIN Next LT Arabic" w:hAnsi="DIN Next LT Arabic" w:cs="DIN Next LT Arabic"/>
          <w:sz w:val="24"/>
          <w:szCs w:val="24"/>
          <w:shd w:val="clear" w:color="auto" w:fill="FFFFFF"/>
          <w:rtl/>
        </w:rPr>
        <w:t>إذا أخل المتعاقد بجزء واحد أو عدة أجزاء من الأعمال تنذره الجهة الحكومية لإصلاح أوضاعه خلال (</w:t>
      </w:r>
      <w:r w:rsidR="00DC562D" w:rsidRPr="008314F2">
        <w:rPr>
          <w:rFonts w:ascii="DIN Next LT Arabic" w:hAnsi="DIN Next LT Arabic" w:cs="DIN Next LT Arabic" w:hint="cs"/>
          <w:sz w:val="24"/>
          <w:szCs w:val="24"/>
          <w:shd w:val="clear" w:color="auto" w:fill="FFFFFF"/>
          <w:rtl/>
        </w:rPr>
        <w:t>15</w:t>
      </w:r>
      <w:r w:rsidRPr="008314F2">
        <w:rPr>
          <w:rFonts w:ascii="DIN Next LT Arabic" w:hAnsi="DIN Next LT Arabic" w:cs="DIN Next LT Arabic"/>
          <w:sz w:val="24"/>
          <w:szCs w:val="24"/>
          <w:shd w:val="clear" w:color="auto" w:fill="FFFFFF"/>
          <w:rtl/>
        </w:rPr>
        <w:t xml:space="preserve">) </w:t>
      </w:r>
      <w:r w:rsidR="00DC562D" w:rsidRPr="008314F2">
        <w:rPr>
          <w:rFonts w:ascii="DIN Next LT Arabic" w:hAnsi="DIN Next LT Arabic" w:cs="DIN Next LT Arabic"/>
          <w:sz w:val="24"/>
          <w:szCs w:val="24"/>
          <w:shd w:val="clear" w:color="auto" w:fill="FFFFFF"/>
          <w:rtl/>
        </w:rPr>
        <w:t xml:space="preserve">خمسة عشر </w:t>
      </w:r>
      <w:r w:rsidRPr="008314F2">
        <w:rPr>
          <w:rFonts w:ascii="DIN Next LT Arabic" w:hAnsi="DIN Next LT Arabic" w:cs="DIN Next LT Arabic"/>
          <w:sz w:val="24"/>
          <w:szCs w:val="24"/>
          <w:shd w:val="clear" w:color="auto" w:fill="FFFFFF"/>
          <w:rtl/>
        </w:rPr>
        <w:t>يومًا، فإذا لم يمتثل المتعاقد، جاز لها تنفيذ هذا الجزء على حسابه، بما لا يتجاوز الأسعار السائدة، كما يتم الحجز على مستحقات المتعاقد بما لا يتجاوز قيمة الأعمال المنفذة على حسابه، حتى يتم تسديد تكلفة تلك الأعمال سواء مباشرة أو حسمًا من مستحقاته.</w:t>
      </w:r>
    </w:p>
    <w:p w14:paraId="7A3886CA" w14:textId="77777777" w:rsidR="00675FFE" w:rsidRPr="008314F2" w:rsidRDefault="00675FFE" w:rsidP="00675FFE">
      <w:pPr>
        <w:pStyle w:val="BodyText"/>
        <w:bidi/>
        <w:spacing w:before="240" w:after="0"/>
        <w:jc w:val="both"/>
        <w:rPr>
          <w:rFonts w:ascii="DIN Next LT Arabic" w:hAnsi="DIN Next LT Arabic" w:cs="DIN Next LT Arabic"/>
          <w:sz w:val="24"/>
          <w:szCs w:val="24"/>
          <w:shd w:val="clear" w:color="auto" w:fill="FFFFFF"/>
          <w:rtl/>
        </w:rPr>
      </w:pPr>
      <w:r w:rsidRPr="008314F2">
        <w:rPr>
          <w:rFonts w:ascii="DIN Next LT Arabic" w:hAnsi="DIN Next LT Arabic" w:cs="DIN Next LT Arabic"/>
          <w:b/>
          <w:bCs/>
          <w:sz w:val="24"/>
          <w:szCs w:val="24"/>
          <w:u w:val="single"/>
          <w:shd w:val="clear" w:color="auto" w:fill="FFFFFF"/>
          <w:rtl/>
        </w:rPr>
        <w:t>ثانيًا</w:t>
      </w:r>
      <w:r w:rsidRPr="008314F2">
        <w:rPr>
          <w:rFonts w:ascii="DIN Next LT Arabic" w:hAnsi="DIN Next LT Arabic" w:cs="DIN Next LT Arabic"/>
          <w:b/>
          <w:bCs/>
          <w:sz w:val="24"/>
          <w:szCs w:val="24"/>
          <w:shd w:val="clear" w:color="auto" w:fill="FFFFFF"/>
          <w:rtl/>
        </w:rPr>
        <w:t>:</w:t>
      </w:r>
      <w:r w:rsidRPr="008314F2">
        <w:rPr>
          <w:rFonts w:ascii="DIN Next LT Arabic" w:hAnsi="DIN Next LT Arabic" w:cs="DIN Next LT Arabic"/>
          <w:sz w:val="24"/>
          <w:szCs w:val="24"/>
          <w:shd w:val="clear" w:color="auto" w:fill="FFFFFF"/>
          <w:rtl/>
        </w:rPr>
        <w:t xml:space="preserve"> في حال تنفيذ الأعمال المسحوبة جزئيًّا على حساب المتعاقد، يجب أن يكون التنفيذ وفقًا للشروط والمواصفات التي تم التعاقد بموجبها مع المتعاقد المسحوبة منه الأعمال.</w:t>
      </w:r>
    </w:p>
    <w:p w14:paraId="6597E50C" w14:textId="2B9997EC" w:rsidR="00675FFE" w:rsidRPr="008314F2" w:rsidRDefault="00675FFE" w:rsidP="00DC562D">
      <w:pPr>
        <w:bidi/>
        <w:jc w:val="both"/>
        <w:rPr>
          <w:rFonts w:ascii="DIN Next LT Arabic" w:hAnsi="DIN Next LT Arabic" w:cs="DIN Next LT Arabic"/>
          <w:sz w:val="24"/>
          <w:szCs w:val="24"/>
          <w:shd w:val="clear" w:color="auto" w:fill="FFFFFF"/>
        </w:rPr>
      </w:pPr>
      <w:r w:rsidRPr="008314F2">
        <w:rPr>
          <w:rFonts w:ascii="DIN Next LT Arabic" w:hAnsi="DIN Next LT Arabic" w:cs="DIN Next LT Arabic"/>
          <w:b/>
          <w:bCs/>
          <w:color w:val="000000" w:themeColor="text1"/>
          <w:sz w:val="24"/>
          <w:szCs w:val="24"/>
          <w:u w:val="single"/>
          <w:rtl/>
        </w:rPr>
        <w:t>ثالثًا</w:t>
      </w:r>
      <w:r w:rsidRPr="008314F2">
        <w:rPr>
          <w:rFonts w:ascii="DIN Next LT Arabic" w:hAnsi="DIN Next LT Arabic" w:cs="DIN Next LT Arabic"/>
          <w:b/>
          <w:bCs/>
          <w:color w:val="000000" w:themeColor="text1"/>
          <w:sz w:val="24"/>
          <w:szCs w:val="24"/>
          <w:rtl/>
        </w:rPr>
        <w:t xml:space="preserve">: </w:t>
      </w:r>
      <w:r w:rsidRPr="008314F2">
        <w:rPr>
          <w:rFonts w:ascii="DIN Next LT Arabic" w:hAnsi="DIN Next LT Arabic" w:cs="DIN Next LT Arabic"/>
          <w:sz w:val="24"/>
          <w:szCs w:val="24"/>
          <w:shd w:val="clear" w:color="auto" w:fill="FFFFFF"/>
          <w:rtl/>
        </w:rPr>
        <w:t>يجوز للجهة الحكومية أن تنفذ فورًا على حساب المتعاقد الأعمال التي قصر في تنفيذها إذا كانت تلك الأعمال تمثل بندًا أو عدة بنود من العقد مع استمرار المتعاقد في تنفيذ بقية الأعمال</w:t>
      </w:r>
      <w:r w:rsidR="00DC562D" w:rsidRPr="008314F2">
        <w:rPr>
          <w:rFonts w:ascii="DIN Next LT Arabic" w:hAnsi="DIN Next LT Arabic" w:cs="DIN Next LT Arabic"/>
          <w:sz w:val="24"/>
          <w:szCs w:val="24"/>
          <w:shd w:val="clear" w:color="auto" w:fill="FFFFFF"/>
        </w:rPr>
        <w:t>.</w:t>
      </w:r>
    </w:p>
    <w:p w14:paraId="0F3AEC55" w14:textId="77777777" w:rsidR="00675FFE" w:rsidRPr="008314F2" w:rsidRDefault="00675FFE">
      <w:pPr>
        <w:pStyle w:val="Heading3"/>
        <w:numPr>
          <w:ilvl w:val="0"/>
          <w:numId w:val="41"/>
        </w:numPr>
        <w:pBdr>
          <w:top w:val="single" w:sz="4" w:space="1" w:color="auto"/>
        </w:pBdr>
        <w:bidi/>
        <w:spacing w:before="240" w:after="0"/>
        <w:jc w:val="both"/>
        <w:rPr>
          <w:rFonts w:ascii="DIN Next LT Arabic" w:hAnsi="DIN Next LT Arabic" w:cs="DIN Next LT Arabic"/>
          <w:color w:val="000000"/>
          <w:szCs w:val="24"/>
          <w:rtl/>
        </w:rPr>
      </w:pPr>
      <w:bookmarkStart w:id="289" w:name="_Toc20321607"/>
      <w:bookmarkStart w:id="290" w:name="_Toc35938911"/>
      <w:bookmarkStart w:id="291" w:name="_Toc138300463"/>
      <w:r w:rsidRPr="008314F2">
        <w:rPr>
          <w:rFonts w:ascii="DIN Next LT Arabic" w:hAnsi="DIN Next LT Arabic" w:cs="DIN Next LT Arabic"/>
          <w:color w:val="000000"/>
          <w:szCs w:val="24"/>
          <w:rtl/>
        </w:rPr>
        <w:t>تسلُّم الأعمال</w:t>
      </w:r>
      <w:bookmarkEnd w:id="289"/>
      <w:bookmarkEnd w:id="290"/>
      <w:bookmarkEnd w:id="291"/>
    </w:p>
    <w:p w14:paraId="7DC907A6" w14:textId="7ADD6F5B" w:rsidR="00675FFE" w:rsidRPr="008314F2" w:rsidRDefault="00426EFB" w:rsidP="00FC5B48">
      <w:pPr>
        <w:bidi/>
        <w:spacing w:before="100" w:beforeAutospacing="1" w:after="100" w:afterAutospacing="1"/>
        <w:jc w:val="both"/>
        <w:rPr>
          <w:rtl/>
        </w:rPr>
      </w:pPr>
      <w:r w:rsidRPr="008314F2">
        <w:rPr>
          <w:rFonts w:ascii="DIN Next LT Arabic" w:hAnsi="DIN Next LT Arabic" w:cs="DIN Next LT Arabic" w:hint="cs"/>
          <w:sz w:val="24"/>
          <w:szCs w:val="24"/>
          <w:shd w:val="clear" w:color="auto" w:fill="FFFFFF"/>
          <w:rtl/>
        </w:rPr>
        <w:t>دون الإخلال بمعايير القبول، تقوم الجهة الحكومية بتسلم وقبول الأعمال والخدمات وفق الإجراءات المبينة في الشروط المفصلة أو وفق الإجراءات التي يقترحها المتعاقد وتقبلها الجهة الحكومية.</w:t>
      </w:r>
    </w:p>
    <w:p w14:paraId="243777CC" w14:textId="77777777" w:rsidR="00675FFE" w:rsidRPr="008314F2" w:rsidRDefault="00675FFE">
      <w:pPr>
        <w:pStyle w:val="Heading3"/>
        <w:numPr>
          <w:ilvl w:val="0"/>
          <w:numId w:val="41"/>
        </w:numPr>
        <w:pBdr>
          <w:top w:val="single" w:sz="4" w:space="1" w:color="auto"/>
        </w:pBdr>
        <w:bidi/>
        <w:spacing w:before="240" w:after="0"/>
        <w:jc w:val="both"/>
        <w:rPr>
          <w:rFonts w:ascii="DIN Next LT Arabic" w:hAnsi="DIN Next LT Arabic" w:cs="DIN Next LT Arabic"/>
          <w:color w:val="000000" w:themeColor="text1"/>
          <w:szCs w:val="24"/>
          <w:rtl/>
        </w:rPr>
      </w:pPr>
      <w:bookmarkStart w:id="292" w:name="_Toc20321608"/>
      <w:bookmarkStart w:id="293" w:name="_Toc35938912"/>
      <w:bookmarkStart w:id="294" w:name="_Toc138300464"/>
      <w:r w:rsidRPr="008314F2">
        <w:rPr>
          <w:rFonts w:ascii="DIN Next LT Arabic" w:hAnsi="DIN Next LT Arabic" w:cs="DIN Next LT Arabic"/>
          <w:color w:val="000000" w:themeColor="text1"/>
          <w:szCs w:val="24"/>
          <w:rtl/>
        </w:rPr>
        <w:t>المسؤولية عن الأعمال</w:t>
      </w:r>
      <w:bookmarkEnd w:id="292"/>
      <w:bookmarkEnd w:id="293"/>
      <w:bookmarkEnd w:id="294"/>
    </w:p>
    <w:p w14:paraId="7EFB96C3" w14:textId="77777777" w:rsidR="009160B1" w:rsidRPr="008314F2" w:rsidRDefault="00675FFE" w:rsidP="00675FFE">
      <w:pPr>
        <w:pStyle w:val="BodyText"/>
        <w:bidi/>
        <w:spacing w:before="240" w:after="0"/>
        <w:jc w:val="both"/>
        <w:rPr>
          <w:rFonts w:ascii="DIN Next LT Arabic" w:hAnsi="DIN Next LT Arabic" w:cs="DIN Next LT Arabic"/>
          <w:color w:val="000000"/>
          <w:sz w:val="24"/>
          <w:szCs w:val="24"/>
          <w:rtl/>
        </w:rPr>
      </w:pPr>
      <w:r w:rsidRPr="008314F2">
        <w:rPr>
          <w:rFonts w:ascii="DIN Next LT Arabic" w:hAnsi="DIN Next LT Arabic" w:cs="DIN Next LT Arabic"/>
          <w:color w:val="000000"/>
          <w:sz w:val="24"/>
          <w:szCs w:val="24"/>
          <w:rtl/>
        </w:rPr>
        <w:lastRenderedPageBreak/>
        <w:t>بعد صدور شهادة الإنجاز، فإن المتعاقد يظل مسؤولًا عن أي ضرر أو خسارة نتجت عن تنفيذ الأعمال، متى كان هذا الضرر أو الخسارة ناتجة عن واقعة سابقة كان المتعاقد مسؤولًا عنها ولم يكن بالإمكان اكتشافها مسبقاً. وفيما عدا ذلك، فإن المتعاقد غير مسؤول عن أي أضرار أو خسائر قد تلحق بالأعمال بعد استلام الجهة الحكومية للأعمال وقبولها وإصدار شهادة إنجاز الأعمال</w:t>
      </w:r>
      <w:r w:rsidR="009160B1" w:rsidRPr="008314F2">
        <w:rPr>
          <w:rFonts w:ascii="DIN Next LT Arabic" w:hAnsi="DIN Next LT Arabic" w:cs="DIN Next LT Arabic"/>
          <w:color w:val="000000"/>
          <w:sz w:val="24"/>
          <w:szCs w:val="24"/>
          <w:rtl/>
        </w:rPr>
        <w:t>.</w:t>
      </w:r>
    </w:p>
    <w:p w14:paraId="14D3A5E3" w14:textId="77777777" w:rsidR="009160B1" w:rsidRPr="008314F2" w:rsidRDefault="009160B1">
      <w:pPr>
        <w:pStyle w:val="Heading3"/>
        <w:numPr>
          <w:ilvl w:val="0"/>
          <w:numId w:val="4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95" w:name="_Toc9944898"/>
      <w:bookmarkStart w:id="296" w:name="_Toc20321610"/>
      <w:bookmarkStart w:id="297" w:name="_Toc138300465"/>
      <w:r w:rsidRPr="008314F2">
        <w:rPr>
          <w:rFonts w:ascii="DIN Next LT Arabic" w:hAnsi="DIN Next LT Arabic" w:cs="DIN Next LT Arabic"/>
          <w:color w:val="000000"/>
          <w:szCs w:val="24"/>
          <w:rtl/>
        </w:rPr>
        <w:t>تقييم أداء المتعاقد</w:t>
      </w:r>
      <w:bookmarkEnd w:id="295"/>
      <w:bookmarkEnd w:id="296"/>
      <w:bookmarkEnd w:id="297"/>
    </w:p>
    <w:p w14:paraId="168FB070" w14:textId="77777777" w:rsidR="009160B1" w:rsidRPr="008314F2" w:rsidRDefault="009160B1" w:rsidP="000D0FAA">
      <w:pPr>
        <w:pStyle w:val="BodyText"/>
        <w:bidi/>
        <w:jc w:val="both"/>
        <w:rPr>
          <w:rFonts w:ascii="DIN Next LT Arabic" w:hAnsi="DIN Next LT Arabic" w:cs="DIN Next LT Arabic"/>
          <w:color w:val="00B050"/>
          <w:sz w:val="24"/>
          <w:szCs w:val="24"/>
          <w:rtl/>
        </w:rPr>
      </w:pPr>
      <w:r w:rsidRPr="008314F2">
        <w:rPr>
          <w:rFonts w:ascii="DIN Next LT Arabic" w:hAnsi="DIN Next LT Arabic" w:cs="DIN Next LT Arabic"/>
          <w:color w:val="0070C0"/>
          <w:sz w:val="24"/>
          <w:szCs w:val="24"/>
          <w:rtl/>
        </w:rPr>
        <w:t>[ملاحظة: تقوم الجهة الحكومية</w:t>
      </w:r>
      <w:r w:rsidRPr="008314F2">
        <w:rPr>
          <w:rFonts w:ascii="DIN Next LT Arabic" w:hAnsi="DIN Next LT Arabic" w:cs="DIN Next LT Arabic"/>
          <w:color w:val="0070C0"/>
          <w:sz w:val="24"/>
          <w:szCs w:val="24"/>
          <w:rtl/>
          <w:lang w:bidi="ar-LB"/>
        </w:rPr>
        <w:t xml:space="preserve"> بتحديد مواعيد التقييم وتكرار عملية التقييم</w:t>
      </w:r>
      <w:r w:rsidRPr="008314F2">
        <w:rPr>
          <w:rFonts w:ascii="DIN Next LT Arabic" w:hAnsi="DIN Next LT Arabic" w:cs="DIN Next LT Arabic"/>
          <w:color w:val="0070C0"/>
          <w:sz w:val="24"/>
          <w:szCs w:val="24"/>
          <w:rtl/>
        </w:rPr>
        <w:t>]</w:t>
      </w:r>
    </w:p>
    <w:p w14:paraId="21706A4B" w14:textId="1C05EF72" w:rsidR="009160B1" w:rsidRPr="008314F2" w:rsidRDefault="009160B1" w:rsidP="000D0FAA">
      <w:pPr>
        <w:pStyle w:val="BodyText"/>
        <w:bidi/>
        <w:spacing w:before="240"/>
        <w:jc w:val="both"/>
        <w:rPr>
          <w:rFonts w:ascii="DIN Next LT Arabic" w:hAnsi="DIN Next LT Arabic" w:cs="DIN Next LT Arabic"/>
          <w:color w:val="000000" w:themeColor="text1"/>
          <w:sz w:val="24"/>
          <w:szCs w:val="24"/>
        </w:rPr>
      </w:pPr>
      <w:r w:rsidRPr="008314F2">
        <w:rPr>
          <w:rFonts w:ascii="DIN Next LT Arabic" w:hAnsi="DIN Next LT Arabic" w:cs="DIN Next LT Arabic"/>
          <w:b/>
          <w:bCs/>
          <w:color w:val="000000" w:themeColor="text1"/>
          <w:sz w:val="24"/>
          <w:szCs w:val="24"/>
          <w:u w:val="single"/>
          <w:rtl/>
        </w:rPr>
        <w:t>أولًا</w:t>
      </w:r>
      <w:r w:rsidRPr="008314F2">
        <w:rPr>
          <w:rFonts w:ascii="DIN Next LT Arabic" w:hAnsi="DIN Next LT Arabic" w:cs="DIN Next LT Arabic"/>
          <w:b/>
          <w:bCs/>
          <w:color w:val="000000" w:themeColor="text1"/>
          <w:sz w:val="24"/>
          <w:szCs w:val="24"/>
          <w:rtl/>
        </w:rPr>
        <w:t xml:space="preserve">: </w:t>
      </w:r>
      <w:r w:rsidRPr="008314F2">
        <w:rPr>
          <w:rFonts w:ascii="DIN Next LT Arabic" w:hAnsi="DIN Next LT Arabic" w:cs="DIN Next LT Arabic"/>
          <w:color w:val="000000" w:themeColor="text1"/>
          <w:sz w:val="24"/>
          <w:szCs w:val="24"/>
          <w:rtl/>
        </w:rPr>
        <w:t xml:space="preserve">يتم التقييم الدوري لأداء المتعاقد </w:t>
      </w:r>
      <w:r w:rsidRPr="008314F2">
        <w:rPr>
          <w:rFonts w:ascii="DIN Next LT Arabic" w:hAnsi="DIN Next LT Arabic" w:cs="DIN Next LT Arabic"/>
          <w:color w:val="FF0000"/>
          <w:sz w:val="24"/>
          <w:szCs w:val="24"/>
          <w:rtl/>
        </w:rPr>
        <w:t>[شهريًّا]</w:t>
      </w:r>
      <w:r w:rsidRPr="008314F2">
        <w:rPr>
          <w:rFonts w:ascii="DIN Next LT Arabic" w:hAnsi="DIN Next LT Arabic" w:cs="DIN Next LT Arabic"/>
          <w:color w:val="000000" w:themeColor="text1"/>
          <w:sz w:val="24"/>
          <w:szCs w:val="24"/>
          <w:rtl/>
        </w:rPr>
        <w:t xml:space="preserve">، بالإضافة </w:t>
      </w:r>
      <w:r w:rsidR="00241C9D" w:rsidRPr="008314F2">
        <w:rPr>
          <w:rFonts w:ascii="DIN Next LT Arabic" w:hAnsi="DIN Next LT Arabic" w:cs="DIN Next LT Arabic" w:hint="cs"/>
          <w:color w:val="000000" w:themeColor="text1"/>
          <w:sz w:val="24"/>
          <w:szCs w:val="24"/>
          <w:rtl/>
        </w:rPr>
        <w:t>إلى</w:t>
      </w:r>
      <w:r w:rsidRPr="008314F2">
        <w:rPr>
          <w:rFonts w:ascii="DIN Next LT Arabic" w:hAnsi="DIN Next LT Arabic" w:cs="DIN Next LT Arabic"/>
          <w:color w:val="000000" w:themeColor="text1"/>
          <w:sz w:val="24"/>
          <w:szCs w:val="24"/>
          <w:rtl/>
        </w:rPr>
        <w:t xml:space="preserve"> التقييم النهائي لأداء المتعاقد الذي يتم بعد تنفيذ العقد. يتم إجراء عمليات التقييم للمتعاقد في المواعيد الزمنية التَّالية: </w:t>
      </w:r>
      <w:r w:rsidRPr="008314F2">
        <w:rPr>
          <w:rFonts w:ascii="DIN Next LT Arabic" w:hAnsi="DIN Next LT Arabic" w:cs="DIN Next LT Arabic"/>
          <w:color w:val="FF0000"/>
          <w:sz w:val="24"/>
          <w:szCs w:val="24"/>
          <w:rtl/>
        </w:rPr>
        <w:t>[أدخل التاريخ]، [أدخل التاريخ]، ....</w:t>
      </w:r>
    </w:p>
    <w:p w14:paraId="70AA7C29" w14:textId="22CDE113" w:rsidR="009160B1" w:rsidRPr="008314F2" w:rsidRDefault="009160B1" w:rsidP="000D0FAA">
      <w:pPr>
        <w:tabs>
          <w:tab w:val="left" w:pos="761"/>
          <w:tab w:val="left" w:pos="3709"/>
        </w:tabs>
        <w:bidi/>
        <w:spacing w:before="240" w:line="276" w:lineRule="auto"/>
        <w:jc w:val="both"/>
        <w:rPr>
          <w:rFonts w:ascii="DIN Next LT Arabic" w:hAnsi="DIN Next LT Arabic" w:cs="DIN Next LT Arabic"/>
          <w:color w:val="FF0000"/>
          <w:sz w:val="24"/>
          <w:szCs w:val="24"/>
        </w:rPr>
      </w:pPr>
      <w:r w:rsidRPr="008314F2">
        <w:rPr>
          <w:rFonts w:ascii="DIN Next LT Arabic" w:hAnsi="DIN Next LT Arabic" w:cs="DIN Next LT Arabic"/>
          <w:b/>
          <w:bCs/>
          <w:sz w:val="24"/>
          <w:szCs w:val="24"/>
          <w:u w:val="single"/>
          <w:rtl/>
        </w:rPr>
        <w:t>ثانيًا</w:t>
      </w:r>
      <w:r w:rsidRPr="008314F2">
        <w:rPr>
          <w:rFonts w:ascii="DIN Next LT Arabic" w:hAnsi="DIN Next LT Arabic" w:cs="DIN Next LT Arabic"/>
          <w:b/>
          <w:bCs/>
          <w:sz w:val="24"/>
          <w:szCs w:val="24"/>
          <w:rtl/>
        </w:rPr>
        <w:t>:</w:t>
      </w:r>
      <w:r w:rsidRPr="008314F2">
        <w:rPr>
          <w:rFonts w:ascii="DIN Next LT Arabic" w:hAnsi="DIN Next LT Arabic" w:cs="DIN Next LT Arabic"/>
          <w:sz w:val="24"/>
          <w:szCs w:val="24"/>
          <w:rtl/>
        </w:rPr>
        <w:t xml:space="preserve"> تلتزم الجهة الحكومية بمعايير التقييم الواردة في نموذج تقييم أداء المتعاقد المعد من قبل </w:t>
      </w:r>
      <w:r w:rsidR="00044681" w:rsidRPr="008314F2">
        <w:rPr>
          <w:rFonts w:ascii="DIN Next LT Arabic" w:hAnsi="DIN Next LT Arabic" w:cs="DIN Next LT Arabic"/>
          <w:sz w:val="24"/>
          <w:szCs w:val="24"/>
          <w:rtl/>
        </w:rPr>
        <w:t>هيئة كفاءة الإنفاق والمشروعات الحكومية</w:t>
      </w:r>
      <w:r w:rsidRPr="008314F2">
        <w:rPr>
          <w:rFonts w:ascii="DIN Next LT Arabic" w:hAnsi="DIN Next LT Arabic" w:cs="DIN Next LT Arabic"/>
          <w:sz w:val="24"/>
          <w:szCs w:val="24"/>
          <w:rtl/>
        </w:rPr>
        <w:t xml:space="preserve">، وفق الملحق رقم </w:t>
      </w:r>
      <w:r w:rsidRPr="008314F2">
        <w:rPr>
          <w:rFonts w:ascii="DIN Next LT Arabic" w:hAnsi="DIN Next LT Arabic" w:cs="DIN Next LT Arabic"/>
          <w:color w:val="FF0000"/>
          <w:sz w:val="24"/>
          <w:szCs w:val="24"/>
          <w:rtl/>
        </w:rPr>
        <w:t>[</w:t>
      </w:r>
      <w:r w:rsidRPr="008314F2">
        <w:rPr>
          <w:rFonts w:ascii="DIN Next LT Arabic" w:hAnsi="DIN Next LT Arabic" w:cs="DIN Next LT Arabic"/>
          <w:color w:val="FF0000"/>
          <w:sz w:val="24"/>
          <w:szCs w:val="24"/>
        </w:rPr>
        <w:sym w:font="Symbol" w:char="F0B7"/>
      </w:r>
      <w:r w:rsidRPr="008314F2">
        <w:rPr>
          <w:rFonts w:ascii="DIN Next LT Arabic" w:hAnsi="DIN Next LT Arabic" w:cs="DIN Next LT Arabic"/>
          <w:color w:val="FF0000"/>
          <w:sz w:val="24"/>
          <w:szCs w:val="24"/>
          <w:rtl/>
        </w:rPr>
        <w:t>]</w:t>
      </w:r>
      <w:r w:rsidRPr="008314F2">
        <w:rPr>
          <w:rFonts w:ascii="DIN Next LT Arabic" w:hAnsi="DIN Next LT Arabic" w:cs="DIN Next LT Arabic"/>
          <w:sz w:val="24"/>
          <w:szCs w:val="24"/>
          <w:rtl/>
        </w:rPr>
        <w:t>.</w:t>
      </w:r>
    </w:p>
    <w:p w14:paraId="768B163A" w14:textId="77777777" w:rsidR="002E5C77" w:rsidRPr="00A956BE" w:rsidRDefault="002E5C77" w:rsidP="002E5C77">
      <w:pPr>
        <w:bidi/>
        <w:spacing w:before="240" w:after="120"/>
        <w:jc w:val="both"/>
        <w:rPr>
          <w:rFonts w:ascii="DIN Next LT Arabic" w:eastAsia="Times New Roman" w:hAnsi="DIN Next LT Arabic" w:cs="DIN Next LT Arabic"/>
          <w:sz w:val="24"/>
          <w:szCs w:val="24"/>
          <w:rtl/>
        </w:rPr>
      </w:pPr>
      <w:r w:rsidRPr="00A956BE">
        <w:rPr>
          <w:rFonts w:ascii="DIN Next LT Arabic" w:eastAsia="Times New Roman" w:hAnsi="DIN Next LT Arabic" w:cs="DIN Next LT Arabic"/>
          <w:b/>
          <w:bCs/>
          <w:sz w:val="24"/>
          <w:szCs w:val="24"/>
          <w:u w:val="single"/>
          <w:rtl/>
        </w:rPr>
        <w:t>ثالثًا</w:t>
      </w:r>
      <w:r w:rsidRPr="00A956BE">
        <w:rPr>
          <w:rFonts w:ascii="DIN Next LT Arabic" w:eastAsia="Times New Roman" w:hAnsi="DIN Next LT Arabic" w:cs="DIN Next LT Arabic"/>
          <w:b/>
          <w:bCs/>
          <w:sz w:val="24"/>
          <w:szCs w:val="24"/>
          <w:rtl/>
        </w:rPr>
        <w:t xml:space="preserve">: </w:t>
      </w:r>
      <w:r w:rsidRPr="00A956BE">
        <w:rPr>
          <w:rFonts w:ascii="DIN Next LT Arabic" w:eastAsia="Times New Roman" w:hAnsi="DIN Next LT Arabic" w:cs="DIN Next LT Arabic"/>
          <w:sz w:val="24"/>
          <w:szCs w:val="24"/>
          <w:rtl/>
        </w:rPr>
        <w:t>تقوم الجهة الحكومية بإشعار المتعاقد بنتائج التقييم وعليها بعد أن تصبح نتائج التقييم نهائية</w:t>
      </w:r>
      <w:r w:rsidRPr="00A956BE">
        <w:rPr>
          <w:rFonts w:ascii="DIN Next LT Arabic" w:eastAsia="Times New Roman" w:hAnsi="DIN Next LT Arabic" w:cs="DIN Next LT Arabic"/>
          <w:color w:val="00B050"/>
          <w:sz w:val="24"/>
          <w:szCs w:val="24"/>
          <w:rtl/>
        </w:rPr>
        <w:t>،</w:t>
      </w:r>
      <w:r w:rsidRPr="00A956BE">
        <w:rPr>
          <w:rFonts w:ascii="DIN Next LT Arabic" w:eastAsia="Times New Roman" w:hAnsi="DIN Next LT Arabic" w:cs="DIN Next LT Arabic"/>
          <w:sz w:val="24"/>
          <w:szCs w:val="24"/>
          <w:rtl/>
        </w:rPr>
        <w:t xml:space="preserve"> </w:t>
      </w:r>
      <w:r w:rsidRPr="00A956BE">
        <w:rPr>
          <w:rFonts w:ascii="DIN Next LT Arabic" w:eastAsia="Times New Roman" w:hAnsi="DIN Next LT Arabic" w:cs="DIN Next LT Arabic"/>
          <w:color w:val="00B050"/>
          <w:sz w:val="24"/>
          <w:szCs w:val="24"/>
          <w:rtl/>
        </w:rPr>
        <w:t>رفع النتائج في البوابة وتدوينها في سجل المتعاقد</w:t>
      </w:r>
      <w:r w:rsidRPr="00A956BE">
        <w:rPr>
          <w:rFonts w:ascii="DIN Next LT Arabic" w:eastAsia="Times New Roman" w:hAnsi="DIN Next LT Arabic" w:cs="DIN Next LT Arabic"/>
          <w:sz w:val="24"/>
          <w:szCs w:val="24"/>
          <w:rtl/>
        </w:rPr>
        <w:t>.</w:t>
      </w:r>
      <w:r w:rsidRPr="00A956BE">
        <w:rPr>
          <w:rFonts w:ascii="DIN Next LT Arabic" w:eastAsia="Calibri" w:hAnsi="DIN Next LT Arabic" w:cs="DIN Next LT Arabic"/>
          <w:color w:val="0070C0"/>
          <w:kern w:val="2"/>
          <w:sz w:val="24"/>
          <w:szCs w:val="24"/>
          <w:rtl/>
          <w14:ligatures w14:val="standardContextual"/>
        </w:rPr>
        <w:t xml:space="preserve"> [</w:t>
      </w:r>
      <w:r w:rsidRPr="00A956BE">
        <w:rPr>
          <w:rFonts w:ascii="DIN Next LT Arabic" w:eastAsia="Calibri" w:hAnsi="DIN Next LT Arabic" w:cs="DIN Next LT Arabic" w:hint="cs"/>
          <w:color w:val="0070C0"/>
          <w:kern w:val="2"/>
          <w:sz w:val="24"/>
          <w:szCs w:val="24"/>
          <w:rtl/>
          <w14:ligatures w14:val="standardContextual"/>
        </w:rPr>
        <w:t>على الجهة الحكومية إذا كانت الأعمال والمشتريات تنفذ خارج المملكة العربية السعودية وحددت الوسيلة البديلة عن البوابة لطرح كافة إجراءات المنافسة، أن تستبدل النص باللون الأخضر في هذه الفقرة بما يتناسب مع طبيعة الوسيلة.</w:t>
      </w:r>
      <w:r w:rsidRPr="00A956BE">
        <w:rPr>
          <w:rFonts w:ascii="DIN Next LT Arabic" w:eastAsia="Calibri" w:hAnsi="DIN Next LT Arabic" w:cs="DIN Next LT Arabic"/>
          <w:color w:val="0070C0"/>
          <w:kern w:val="2"/>
          <w:sz w:val="24"/>
          <w:szCs w:val="24"/>
          <w:rtl/>
          <w14:ligatures w14:val="standardContextual"/>
        </w:rPr>
        <w:t>]</w:t>
      </w:r>
    </w:p>
    <w:p w14:paraId="1E0A535B" w14:textId="77777777" w:rsidR="009160B1" w:rsidRPr="008314F2" w:rsidRDefault="009160B1" w:rsidP="000E33E6">
      <w:pPr>
        <w:pStyle w:val="BodyText"/>
        <w:bidi/>
        <w:spacing w:before="240"/>
        <w:jc w:val="both"/>
        <w:rPr>
          <w:rFonts w:ascii="DIN Next LT Arabic" w:hAnsi="DIN Next LT Arabic" w:cs="DIN Next LT Arabic"/>
          <w:sz w:val="24"/>
          <w:szCs w:val="24"/>
          <w:rtl/>
        </w:rPr>
      </w:pPr>
      <w:r w:rsidRPr="008314F2">
        <w:rPr>
          <w:rFonts w:ascii="DIN Next LT Arabic" w:hAnsi="DIN Next LT Arabic" w:cs="DIN Next LT Arabic"/>
          <w:b/>
          <w:bCs/>
          <w:sz w:val="24"/>
          <w:szCs w:val="24"/>
          <w:u w:val="single"/>
          <w:rtl/>
        </w:rPr>
        <w:t>رابعًا</w:t>
      </w:r>
      <w:r w:rsidRPr="008314F2">
        <w:rPr>
          <w:rFonts w:ascii="DIN Next LT Arabic" w:hAnsi="DIN Next LT Arabic" w:cs="DIN Next LT Arabic"/>
          <w:b/>
          <w:bCs/>
          <w:sz w:val="24"/>
          <w:szCs w:val="24"/>
          <w:rtl/>
        </w:rPr>
        <w:t xml:space="preserve">: </w:t>
      </w:r>
      <w:r w:rsidRPr="008314F2">
        <w:rPr>
          <w:rFonts w:ascii="DIN Next LT Arabic" w:hAnsi="DIN Next LT Arabic" w:cs="DIN Next LT Arabic"/>
          <w:sz w:val="24"/>
          <w:szCs w:val="24"/>
          <w:rtl/>
        </w:rPr>
        <w:t>يحق للمتعاقد التظلّم من نتائج التقييم وفقًا لأحكام المادة (السادسة والثمانين) من نظام المنافسات والمشتريات الحكومية.</w:t>
      </w:r>
    </w:p>
    <w:p w14:paraId="0D2C7AC4" w14:textId="77777777" w:rsidR="009160B1" w:rsidRPr="008314F2" w:rsidRDefault="009160B1" w:rsidP="000E33E6">
      <w:pPr>
        <w:pStyle w:val="BodyText"/>
        <w:bidi/>
        <w:spacing w:before="240"/>
        <w:jc w:val="both"/>
        <w:rPr>
          <w:rFonts w:ascii="DIN Next LT Arabic" w:hAnsi="DIN Next LT Arabic" w:cs="DIN Next LT Arabic"/>
          <w:sz w:val="24"/>
          <w:szCs w:val="24"/>
          <w:rtl/>
        </w:rPr>
      </w:pPr>
      <w:r w:rsidRPr="008314F2">
        <w:rPr>
          <w:rFonts w:ascii="DIN Next LT Arabic" w:hAnsi="DIN Next LT Arabic" w:cs="DIN Next LT Arabic"/>
          <w:b/>
          <w:bCs/>
          <w:sz w:val="24"/>
          <w:szCs w:val="24"/>
          <w:u w:val="single"/>
          <w:rtl/>
        </w:rPr>
        <w:t>خامسًا</w:t>
      </w:r>
      <w:r w:rsidRPr="008314F2">
        <w:rPr>
          <w:rFonts w:ascii="DIN Next LT Arabic" w:hAnsi="DIN Next LT Arabic" w:cs="DIN Next LT Arabic"/>
          <w:b/>
          <w:bCs/>
          <w:sz w:val="24"/>
          <w:szCs w:val="24"/>
          <w:rtl/>
        </w:rPr>
        <w:t xml:space="preserve">: </w:t>
      </w:r>
      <w:r w:rsidRPr="008314F2">
        <w:rPr>
          <w:rFonts w:ascii="DIN Next LT Arabic" w:hAnsi="DIN Next LT Arabic" w:cs="DIN Next LT Arabic"/>
          <w:sz w:val="24"/>
          <w:szCs w:val="24"/>
          <w:rtl/>
        </w:rPr>
        <w:t>إذا تكرر حصول المتعاقد على درجة أقل من (70%) سبعين بالمائة في مستوى الأداء لثلاثة عقود متتالية، يحال إلى اللجنة المنصوص عليها في المادة (الثامنة والثمانين) من نظام المنافسات والمشتريات الحكومية.</w:t>
      </w:r>
    </w:p>
    <w:p w14:paraId="7E6E6739" w14:textId="77777777" w:rsidR="009160B1" w:rsidRPr="008314F2" w:rsidRDefault="009160B1" w:rsidP="000E33E6">
      <w:pPr>
        <w:pStyle w:val="BodyText"/>
        <w:bidi/>
        <w:spacing w:before="240"/>
        <w:jc w:val="both"/>
        <w:rPr>
          <w:rFonts w:ascii="DIN Next LT Arabic" w:hAnsi="DIN Next LT Arabic" w:cs="DIN Next LT Arabic"/>
          <w:sz w:val="24"/>
          <w:szCs w:val="24"/>
          <w:rtl/>
        </w:rPr>
      </w:pPr>
      <w:r w:rsidRPr="008314F2">
        <w:rPr>
          <w:rFonts w:ascii="DIN Next LT Arabic" w:hAnsi="DIN Next LT Arabic" w:cs="DIN Next LT Arabic"/>
          <w:b/>
          <w:bCs/>
          <w:sz w:val="24"/>
          <w:szCs w:val="24"/>
          <w:u w:val="single"/>
          <w:rtl/>
        </w:rPr>
        <w:t>سادسًا</w:t>
      </w:r>
      <w:r w:rsidRPr="008314F2">
        <w:rPr>
          <w:rFonts w:ascii="DIN Next LT Arabic" w:hAnsi="DIN Next LT Arabic" w:cs="DIN Next LT Arabic"/>
          <w:sz w:val="24"/>
          <w:szCs w:val="24"/>
          <w:rtl/>
        </w:rPr>
        <w:t>: تعتبر الجهة الحكومية نتائج تقييم أداء المتعاقد في العقود السابقة معيارًا للتأهيل عند دخوله في منافسات حكومية لاحقة.</w:t>
      </w:r>
    </w:p>
    <w:p w14:paraId="6C7AF47C" w14:textId="77777777" w:rsidR="009160B1" w:rsidRPr="008314F2" w:rsidRDefault="009160B1" w:rsidP="009160B1">
      <w:pPr>
        <w:pStyle w:val="BodyText"/>
        <w:bidi/>
        <w:spacing w:before="240"/>
        <w:rPr>
          <w:rFonts w:ascii="DIN Next LT Arabic" w:hAnsi="DIN Next LT Arabic" w:cs="DIN Next LT Arabic"/>
          <w:sz w:val="24"/>
          <w:szCs w:val="24"/>
        </w:rPr>
      </w:pPr>
    </w:p>
    <w:p w14:paraId="44021FC6" w14:textId="77777777" w:rsidR="009160B1" w:rsidRPr="008314F2" w:rsidRDefault="009160B1" w:rsidP="009160B1">
      <w:pPr>
        <w:pStyle w:val="Heading1"/>
        <w:numPr>
          <w:ilvl w:val="0"/>
          <w:numId w:val="0"/>
        </w:numPr>
        <w:bidi/>
        <w:spacing w:before="240" w:after="0"/>
        <w:ind w:left="360"/>
        <w:contextualSpacing w:val="0"/>
        <w:jc w:val="both"/>
        <w:rPr>
          <w:rFonts w:ascii="DIN Next LT Arabic" w:hAnsi="DIN Next LT Arabic" w:cs="DIN Next LT Arabic"/>
          <w:sz w:val="24"/>
          <w:szCs w:val="24"/>
          <w:rtl/>
        </w:rPr>
      </w:pPr>
      <w:bookmarkStart w:id="298" w:name="_Toc20321611"/>
      <w:bookmarkStart w:id="299" w:name="_Toc138300466"/>
      <w:bookmarkStart w:id="300" w:name="_Toc3303329"/>
      <w:bookmarkStart w:id="301" w:name="_Toc3460308"/>
      <w:bookmarkStart w:id="302" w:name="_Toc9944906"/>
      <w:bookmarkStart w:id="303" w:name="_Toc3460285"/>
      <w:bookmarkEnd w:id="268"/>
      <w:bookmarkEnd w:id="269"/>
      <w:r w:rsidRPr="008314F2">
        <w:rPr>
          <w:rFonts w:ascii="DIN Next LT Arabic" w:hAnsi="DIN Next LT Arabic" w:cs="DIN Next LT Arabic"/>
          <w:sz w:val="24"/>
          <w:szCs w:val="24"/>
          <w:rtl/>
        </w:rPr>
        <w:lastRenderedPageBreak/>
        <w:t>القسم السادس: الضمانات</w:t>
      </w:r>
      <w:bookmarkEnd w:id="298"/>
      <w:bookmarkEnd w:id="299"/>
    </w:p>
    <w:p w14:paraId="2089C9F8" w14:textId="77777777" w:rsidR="009160B1" w:rsidRPr="008314F2" w:rsidRDefault="009160B1">
      <w:pPr>
        <w:pStyle w:val="Heading3"/>
        <w:numPr>
          <w:ilvl w:val="0"/>
          <w:numId w:val="4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04" w:name="_Toc9944903"/>
      <w:bookmarkStart w:id="305" w:name="_Toc20321612"/>
      <w:bookmarkStart w:id="306" w:name="_Toc138300467"/>
      <w:bookmarkEnd w:id="300"/>
      <w:bookmarkEnd w:id="301"/>
      <w:bookmarkEnd w:id="302"/>
      <w:r w:rsidRPr="008314F2">
        <w:rPr>
          <w:rFonts w:ascii="DIN Next LT Arabic" w:hAnsi="DIN Next LT Arabic" w:cs="DIN Next LT Arabic"/>
          <w:color w:val="000000"/>
          <w:szCs w:val="24"/>
          <w:rtl/>
        </w:rPr>
        <w:t>الضمان النهائي</w:t>
      </w:r>
      <w:bookmarkEnd w:id="304"/>
      <w:bookmarkEnd w:id="305"/>
      <w:bookmarkEnd w:id="306"/>
    </w:p>
    <w:p w14:paraId="1E6208CE" w14:textId="77777777" w:rsidR="002E5C77" w:rsidRPr="00A956BE" w:rsidRDefault="002E5C77" w:rsidP="002E5C77">
      <w:pPr>
        <w:bidi/>
        <w:spacing w:after="120"/>
        <w:jc w:val="both"/>
        <w:rPr>
          <w:rFonts w:ascii="DIN Next LT Arabic" w:eastAsia="Times New Roman" w:hAnsi="DIN Next LT Arabic" w:cs="DIN Next LT Arabic"/>
          <w:color w:val="0070C0"/>
          <w:sz w:val="24"/>
          <w:szCs w:val="24"/>
          <w:rtl/>
        </w:rPr>
      </w:pPr>
      <w:bookmarkStart w:id="307" w:name="_Toc9944904"/>
      <w:bookmarkStart w:id="308" w:name="_Toc20321613"/>
      <w:bookmarkStart w:id="309" w:name="_Toc138300468"/>
      <w:r w:rsidRPr="00A956BE">
        <w:rPr>
          <w:rFonts w:ascii="DIN Next LT Arabic" w:eastAsia="Times New Roman" w:hAnsi="DIN Next LT Arabic" w:cs="DIN Next LT Arabic"/>
          <w:color w:val="0070C0"/>
          <w:sz w:val="24"/>
          <w:szCs w:val="24"/>
          <w:rtl/>
        </w:rPr>
        <w:t xml:space="preserve">[ملاحظة: لا يلزم تقديم الضمان النهائي </w:t>
      </w:r>
      <w:r w:rsidRPr="00A956BE">
        <w:rPr>
          <w:rFonts w:ascii="DIN Next LT Arabic" w:eastAsia="Times New Roman" w:hAnsi="DIN Next LT Arabic" w:cs="DIN Next LT Arabic" w:hint="cs"/>
          <w:color w:val="0070C0"/>
          <w:sz w:val="24"/>
          <w:szCs w:val="24"/>
          <w:rtl/>
        </w:rPr>
        <w:t>في الحالات الواردة في الفقرة (3) من المادة (الحادية والستون) من النظام، بالإضافة إلى حالة عدم اشتراط الجهة الحكومية لتقديم الضمان النهائي في الأعمال والمشتريات التي تنفذ خارج المملكة العربية السعودية</w:t>
      </w:r>
      <w:r w:rsidRPr="00A956BE">
        <w:rPr>
          <w:rFonts w:ascii="DIN Next LT Arabic" w:eastAsia="Times New Roman" w:hAnsi="DIN Next LT Arabic" w:cs="DIN Next LT Arabic"/>
          <w:color w:val="0070C0"/>
          <w:sz w:val="24"/>
          <w:szCs w:val="24"/>
          <w:rtl/>
        </w:rPr>
        <w:t xml:space="preserve"> مع التزام الجهة بتحديد آلية بديلة لضمان جودة تنفيذ أعمال المشروع قدر الإمكان عملياً وذلك حسب الإجراء المعمول به في الدولة محل التنفيذ.]</w:t>
      </w:r>
    </w:p>
    <w:p w14:paraId="31F88421" w14:textId="77777777" w:rsidR="002E5C77" w:rsidRPr="00A956BE" w:rsidRDefault="002E5C77" w:rsidP="002E5C77">
      <w:pPr>
        <w:bidi/>
        <w:spacing w:before="240"/>
        <w:jc w:val="both"/>
        <w:rPr>
          <w:rFonts w:ascii="DIN Next LT Arabic" w:eastAsia="Times New Roman" w:hAnsi="DIN Next LT Arabic" w:cs="DIN Next LT Arabic"/>
          <w:sz w:val="24"/>
          <w:szCs w:val="24"/>
          <w:rtl/>
        </w:rPr>
      </w:pPr>
      <w:r w:rsidRPr="002E5C77">
        <w:rPr>
          <w:rFonts w:ascii="DIN Next LT Arabic" w:eastAsia="Times New Roman" w:hAnsi="DIN Next LT Arabic" w:cs="DIN Next LT Arabic"/>
          <w:b/>
          <w:bCs/>
          <w:color w:val="00B050"/>
          <w:sz w:val="24"/>
          <w:szCs w:val="24"/>
          <w:u w:val="single"/>
          <w:rtl/>
        </w:rPr>
        <w:t>أولاً</w:t>
      </w:r>
      <w:r w:rsidRPr="00A956BE">
        <w:rPr>
          <w:rFonts w:ascii="DIN Next LT Arabic" w:eastAsia="Times New Roman" w:hAnsi="DIN Next LT Arabic" w:cs="DIN Next LT Arabic"/>
          <w:b/>
          <w:bCs/>
          <w:color w:val="00B050"/>
          <w:sz w:val="24"/>
          <w:szCs w:val="24"/>
          <w:rtl/>
        </w:rPr>
        <w:t>:</w:t>
      </w:r>
      <w:r w:rsidRPr="00A956BE">
        <w:rPr>
          <w:rFonts w:ascii="DIN Next LT Arabic" w:eastAsia="Times New Roman" w:hAnsi="DIN Next LT Arabic" w:cs="DIN Next LT Arabic"/>
          <w:color w:val="00B050"/>
          <w:sz w:val="24"/>
          <w:szCs w:val="24"/>
          <w:rtl/>
        </w:rPr>
        <w:t xml:space="preserve"> قدم المتعاقد ضماناً بنكياً نهائياً بنسبة</w:t>
      </w:r>
      <w:r w:rsidRPr="00A956BE">
        <w:rPr>
          <w:rFonts w:ascii="DIN Next LT Arabic" w:eastAsia="Times New Roman" w:hAnsi="DIN Next LT Arabic" w:cs="DIN Next LT Arabic"/>
          <w:color w:val="000000"/>
          <w:sz w:val="24"/>
          <w:szCs w:val="24"/>
          <w:rtl/>
        </w:rPr>
        <w:t xml:space="preserve"> </w:t>
      </w:r>
      <w:r w:rsidRPr="00A956BE">
        <w:rPr>
          <w:rFonts w:ascii="DIN Next LT Arabic" w:eastAsia="Times New Roman" w:hAnsi="DIN Next LT Arabic" w:cs="DIN Next LT Arabic"/>
          <w:color w:val="00B050"/>
          <w:sz w:val="24"/>
          <w:szCs w:val="24"/>
          <w:rtl/>
        </w:rPr>
        <w:t>[</w:t>
      </w:r>
      <w:r w:rsidRPr="00A956BE">
        <w:rPr>
          <w:rFonts w:ascii="DIN Next LT Arabic" w:eastAsia="Times New Roman" w:hAnsi="DIN Next LT Arabic" w:cs="DIN Next LT Arabic"/>
          <w:color w:val="FF0000"/>
          <w:sz w:val="24"/>
          <w:szCs w:val="24"/>
          <w:rtl/>
        </w:rPr>
        <w:t>(</w:t>
      </w:r>
      <w:r w:rsidRPr="00A956BE">
        <w:rPr>
          <w:rFonts w:ascii="DIN Next LT Arabic" w:eastAsia="Times New Roman" w:hAnsi="DIN Next LT Arabic" w:cs="DIN Next LT Arabic"/>
          <w:color w:val="FF0000"/>
          <w:sz w:val="24"/>
          <w:szCs w:val="24"/>
        </w:rPr>
        <w:t>5</w:t>
      </w:r>
      <w:r w:rsidRPr="00A956BE">
        <w:rPr>
          <w:rFonts w:ascii="DIN Next LT Arabic" w:eastAsia="Times New Roman" w:hAnsi="DIN Next LT Arabic" w:cs="DIN Next LT Arabic"/>
          <w:color w:val="FF0000"/>
          <w:sz w:val="24"/>
          <w:szCs w:val="24"/>
          <w:rtl/>
        </w:rPr>
        <w:t>%)</w:t>
      </w:r>
      <w:r w:rsidRPr="00A956BE">
        <w:rPr>
          <w:rFonts w:ascii="DIN Next LT Arabic" w:eastAsia="Times New Roman" w:hAnsi="DIN Next LT Arabic" w:cs="DIN Next LT Arabic"/>
          <w:color w:val="00B050"/>
          <w:sz w:val="24"/>
          <w:szCs w:val="24"/>
          <w:rtl/>
        </w:rPr>
        <w:t>]</w:t>
      </w:r>
      <w:r w:rsidRPr="00A956BE">
        <w:rPr>
          <w:rFonts w:ascii="DIN Next LT Arabic" w:eastAsia="Times New Roman" w:hAnsi="DIN Next LT Arabic" w:cs="DIN Next LT Arabic"/>
          <w:color w:val="000000"/>
          <w:sz w:val="24"/>
          <w:szCs w:val="24"/>
          <w:rtl/>
        </w:rPr>
        <w:t xml:space="preserve"> </w:t>
      </w:r>
      <w:r w:rsidRPr="00A956BE">
        <w:rPr>
          <w:rFonts w:ascii="DIN Next LT Arabic" w:eastAsia="Times New Roman" w:hAnsi="DIN Next LT Arabic" w:cs="DIN Next LT Arabic"/>
          <w:color w:val="00B050"/>
          <w:sz w:val="24"/>
          <w:szCs w:val="24"/>
          <w:rtl/>
        </w:rPr>
        <w:t>من قيمة العقد بمبلغ</w:t>
      </w:r>
      <w:r w:rsidRPr="00A956BE">
        <w:rPr>
          <w:rFonts w:ascii="DIN Next LT Arabic" w:eastAsia="Times New Roman" w:hAnsi="DIN Next LT Arabic" w:cs="DIN Next LT Arabic"/>
          <w:color w:val="000000"/>
          <w:sz w:val="24"/>
          <w:szCs w:val="24"/>
          <w:rtl/>
        </w:rPr>
        <w:t xml:space="preserve"> </w:t>
      </w:r>
      <w:r w:rsidRPr="00A956BE">
        <w:rPr>
          <w:rFonts w:ascii="DIN Next LT Arabic" w:eastAsia="Times New Roman" w:hAnsi="DIN Next LT Arabic" w:cs="DIN Next LT Arabic"/>
          <w:color w:val="00B050"/>
          <w:sz w:val="24"/>
          <w:szCs w:val="24"/>
          <w:rtl/>
        </w:rPr>
        <w:t>[(</w:t>
      </w:r>
      <w:r w:rsidRPr="00A956BE">
        <w:rPr>
          <w:rFonts w:ascii="DIN Next LT Arabic" w:eastAsia="Times New Roman" w:hAnsi="DIN Next LT Arabic" w:cs="DIN Next LT Arabic"/>
          <w:color w:val="FF0000"/>
          <w:sz w:val="24"/>
          <w:szCs w:val="24"/>
          <w:rtl/>
        </w:rPr>
        <w:t>_________</w:t>
      </w:r>
      <w:r w:rsidRPr="00A956BE">
        <w:rPr>
          <w:rFonts w:ascii="DIN Next LT Arabic" w:eastAsia="Times New Roman" w:hAnsi="DIN Next LT Arabic" w:cs="DIN Next LT Arabic"/>
          <w:color w:val="00B050"/>
          <w:sz w:val="24"/>
          <w:szCs w:val="24"/>
          <w:rtl/>
        </w:rPr>
        <w:t>) ريال</w:t>
      </w:r>
      <w:r w:rsidRPr="00A956BE">
        <w:rPr>
          <w:rFonts w:ascii="DIN Next LT Arabic" w:eastAsia="Times New Roman" w:hAnsi="DIN Next LT Arabic" w:cs="DIN Next LT Arabic"/>
          <w:color w:val="000000"/>
          <w:sz w:val="24"/>
          <w:szCs w:val="24"/>
          <w:rtl/>
        </w:rPr>
        <w:t xml:space="preserve"> </w:t>
      </w:r>
      <w:r w:rsidRPr="00A956BE">
        <w:rPr>
          <w:rFonts w:ascii="DIN Next LT Arabic" w:eastAsia="Times New Roman" w:hAnsi="DIN Next LT Arabic" w:cs="DIN Next LT Arabic"/>
          <w:color w:val="00B050"/>
          <w:sz w:val="24"/>
          <w:szCs w:val="24"/>
          <w:rtl/>
        </w:rPr>
        <w:t>سعودي] صادراً من</w:t>
      </w:r>
      <w:r w:rsidRPr="00A956BE">
        <w:rPr>
          <w:rFonts w:ascii="DIN Next LT Arabic" w:eastAsia="Times New Roman" w:hAnsi="DIN Next LT Arabic" w:cs="DIN Next LT Arabic"/>
          <w:color w:val="000000"/>
          <w:sz w:val="24"/>
          <w:szCs w:val="24"/>
          <w:rtl/>
        </w:rPr>
        <w:t xml:space="preserve"> </w:t>
      </w:r>
      <w:r w:rsidRPr="00A956BE">
        <w:rPr>
          <w:rFonts w:ascii="DIN Next LT Arabic" w:eastAsia="Times New Roman" w:hAnsi="DIN Next LT Arabic" w:cs="DIN Next LT Arabic"/>
          <w:color w:val="00B050"/>
          <w:sz w:val="24"/>
          <w:szCs w:val="24"/>
          <w:rtl/>
        </w:rPr>
        <w:t>[(</w:t>
      </w:r>
      <w:r w:rsidRPr="00A956BE">
        <w:rPr>
          <w:rFonts w:ascii="DIN Next LT Arabic" w:eastAsia="Times New Roman" w:hAnsi="DIN Next LT Arabic" w:cs="DIN Next LT Arabic"/>
          <w:color w:val="FF0000"/>
          <w:sz w:val="24"/>
          <w:szCs w:val="24"/>
          <w:rtl/>
        </w:rPr>
        <w:t>__________</w:t>
      </w:r>
      <w:r w:rsidRPr="00A956BE">
        <w:rPr>
          <w:rFonts w:ascii="DIN Next LT Arabic" w:eastAsia="Times New Roman" w:hAnsi="DIN Next LT Arabic" w:cs="DIN Next LT Arabic"/>
          <w:color w:val="00B050"/>
          <w:sz w:val="24"/>
          <w:szCs w:val="24"/>
          <w:rtl/>
        </w:rPr>
        <w:t xml:space="preserve">)] </w:t>
      </w:r>
      <w:r w:rsidRPr="00A956BE">
        <w:rPr>
          <w:rFonts w:ascii="DIN Next LT Arabic" w:eastAsia="Times New Roman" w:hAnsi="DIN Next LT Arabic" w:cs="DIN Next LT Arabic"/>
          <w:color w:val="000000"/>
          <w:sz w:val="24"/>
          <w:szCs w:val="24"/>
          <w:rtl/>
        </w:rPr>
        <w:t xml:space="preserve"> </w:t>
      </w:r>
      <w:r w:rsidRPr="00A956BE">
        <w:rPr>
          <w:rFonts w:ascii="DIN Next LT Arabic" w:eastAsia="Times New Roman" w:hAnsi="DIN Next LT Arabic" w:cs="DIN Next LT Arabic"/>
          <w:color w:val="00B050"/>
          <w:sz w:val="24"/>
          <w:szCs w:val="24"/>
          <w:rtl/>
        </w:rPr>
        <w:t>برقم</w:t>
      </w:r>
      <w:r w:rsidRPr="00A956BE">
        <w:rPr>
          <w:rFonts w:ascii="DIN Next LT Arabic" w:eastAsia="Times New Roman" w:hAnsi="DIN Next LT Arabic" w:cs="DIN Next LT Arabic"/>
          <w:color w:val="000000"/>
          <w:sz w:val="24"/>
          <w:szCs w:val="24"/>
          <w:rtl/>
        </w:rPr>
        <w:t xml:space="preserve"> </w:t>
      </w:r>
      <w:r w:rsidRPr="00A956BE">
        <w:rPr>
          <w:rFonts w:ascii="DIN Next LT Arabic" w:eastAsia="Times New Roman" w:hAnsi="DIN Next LT Arabic" w:cs="DIN Next LT Arabic"/>
          <w:color w:val="00B050"/>
          <w:sz w:val="24"/>
          <w:szCs w:val="24"/>
          <w:rtl/>
        </w:rPr>
        <w:t>[(</w:t>
      </w:r>
      <w:r w:rsidRPr="00A956BE">
        <w:rPr>
          <w:rFonts w:ascii="DIN Next LT Arabic" w:eastAsia="Times New Roman" w:hAnsi="DIN Next LT Arabic" w:cs="DIN Next LT Arabic"/>
          <w:color w:val="FF0000"/>
          <w:sz w:val="24"/>
          <w:szCs w:val="24"/>
          <w:rtl/>
        </w:rPr>
        <w:t>__________</w:t>
      </w:r>
      <w:r w:rsidRPr="00A956BE">
        <w:rPr>
          <w:rFonts w:ascii="DIN Next LT Arabic" w:eastAsia="Times New Roman" w:hAnsi="DIN Next LT Arabic" w:cs="DIN Next LT Arabic"/>
          <w:color w:val="00B050"/>
          <w:sz w:val="24"/>
          <w:szCs w:val="24"/>
          <w:rtl/>
        </w:rPr>
        <w:t>)]</w:t>
      </w:r>
      <w:r w:rsidRPr="00A956BE">
        <w:rPr>
          <w:rFonts w:ascii="DIN Next LT Arabic" w:eastAsia="Times New Roman" w:hAnsi="DIN Next LT Arabic" w:cs="DIN Next LT Arabic"/>
          <w:color w:val="000000"/>
          <w:sz w:val="24"/>
          <w:szCs w:val="24"/>
          <w:rtl/>
        </w:rPr>
        <w:t xml:space="preserve">  </w:t>
      </w:r>
      <w:r w:rsidRPr="00A956BE">
        <w:rPr>
          <w:rFonts w:ascii="DIN Next LT Arabic" w:eastAsia="Times New Roman" w:hAnsi="DIN Next LT Arabic" w:cs="DIN Next LT Arabic"/>
          <w:color w:val="00B050"/>
          <w:sz w:val="24"/>
          <w:szCs w:val="24"/>
          <w:rtl/>
        </w:rPr>
        <w:t>وتاريخ</w:t>
      </w:r>
      <w:r w:rsidRPr="00A956BE">
        <w:rPr>
          <w:rFonts w:ascii="DIN Next LT Arabic" w:eastAsia="Times New Roman" w:hAnsi="DIN Next LT Arabic" w:cs="DIN Next LT Arabic"/>
          <w:color w:val="000000"/>
          <w:sz w:val="24"/>
          <w:szCs w:val="24"/>
          <w:rtl/>
        </w:rPr>
        <w:t xml:space="preserve"> </w:t>
      </w:r>
      <w:r w:rsidRPr="00A956BE">
        <w:rPr>
          <w:rFonts w:ascii="DIN Next LT Arabic" w:eastAsia="Times New Roman" w:hAnsi="DIN Next LT Arabic" w:cs="DIN Next LT Arabic"/>
          <w:color w:val="00B050"/>
          <w:sz w:val="24"/>
          <w:szCs w:val="24"/>
          <w:rtl/>
        </w:rPr>
        <w:t>[</w:t>
      </w:r>
      <w:r w:rsidRPr="00A956BE">
        <w:rPr>
          <w:rFonts w:ascii="DIN Next LT Arabic" w:eastAsia="Times New Roman" w:hAnsi="DIN Next LT Arabic" w:cs="DIN Next LT Arabic"/>
          <w:color w:val="FF0000"/>
          <w:sz w:val="24"/>
          <w:szCs w:val="24"/>
          <w:rtl/>
        </w:rPr>
        <w:t>__/__/___</w:t>
      </w:r>
      <w:r w:rsidRPr="00A956BE">
        <w:rPr>
          <w:rFonts w:ascii="DIN Next LT Arabic" w:eastAsia="Times New Roman" w:hAnsi="DIN Next LT Arabic" w:cs="DIN Next LT Arabic"/>
          <w:color w:val="00B050"/>
          <w:sz w:val="24"/>
          <w:szCs w:val="24"/>
          <w:rtl/>
        </w:rPr>
        <w:t xml:space="preserve">] </w:t>
      </w:r>
      <w:r w:rsidRPr="00A956BE">
        <w:rPr>
          <w:rFonts w:ascii="DIN Next LT Arabic" w:eastAsia="Times New Roman" w:hAnsi="DIN Next LT Arabic" w:cs="DIN Next LT Arabic"/>
          <w:color w:val="000000"/>
          <w:sz w:val="24"/>
          <w:szCs w:val="24"/>
          <w:rtl/>
        </w:rPr>
        <w:t xml:space="preserve"> </w:t>
      </w:r>
      <w:r w:rsidRPr="00A956BE">
        <w:rPr>
          <w:rFonts w:ascii="DIN Next LT Arabic" w:eastAsia="Times New Roman" w:hAnsi="DIN Next LT Arabic" w:cs="DIN Next LT Arabic"/>
          <w:color w:val="00B050"/>
          <w:sz w:val="24"/>
          <w:szCs w:val="24"/>
          <w:rtl/>
        </w:rPr>
        <w:t>ساري المفعول لغاية</w:t>
      </w:r>
      <w:r w:rsidRPr="00A956BE">
        <w:rPr>
          <w:rFonts w:ascii="DIN Next LT Arabic" w:eastAsia="Times New Roman" w:hAnsi="DIN Next LT Arabic" w:cs="DIN Next LT Arabic"/>
          <w:color w:val="000000"/>
          <w:sz w:val="24"/>
          <w:szCs w:val="24"/>
          <w:rtl/>
        </w:rPr>
        <w:t xml:space="preserve"> </w:t>
      </w:r>
      <w:r w:rsidRPr="00A956BE">
        <w:rPr>
          <w:rFonts w:ascii="DIN Next LT Arabic" w:eastAsia="Times New Roman" w:hAnsi="DIN Next LT Arabic" w:cs="DIN Next LT Arabic"/>
          <w:color w:val="00B050"/>
          <w:sz w:val="24"/>
          <w:szCs w:val="24"/>
          <w:rtl/>
        </w:rPr>
        <w:t>[</w:t>
      </w:r>
      <w:r w:rsidRPr="00A956BE">
        <w:rPr>
          <w:rFonts w:ascii="DIN Next LT Arabic" w:eastAsia="Times New Roman" w:hAnsi="DIN Next LT Arabic" w:cs="DIN Next LT Arabic"/>
          <w:color w:val="FF0000"/>
          <w:sz w:val="24"/>
          <w:szCs w:val="24"/>
          <w:rtl/>
        </w:rPr>
        <w:t>__/__/___</w:t>
      </w:r>
      <w:r w:rsidRPr="00A956BE">
        <w:rPr>
          <w:rFonts w:ascii="DIN Next LT Arabic" w:eastAsia="Times New Roman" w:hAnsi="DIN Next LT Arabic" w:cs="DIN Next LT Arabic"/>
          <w:color w:val="00B050"/>
          <w:sz w:val="24"/>
          <w:szCs w:val="24"/>
          <w:rtl/>
        </w:rPr>
        <w:t>].</w:t>
      </w:r>
    </w:p>
    <w:p w14:paraId="25F1AFCB" w14:textId="77777777" w:rsidR="002E5C77" w:rsidRDefault="002E5C77" w:rsidP="002E5C77">
      <w:pPr>
        <w:bidi/>
        <w:spacing w:before="240" w:after="120"/>
        <w:jc w:val="both"/>
        <w:rPr>
          <w:rFonts w:ascii="DIN Next LT Arabic" w:hAnsi="DIN Next LT Arabic" w:cs="DIN Next LT Arabic"/>
          <w:color w:val="000000"/>
          <w:sz w:val="24"/>
          <w:szCs w:val="24"/>
          <w:rtl/>
        </w:rPr>
      </w:pPr>
      <w:r w:rsidRPr="002E5C77">
        <w:rPr>
          <w:rFonts w:ascii="DIN Next LT Arabic" w:eastAsia="Times New Roman" w:hAnsi="DIN Next LT Arabic" w:cs="DIN Next LT Arabic"/>
          <w:b/>
          <w:bCs/>
          <w:color w:val="00B050"/>
          <w:sz w:val="24"/>
          <w:szCs w:val="24"/>
          <w:u w:val="single"/>
          <w:rtl/>
        </w:rPr>
        <w:t>ثانيًا</w:t>
      </w:r>
      <w:r w:rsidRPr="00A956BE">
        <w:rPr>
          <w:rFonts w:ascii="DIN Next LT Arabic" w:eastAsia="Times New Roman" w:hAnsi="DIN Next LT Arabic" w:cs="DIN Next LT Arabic"/>
          <w:b/>
          <w:bCs/>
          <w:color w:val="00B050"/>
          <w:sz w:val="24"/>
          <w:szCs w:val="24"/>
          <w:rtl/>
        </w:rPr>
        <w:t>:</w:t>
      </w:r>
      <w:r w:rsidRPr="00A956BE">
        <w:rPr>
          <w:rFonts w:ascii="DIN Next LT Arabic" w:eastAsia="Times New Roman" w:hAnsi="DIN Next LT Arabic" w:cs="DIN Next LT Arabic"/>
          <w:sz w:val="24"/>
          <w:szCs w:val="24"/>
          <w:rtl/>
        </w:rPr>
        <w:t xml:space="preserve"> </w:t>
      </w:r>
      <w:r w:rsidRPr="00505A37">
        <w:rPr>
          <w:rFonts w:ascii="DIN Next LT Arabic" w:hAnsi="DIN Next LT Arabic" w:cs="DIN Next LT Arabic"/>
          <w:sz w:val="24"/>
          <w:szCs w:val="24"/>
          <w:rtl/>
        </w:rPr>
        <w:t>تحتفظ الجهة الحكومية بالضمان النهائي إلى أن يفي المتعاقد بالتزاماته ويسلم الأعمال تسليمًا نهائيًّا، وفقًا لأحكام العقد وشروطه</w:t>
      </w:r>
      <w:bookmarkStart w:id="310" w:name="_Hlk23964525"/>
      <w:r w:rsidRPr="00505A37">
        <w:rPr>
          <w:rFonts w:ascii="DIN Next LT Arabic" w:hAnsi="DIN Next LT Arabic" w:cs="DIN Next LT Arabic"/>
          <w:sz w:val="24"/>
          <w:szCs w:val="24"/>
          <w:rtl/>
        </w:rPr>
        <w:t xml:space="preserve">، </w:t>
      </w:r>
      <w:r w:rsidRPr="00505A37">
        <w:rPr>
          <w:rFonts w:ascii="DIN Next LT Arabic" w:hAnsi="DIN Next LT Arabic" w:cs="DIN Next LT Arabic"/>
          <w:color w:val="000000"/>
          <w:sz w:val="24"/>
          <w:szCs w:val="24"/>
          <w:rtl/>
        </w:rPr>
        <w:t xml:space="preserve">ويخفض الضمان النهائي سنوياً بحسب ما يتم تنفيذه من الأعمال، على ألا يقل الضمان النهائي عن </w:t>
      </w:r>
      <w:r w:rsidRPr="00505A37">
        <w:rPr>
          <w:rFonts w:ascii="DIN Next LT Arabic" w:hAnsi="DIN Next LT Arabic" w:cs="DIN Next LT Arabic"/>
          <w:color w:val="000000" w:themeColor="text1"/>
          <w:sz w:val="24"/>
          <w:szCs w:val="24"/>
          <w:rtl/>
        </w:rPr>
        <w:t xml:space="preserve">(5%) </w:t>
      </w:r>
      <w:r w:rsidRPr="00505A37">
        <w:rPr>
          <w:rFonts w:ascii="DIN Next LT Arabic" w:hAnsi="DIN Next LT Arabic" w:cs="DIN Next LT Arabic"/>
          <w:color w:val="000000"/>
          <w:sz w:val="24"/>
          <w:szCs w:val="24"/>
          <w:rtl/>
        </w:rPr>
        <w:t>خمسة بالمائة من قيمة الأعمال المتبقية في العقد</w:t>
      </w:r>
      <w:bookmarkEnd w:id="310"/>
      <w:r>
        <w:rPr>
          <w:rFonts w:ascii="DIN Next LT Arabic" w:hAnsi="DIN Next LT Arabic" w:cs="DIN Next LT Arabic" w:hint="cs"/>
          <w:color w:val="000000"/>
          <w:sz w:val="24"/>
          <w:szCs w:val="24"/>
          <w:rtl/>
        </w:rPr>
        <w:t>.</w:t>
      </w:r>
    </w:p>
    <w:p w14:paraId="239E3ECD" w14:textId="77777777" w:rsidR="009160B1" w:rsidRPr="008314F2" w:rsidRDefault="009160B1">
      <w:pPr>
        <w:pStyle w:val="Heading3"/>
        <w:numPr>
          <w:ilvl w:val="0"/>
          <w:numId w:val="41"/>
        </w:numPr>
        <w:pBdr>
          <w:top w:val="single" w:sz="4" w:space="1" w:color="auto"/>
        </w:pBdr>
        <w:bidi/>
        <w:spacing w:before="240" w:after="0"/>
        <w:ind w:left="432" w:hanging="432"/>
        <w:jc w:val="both"/>
        <w:rPr>
          <w:rFonts w:ascii="DIN Next LT Arabic" w:hAnsi="DIN Next LT Arabic" w:cs="DIN Next LT Arabic"/>
          <w:color w:val="000000"/>
          <w:szCs w:val="24"/>
          <w:rtl/>
        </w:rPr>
      </w:pPr>
      <w:r w:rsidRPr="008314F2">
        <w:rPr>
          <w:rFonts w:ascii="DIN Next LT Arabic" w:hAnsi="DIN Next LT Arabic" w:cs="DIN Next LT Arabic"/>
          <w:color w:val="000000"/>
          <w:szCs w:val="24"/>
          <w:rtl/>
        </w:rPr>
        <w:t>تمديد الضمان</w:t>
      </w:r>
      <w:bookmarkEnd w:id="307"/>
      <w:bookmarkEnd w:id="308"/>
      <w:r w:rsidRPr="008314F2">
        <w:rPr>
          <w:rFonts w:ascii="DIN Next LT Arabic" w:hAnsi="DIN Next LT Arabic" w:cs="DIN Next LT Arabic"/>
          <w:color w:val="000000"/>
          <w:szCs w:val="24"/>
          <w:rtl/>
        </w:rPr>
        <w:t xml:space="preserve"> النهائي</w:t>
      </w:r>
      <w:bookmarkEnd w:id="309"/>
    </w:p>
    <w:p w14:paraId="08DC12B2" w14:textId="77777777" w:rsidR="009160B1" w:rsidRPr="008314F2" w:rsidRDefault="009160B1" w:rsidP="0067483C">
      <w:pPr>
        <w:pStyle w:val="BodyText"/>
        <w:bidi/>
        <w:spacing w:before="240" w:after="0"/>
        <w:jc w:val="both"/>
        <w:rPr>
          <w:rFonts w:ascii="DIN Next LT Arabic" w:hAnsi="DIN Next LT Arabic" w:cs="DIN Next LT Arabic"/>
          <w:sz w:val="24"/>
          <w:szCs w:val="24"/>
        </w:rPr>
      </w:pPr>
      <w:r w:rsidRPr="008314F2">
        <w:rPr>
          <w:rFonts w:ascii="DIN Next LT Arabic" w:hAnsi="DIN Next LT Arabic" w:cs="DIN Next LT Arabic"/>
          <w:sz w:val="24"/>
          <w:szCs w:val="24"/>
          <w:rtl/>
        </w:rPr>
        <w:t>للجهة الحكومية</w:t>
      </w:r>
      <w:r w:rsidR="004B41BF" w:rsidRPr="008314F2">
        <w:rPr>
          <w:rFonts w:ascii="DIN Next LT Arabic" w:hAnsi="DIN Next LT Arabic" w:cs="DIN Next LT Arabic"/>
          <w:sz w:val="24"/>
          <w:szCs w:val="24"/>
          <w:rtl/>
        </w:rPr>
        <w:t xml:space="preserve"> طلب</w:t>
      </w:r>
      <w:r w:rsidRPr="008314F2">
        <w:rPr>
          <w:rFonts w:ascii="DIN Next LT Arabic" w:hAnsi="DIN Next LT Arabic" w:cs="DIN Next LT Arabic"/>
          <w:sz w:val="24"/>
          <w:szCs w:val="24"/>
          <w:rtl/>
        </w:rPr>
        <w:t xml:space="preserve"> تمديد مدة سريان الضمان النهائي قبل </w:t>
      </w:r>
      <w:bookmarkStart w:id="311" w:name="_Hlk25238844"/>
      <w:r w:rsidRPr="008314F2">
        <w:rPr>
          <w:rFonts w:ascii="DIN Next LT Arabic" w:hAnsi="DIN Next LT Arabic" w:cs="DIN Next LT Arabic"/>
          <w:sz w:val="24"/>
          <w:szCs w:val="24"/>
          <w:rtl/>
        </w:rPr>
        <w:t>انتهاء مدته</w:t>
      </w:r>
      <w:bookmarkEnd w:id="311"/>
      <w:r w:rsidRPr="008314F2" w:rsidDel="005D184E">
        <w:rPr>
          <w:rFonts w:ascii="DIN Next LT Arabic" w:hAnsi="DIN Next LT Arabic" w:cs="DIN Next LT Arabic"/>
          <w:sz w:val="24"/>
          <w:szCs w:val="24"/>
          <w:rtl/>
        </w:rPr>
        <w:t>،</w:t>
      </w:r>
      <w:r w:rsidRPr="008314F2">
        <w:rPr>
          <w:rFonts w:ascii="DIN Next LT Arabic" w:hAnsi="DIN Next LT Arabic" w:cs="DIN Next LT Arabic"/>
          <w:sz w:val="24"/>
          <w:szCs w:val="24"/>
          <w:rtl/>
        </w:rPr>
        <w:t xml:space="preserve"> في حال توافر الأسباب الداعية إلى ذلك، بموجب نظام المنافسات والمشتريات الحكومية </w:t>
      </w:r>
      <w:r w:rsidR="0067483C" w:rsidRPr="008314F2">
        <w:rPr>
          <w:rFonts w:ascii="DIN Next LT Arabic" w:hAnsi="DIN Next LT Arabic" w:cs="DIN Next LT Arabic"/>
          <w:sz w:val="24"/>
          <w:szCs w:val="24"/>
          <w:rtl/>
        </w:rPr>
        <w:t>ولائحته</w:t>
      </w:r>
      <w:r w:rsidRPr="008314F2">
        <w:rPr>
          <w:rFonts w:ascii="DIN Next LT Arabic" w:hAnsi="DIN Next LT Arabic" w:cs="DIN Next LT Arabic"/>
          <w:sz w:val="24"/>
          <w:szCs w:val="24"/>
          <w:rtl/>
        </w:rPr>
        <w:t xml:space="preserve"> التنفيذية وشروط التعاقد</w:t>
      </w:r>
      <w:r w:rsidRPr="008314F2">
        <w:rPr>
          <w:rFonts w:ascii="DIN Next LT Arabic" w:hAnsi="DIN Next LT Arabic" w:cs="DIN Next LT Arabic"/>
          <w:sz w:val="24"/>
          <w:szCs w:val="24"/>
        </w:rPr>
        <w:t>.</w:t>
      </w:r>
      <w:r w:rsidRPr="008314F2">
        <w:rPr>
          <w:rFonts w:ascii="DIN Next LT Arabic" w:hAnsi="DIN Next LT Arabic" w:cs="DIN Next LT Arabic"/>
          <w:sz w:val="24"/>
          <w:szCs w:val="24"/>
          <w:rtl/>
        </w:rPr>
        <w:t xml:space="preserve"> على أن تقوم الجهة الحكومية بتوجيه طلب التمديد إلى البنك مباشرة ويزود المتعاقد بصورة منه، ويكون التمديد للفترة الضرورية اللازمة، ويشار في طلب التمديد إلى أنه إذا لم يُنْه البنك إجراءات التمديد قبل انتهاء مدة سريان الضمان، فيجب عليه دفع قيمة الضمان للجهة الحكومية فورًا. </w:t>
      </w:r>
    </w:p>
    <w:p w14:paraId="7DC5F06E" w14:textId="77777777" w:rsidR="00675FFE" w:rsidRPr="008314F2" w:rsidRDefault="00675FFE">
      <w:pPr>
        <w:pStyle w:val="Heading3"/>
        <w:numPr>
          <w:ilvl w:val="0"/>
          <w:numId w:val="4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12" w:name="_Toc9944905"/>
      <w:bookmarkStart w:id="313" w:name="_Toc20321614"/>
      <w:bookmarkStart w:id="314" w:name="_Toc35938917"/>
      <w:bookmarkStart w:id="315" w:name="_Toc138300469"/>
      <w:bookmarkStart w:id="316" w:name="_Toc20321615"/>
      <w:bookmarkStart w:id="317" w:name="_Toc9944896"/>
      <w:bookmarkEnd w:id="303"/>
      <w:r w:rsidRPr="008314F2">
        <w:rPr>
          <w:rFonts w:ascii="DIN Next LT Arabic" w:hAnsi="DIN Next LT Arabic" w:cs="DIN Next LT Arabic"/>
          <w:color w:val="000000"/>
          <w:szCs w:val="24"/>
          <w:rtl/>
        </w:rPr>
        <w:t>مصادرة الضمان</w:t>
      </w:r>
      <w:bookmarkEnd w:id="312"/>
      <w:bookmarkEnd w:id="313"/>
      <w:r w:rsidRPr="008314F2">
        <w:rPr>
          <w:rFonts w:ascii="DIN Next LT Arabic" w:hAnsi="DIN Next LT Arabic" w:cs="DIN Next LT Arabic"/>
          <w:color w:val="000000"/>
          <w:szCs w:val="24"/>
          <w:rtl/>
        </w:rPr>
        <w:t xml:space="preserve"> النهائي</w:t>
      </w:r>
      <w:bookmarkEnd w:id="314"/>
      <w:bookmarkEnd w:id="315"/>
    </w:p>
    <w:p w14:paraId="2DA5ADE3" w14:textId="77777777" w:rsidR="00675FFE" w:rsidRPr="008314F2" w:rsidRDefault="00675FFE" w:rsidP="00675FFE">
      <w:pPr>
        <w:pStyle w:val="BodyText"/>
        <w:bidi/>
        <w:spacing w:before="240" w:after="0"/>
        <w:jc w:val="both"/>
        <w:rPr>
          <w:rFonts w:ascii="DIN Next LT Arabic" w:hAnsi="DIN Next LT Arabic" w:cs="DIN Next LT Arabic"/>
          <w:color w:val="000000"/>
          <w:sz w:val="24"/>
          <w:szCs w:val="24"/>
          <w:rtl/>
        </w:rPr>
      </w:pPr>
      <w:r w:rsidRPr="008314F2">
        <w:rPr>
          <w:rFonts w:ascii="DIN Next LT Arabic" w:hAnsi="DIN Next LT Arabic" w:cs="DIN Next LT Arabic"/>
          <w:sz w:val="24"/>
          <w:szCs w:val="24"/>
          <w:rtl/>
        </w:rPr>
        <w:t xml:space="preserve">للجهة </w:t>
      </w:r>
      <w:r w:rsidRPr="008314F2">
        <w:rPr>
          <w:rFonts w:ascii="DIN Next LT Arabic" w:hAnsi="DIN Next LT Arabic" w:cs="DIN Next LT Arabic"/>
          <w:color w:val="000000"/>
          <w:sz w:val="24"/>
          <w:szCs w:val="24"/>
          <w:rtl/>
        </w:rPr>
        <w:t>الحكومية بناء على أسباب واضحة مصادرة الضمان البنكي للمتعاقد بموجب أحكام نظام المنافسات والمشتريات الحكومية ولائحته التنفيذية وشروط العقد وذلك بعد العرض على لجنة فحص العروض أو لجنة فحص عروض الشراء المباشر حسب الأحوال، ويكون طلب المصادرة مقتصرًا على الضمان الخاص بالعملية التي أخل المتعاقد فيها بالتزاماته، ولا يمتد إلى مصادرة الضمانات الخاصة بعمليات أخرى، سواء لدى جهة واحدة أو جهات عدة، كما لا يجوز مصادرة الضمان لأسباب أخرى غير الأسباب التي قدّم الضمان لأجلها، وفي حال مصادرة الضمان النهائي في حالة العقود المجزأة، تقتصر المصادرة على جزء من قيمة الضمان، منسوبة إلى قيمة الأعمال التي تقاعس المتعاقد في تنفيذها، ويوجه طلب المصادرة إلى البنك مباشرة وبشكل صريح وباستخدام عبارة "مصادرة الضمان" وعلى البنك أن يستجيب للطلب فورًا.</w:t>
      </w:r>
    </w:p>
    <w:p w14:paraId="480CB61B" w14:textId="77777777" w:rsidR="009160B1" w:rsidRPr="008314F2" w:rsidRDefault="009160B1" w:rsidP="009160B1">
      <w:pPr>
        <w:pStyle w:val="Heading1"/>
        <w:numPr>
          <w:ilvl w:val="0"/>
          <w:numId w:val="0"/>
        </w:numPr>
        <w:bidi/>
        <w:spacing w:before="240" w:after="0"/>
        <w:ind w:left="360"/>
        <w:contextualSpacing w:val="0"/>
        <w:jc w:val="both"/>
        <w:rPr>
          <w:rFonts w:ascii="DIN Next LT Arabic" w:hAnsi="DIN Next LT Arabic" w:cs="DIN Next LT Arabic"/>
          <w:sz w:val="24"/>
          <w:szCs w:val="24"/>
          <w:rtl/>
        </w:rPr>
      </w:pPr>
      <w:bookmarkStart w:id="318" w:name="_Toc138300470"/>
      <w:r w:rsidRPr="008314F2">
        <w:rPr>
          <w:rFonts w:ascii="DIN Next LT Arabic" w:hAnsi="DIN Next LT Arabic" w:cs="DIN Next LT Arabic"/>
          <w:sz w:val="24"/>
          <w:szCs w:val="24"/>
          <w:rtl/>
        </w:rPr>
        <w:lastRenderedPageBreak/>
        <w:t>القسم السابع: إنهاء العقد</w:t>
      </w:r>
      <w:bookmarkEnd w:id="316"/>
      <w:bookmarkEnd w:id="318"/>
    </w:p>
    <w:p w14:paraId="2AB2FF14" w14:textId="77777777" w:rsidR="00675FFE" w:rsidRPr="008314F2" w:rsidRDefault="00675FFE">
      <w:pPr>
        <w:pStyle w:val="Heading3"/>
        <w:numPr>
          <w:ilvl w:val="0"/>
          <w:numId w:val="41"/>
        </w:numPr>
        <w:pBdr>
          <w:top w:val="single" w:sz="4" w:space="1" w:color="auto"/>
        </w:pBdr>
        <w:bidi/>
        <w:spacing w:before="240" w:after="0"/>
        <w:jc w:val="both"/>
        <w:rPr>
          <w:rFonts w:ascii="DIN Next LT Arabic" w:hAnsi="DIN Next LT Arabic" w:cs="DIN Next LT Arabic"/>
          <w:color w:val="000000"/>
          <w:szCs w:val="24"/>
          <w:rtl/>
        </w:rPr>
      </w:pPr>
      <w:bookmarkStart w:id="319" w:name="_Toc20321616"/>
      <w:bookmarkStart w:id="320" w:name="_Toc35938919"/>
      <w:bookmarkStart w:id="321" w:name="_Toc138300471"/>
      <w:bookmarkEnd w:id="3"/>
      <w:bookmarkEnd w:id="36"/>
      <w:bookmarkEnd w:id="317"/>
      <w:r w:rsidRPr="008314F2">
        <w:rPr>
          <w:rFonts w:ascii="DIN Next LT Arabic" w:hAnsi="DIN Next LT Arabic" w:cs="DIN Next LT Arabic"/>
          <w:color w:val="000000"/>
          <w:szCs w:val="24"/>
          <w:rtl/>
        </w:rPr>
        <w:t>إنهاء العقد من قِبَل الجهة الحكومية</w:t>
      </w:r>
      <w:bookmarkEnd w:id="319"/>
      <w:bookmarkEnd w:id="320"/>
      <w:bookmarkEnd w:id="321"/>
    </w:p>
    <w:p w14:paraId="2FF070DE" w14:textId="77777777" w:rsidR="00675FFE" w:rsidRPr="008314F2" w:rsidRDefault="00675FFE" w:rsidP="00675FFE">
      <w:pPr>
        <w:pStyle w:val="BodyText"/>
        <w:bidi/>
        <w:spacing w:before="240" w:after="0"/>
        <w:jc w:val="both"/>
        <w:rPr>
          <w:rFonts w:ascii="DIN Next LT Arabic" w:hAnsi="DIN Next LT Arabic" w:cs="DIN Next LT Arabic"/>
          <w:sz w:val="24"/>
          <w:szCs w:val="24"/>
          <w:shd w:val="clear" w:color="auto" w:fill="FFFFFF"/>
        </w:rPr>
      </w:pPr>
      <w:r w:rsidRPr="008314F2">
        <w:rPr>
          <w:rFonts w:ascii="DIN Next LT Arabic" w:hAnsi="DIN Next LT Arabic" w:cs="DIN Next LT Arabic"/>
          <w:b/>
          <w:bCs/>
          <w:color w:val="000000"/>
          <w:sz w:val="24"/>
          <w:szCs w:val="24"/>
          <w:u w:val="single"/>
          <w:shd w:val="clear" w:color="auto" w:fill="FFFFFF"/>
          <w:rtl/>
        </w:rPr>
        <w:t>أولًا</w:t>
      </w:r>
      <w:r w:rsidRPr="008314F2">
        <w:rPr>
          <w:rFonts w:ascii="DIN Next LT Arabic" w:hAnsi="DIN Next LT Arabic" w:cs="DIN Next LT Arabic"/>
          <w:b/>
          <w:bCs/>
          <w:color w:val="000000"/>
          <w:sz w:val="24"/>
          <w:szCs w:val="24"/>
          <w:shd w:val="clear" w:color="auto" w:fill="FFFFFF"/>
          <w:rtl/>
        </w:rPr>
        <w:t xml:space="preserve">: </w:t>
      </w:r>
      <w:r w:rsidRPr="008314F2">
        <w:rPr>
          <w:rFonts w:ascii="DIN Next LT Arabic" w:hAnsi="DIN Next LT Arabic" w:cs="DIN Next LT Arabic"/>
          <w:sz w:val="24"/>
          <w:szCs w:val="24"/>
          <w:shd w:val="clear" w:color="auto" w:fill="FFFFFF"/>
          <w:rtl/>
        </w:rPr>
        <w:t xml:space="preserve">يجب على الجهة الحكومية إنهاء العقد في الحالات الآتية: </w:t>
      </w:r>
    </w:p>
    <w:p w14:paraId="3626BCE1" w14:textId="77777777" w:rsidR="00675FFE" w:rsidRPr="008314F2" w:rsidRDefault="00675FFE">
      <w:pPr>
        <w:pStyle w:val="ListParagraph"/>
        <w:numPr>
          <w:ilvl w:val="0"/>
          <w:numId w:val="33"/>
        </w:numPr>
        <w:bidi/>
        <w:spacing w:before="240"/>
        <w:contextualSpacing w:val="0"/>
        <w:jc w:val="both"/>
        <w:rPr>
          <w:rFonts w:ascii="DIN Next LT Arabic" w:hAnsi="DIN Next LT Arabic" w:cs="DIN Next LT Arabic"/>
          <w:sz w:val="24"/>
          <w:szCs w:val="24"/>
        </w:rPr>
      </w:pPr>
      <w:r w:rsidRPr="008314F2">
        <w:rPr>
          <w:rFonts w:ascii="DIN Next LT Arabic" w:hAnsi="DIN Next LT Arabic" w:cs="DIN Next LT Arabic"/>
          <w:sz w:val="24"/>
          <w:szCs w:val="24"/>
          <w:rtl/>
        </w:rPr>
        <w:t>إذا تبين أن المتعاقد قد شرع بنفسه أو بوساطة غيره بطريق مباشر أو غير مباشر في رشوة أحد موظفي الجهات الخاضعة لأحكام النظام أو حصل على العقد عن طريق الرشوة أو الغش أو التحايل أو التزوير أو التلاعب أو مارس أيًّا من ذلك أثناء تنفيذ العقد</w:t>
      </w:r>
      <w:r w:rsidRPr="008314F2">
        <w:rPr>
          <w:rFonts w:ascii="DIN Next LT Arabic" w:hAnsi="DIN Next LT Arabic" w:cs="DIN Next LT Arabic"/>
          <w:sz w:val="24"/>
          <w:szCs w:val="24"/>
        </w:rPr>
        <w:t>.</w:t>
      </w:r>
    </w:p>
    <w:p w14:paraId="0728E17A" w14:textId="77777777" w:rsidR="00675FFE" w:rsidRPr="008314F2" w:rsidRDefault="00675FFE">
      <w:pPr>
        <w:pStyle w:val="ListParagraph"/>
        <w:numPr>
          <w:ilvl w:val="0"/>
          <w:numId w:val="33"/>
        </w:numPr>
        <w:bidi/>
        <w:spacing w:before="240"/>
        <w:contextualSpacing w:val="0"/>
        <w:jc w:val="both"/>
        <w:rPr>
          <w:rFonts w:ascii="DIN Next LT Arabic" w:hAnsi="DIN Next LT Arabic" w:cs="DIN Next LT Arabic"/>
          <w:sz w:val="24"/>
          <w:szCs w:val="24"/>
        </w:rPr>
      </w:pPr>
      <w:r w:rsidRPr="008314F2">
        <w:rPr>
          <w:rFonts w:ascii="DIN Next LT Arabic" w:hAnsi="DIN Next LT Arabic" w:cs="DIN Next LT Arabic"/>
          <w:sz w:val="24"/>
          <w:szCs w:val="24"/>
          <w:rtl/>
        </w:rPr>
        <w:t>إذا أفلس المتعاقد، أو طلب إشهار إفلاسه، أو ثبت إعساره، أو صدر أمر بوضعه تحت الحراسة، أو تعيين حارس قضائي على موجوداته أو كان شركة وجرى حلها أو تصفيتها</w:t>
      </w:r>
      <w:r w:rsidRPr="008314F2">
        <w:rPr>
          <w:rFonts w:ascii="DIN Next LT Arabic" w:hAnsi="DIN Next LT Arabic" w:cs="DIN Next LT Arabic"/>
          <w:sz w:val="24"/>
          <w:szCs w:val="24"/>
        </w:rPr>
        <w:t>.</w:t>
      </w:r>
    </w:p>
    <w:p w14:paraId="465EC1B6" w14:textId="66D5F60A" w:rsidR="00675FFE" w:rsidRPr="008314F2" w:rsidRDefault="00675FFE">
      <w:pPr>
        <w:pStyle w:val="ListParagraph"/>
        <w:numPr>
          <w:ilvl w:val="0"/>
          <w:numId w:val="33"/>
        </w:numPr>
        <w:bidi/>
        <w:spacing w:before="240"/>
        <w:contextualSpacing w:val="0"/>
        <w:jc w:val="both"/>
        <w:rPr>
          <w:rFonts w:ascii="DIN Next LT Arabic" w:hAnsi="DIN Next LT Arabic" w:cs="DIN Next LT Arabic"/>
          <w:sz w:val="24"/>
          <w:szCs w:val="24"/>
        </w:rPr>
      </w:pPr>
      <w:r w:rsidRPr="008314F2">
        <w:rPr>
          <w:rFonts w:ascii="DIN Next LT Arabic" w:hAnsi="DIN Next LT Arabic" w:cs="DIN Next LT Arabic"/>
          <w:sz w:val="24"/>
          <w:szCs w:val="24"/>
          <w:rtl/>
        </w:rPr>
        <w:t>إذا تنازل المتعاقد عن العقد دون موافقة من الجهة الحكومية</w:t>
      </w:r>
      <w:r w:rsidR="00426EFB" w:rsidRPr="008314F2">
        <w:rPr>
          <w:rFonts w:ascii="DIN Next LT Arabic" w:hAnsi="DIN Next LT Arabic" w:cs="DIN Next LT Arabic" w:hint="cs"/>
          <w:sz w:val="24"/>
          <w:szCs w:val="24"/>
          <w:rtl/>
        </w:rPr>
        <w:t xml:space="preserve"> ووزارة المالية</w:t>
      </w:r>
      <w:r w:rsidRPr="008314F2">
        <w:rPr>
          <w:rFonts w:ascii="DIN Next LT Arabic" w:hAnsi="DIN Next LT Arabic" w:cs="DIN Next LT Arabic"/>
          <w:sz w:val="24"/>
          <w:szCs w:val="24"/>
        </w:rPr>
        <w:t>.</w:t>
      </w:r>
    </w:p>
    <w:p w14:paraId="3C3A4C64" w14:textId="77777777" w:rsidR="00675FFE" w:rsidRPr="008314F2" w:rsidRDefault="00675FFE" w:rsidP="00675FFE">
      <w:pPr>
        <w:bidi/>
        <w:spacing w:before="240"/>
        <w:jc w:val="both"/>
        <w:rPr>
          <w:rFonts w:ascii="DIN Next LT Arabic" w:hAnsi="DIN Next LT Arabic" w:cs="DIN Next LT Arabic"/>
          <w:sz w:val="24"/>
          <w:szCs w:val="24"/>
        </w:rPr>
      </w:pPr>
      <w:r w:rsidRPr="008314F2">
        <w:rPr>
          <w:rFonts w:ascii="DIN Next LT Arabic" w:hAnsi="DIN Next LT Arabic" w:cs="DIN Next LT Arabic"/>
          <w:b/>
          <w:bCs/>
          <w:sz w:val="24"/>
          <w:szCs w:val="24"/>
          <w:u w:val="single"/>
          <w:shd w:val="clear" w:color="auto" w:fill="FFFFFF"/>
          <w:rtl/>
        </w:rPr>
        <w:t>ثانيًا</w:t>
      </w:r>
      <w:r w:rsidRPr="008314F2">
        <w:rPr>
          <w:rFonts w:ascii="DIN Next LT Arabic" w:hAnsi="DIN Next LT Arabic" w:cs="DIN Next LT Arabic"/>
          <w:b/>
          <w:bCs/>
          <w:sz w:val="24"/>
          <w:szCs w:val="24"/>
          <w:shd w:val="clear" w:color="auto" w:fill="FFFFFF"/>
          <w:rtl/>
        </w:rPr>
        <w:t>:</w:t>
      </w:r>
      <w:r w:rsidRPr="008314F2">
        <w:rPr>
          <w:rFonts w:ascii="DIN Next LT Arabic" w:hAnsi="DIN Next LT Arabic" w:cs="DIN Next LT Arabic"/>
          <w:sz w:val="24"/>
          <w:szCs w:val="24"/>
          <w:shd w:val="clear" w:color="auto" w:fill="FFFFFF"/>
          <w:rtl/>
        </w:rPr>
        <w:t xml:space="preserve"> يجوز للجهة الحكومية إنهاء العقد في الحالات الآتية:</w:t>
      </w:r>
    </w:p>
    <w:p w14:paraId="23917A09" w14:textId="77777777" w:rsidR="00675FFE" w:rsidRPr="008314F2" w:rsidRDefault="00675FFE">
      <w:pPr>
        <w:pStyle w:val="ListParagraph"/>
        <w:numPr>
          <w:ilvl w:val="0"/>
          <w:numId w:val="44"/>
        </w:numPr>
        <w:bidi/>
        <w:spacing w:before="240"/>
        <w:contextualSpacing w:val="0"/>
        <w:jc w:val="both"/>
        <w:rPr>
          <w:rFonts w:ascii="DIN Next LT Arabic" w:hAnsi="DIN Next LT Arabic" w:cs="DIN Next LT Arabic"/>
          <w:sz w:val="24"/>
          <w:szCs w:val="24"/>
        </w:rPr>
      </w:pPr>
      <w:r w:rsidRPr="008314F2">
        <w:rPr>
          <w:rFonts w:ascii="DIN Next LT Arabic" w:hAnsi="DIN Next LT Arabic" w:cs="DIN Next LT Arabic"/>
          <w:sz w:val="24"/>
          <w:szCs w:val="24"/>
          <w:rtl/>
        </w:rPr>
        <w:t>إذا تأخر المتعاقد عن البدء في العمل، أو تباطأ في تنفيذه، أو أخل بأي شرط من شروط العقد ولم يصحح أوضاعه خلال (15) خمسة عشر يومًا من تاريخ إبلاغه كتابة بذلك</w:t>
      </w:r>
      <w:r w:rsidRPr="008314F2">
        <w:rPr>
          <w:rFonts w:ascii="DIN Next LT Arabic" w:hAnsi="DIN Next LT Arabic" w:cs="DIN Next LT Arabic"/>
          <w:sz w:val="24"/>
          <w:szCs w:val="24"/>
        </w:rPr>
        <w:t>.</w:t>
      </w:r>
    </w:p>
    <w:p w14:paraId="1F037FB7" w14:textId="77777777" w:rsidR="00675FFE" w:rsidRPr="008314F2" w:rsidRDefault="00675FFE">
      <w:pPr>
        <w:pStyle w:val="ListParagraph"/>
        <w:numPr>
          <w:ilvl w:val="0"/>
          <w:numId w:val="44"/>
        </w:numPr>
        <w:bidi/>
        <w:spacing w:before="240"/>
        <w:contextualSpacing w:val="0"/>
        <w:jc w:val="both"/>
        <w:rPr>
          <w:rFonts w:ascii="DIN Next LT Arabic" w:hAnsi="DIN Next LT Arabic" w:cs="DIN Next LT Arabic"/>
          <w:sz w:val="24"/>
          <w:szCs w:val="24"/>
        </w:rPr>
      </w:pPr>
      <w:r w:rsidRPr="008314F2">
        <w:rPr>
          <w:rFonts w:ascii="DIN Next LT Arabic" w:hAnsi="DIN Next LT Arabic" w:cs="DIN Next LT Arabic"/>
          <w:sz w:val="24"/>
          <w:szCs w:val="24"/>
          <w:rtl/>
        </w:rPr>
        <w:t>إذا توفي المتعاقد وكانت مؤهلاته الشخصية محل اعتبار في التعاقد، ويجوز الاستمرار في التعاقد مع الورثة -بعد موافقتهم- على أن تتوافر لديهم المؤهلات الفنية والمالية والضمانات اللازمة لإكمال تنفيذ العقد</w:t>
      </w:r>
      <w:r w:rsidRPr="008314F2">
        <w:rPr>
          <w:rFonts w:ascii="DIN Next LT Arabic" w:hAnsi="DIN Next LT Arabic" w:cs="DIN Next LT Arabic"/>
          <w:sz w:val="24"/>
          <w:szCs w:val="24"/>
        </w:rPr>
        <w:t>.</w:t>
      </w:r>
    </w:p>
    <w:p w14:paraId="64475E27" w14:textId="77777777" w:rsidR="00675FFE" w:rsidRPr="008314F2" w:rsidRDefault="00675FFE">
      <w:pPr>
        <w:pStyle w:val="ListParagraph"/>
        <w:numPr>
          <w:ilvl w:val="0"/>
          <w:numId w:val="44"/>
        </w:numPr>
        <w:bidi/>
        <w:spacing w:before="240"/>
        <w:contextualSpacing w:val="0"/>
        <w:jc w:val="both"/>
        <w:rPr>
          <w:rFonts w:ascii="DIN Next LT Arabic" w:hAnsi="DIN Next LT Arabic" w:cs="DIN Next LT Arabic"/>
          <w:color w:val="000000"/>
          <w:sz w:val="24"/>
          <w:szCs w:val="24"/>
          <w:shd w:val="clear" w:color="auto" w:fill="FFFFFF"/>
        </w:rPr>
      </w:pPr>
      <w:r w:rsidRPr="008314F2">
        <w:rPr>
          <w:rFonts w:ascii="DIN Next LT Arabic" w:hAnsi="DIN Next LT Arabic" w:cs="DIN Next LT Arabic"/>
          <w:sz w:val="24"/>
          <w:szCs w:val="24"/>
          <w:rtl/>
        </w:rPr>
        <w:t>إذا تعاقد المتعاقد لتنفيذ العقد من الباطن دون موافقة من الجهة الحكومية</w:t>
      </w:r>
      <w:r w:rsidRPr="008314F2">
        <w:rPr>
          <w:rFonts w:ascii="DIN Next LT Arabic" w:hAnsi="DIN Next LT Arabic" w:cs="DIN Next LT Arabic"/>
          <w:color w:val="000000"/>
          <w:sz w:val="24"/>
          <w:szCs w:val="24"/>
          <w:shd w:val="clear" w:color="auto" w:fill="FFFFFF"/>
        </w:rPr>
        <w:t>.</w:t>
      </w:r>
    </w:p>
    <w:p w14:paraId="20F3F3BC" w14:textId="77777777" w:rsidR="00675FFE" w:rsidRPr="008314F2" w:rsidRDefault="00675FFE" w:rsidP="00675FFE">
      <w:pPr>
        <w:pStyle w:val="BodyText"/>
        <w:bidi/>
        <w:spacing w:before="240" w:after="0"/>
        <w:jc w:val="both"/>
        <w:rPr>
          <w:rFonts w:ascii="DIN Next LT Arabic" w:hAnsi="DIN Next LT Arabic" w:cs="DIN Next LT Arabic"/>
          <w:sz w:val="24"/>
          <w:szCs w:val="24"/>
          <w:shd w:val="clear" w:color="auto" w:fill="FFFFFF"/>
          <w:rtl/>
        </w:rPr>
      </w:pPr>
      <w:r w:rsidRPr="008314F2">
        <w:rPr>
          <w:rFonts w:ascii="DIN Next LT Arabic" w:hAnsi="DIN Next LT Arabic" w:cs="DIN Next LT Arabic"/>
          <w:b/>
          <w:bCs/>
          <w:sz w:val="24"/>
          <w:szCs w:val="24"/>
          <w:u w:val="single"/>
          <w:shd w:val="clear" w:color="auto" w:fill="FFFFFF"/>
          <w:rtl/>
        </w:rPr>
        <w:t>ثالثًا</w:t>
      </w:r>
      <w:r w:rsidRPr="008314F2">
        <w:rPr>
          <w:rFonts w:ascii="DIN Next LT Arabic" w:hAnsi="DIN Next LT Arabic" w:cs="DIN Next LT Arabic"/>
          <w:b/>
          <w:bCs/>
          <w:sz w:val="24"/>
          <w:szCs w:val="24"/>
          <w:shd w:val="clear" w:color="auto" w:fill="FFFFFF"/>
          <w:rtl/>
        </w:rPr>
        <w:t xml:space="preserve">: </w:t>
      </w:r>
      <w:r w:rsidRPr="008314F2">
        <w:rPr>
          <w:rFonts w:ascii="DIN Next LT Arabic" w:hAnsi="DIN Next LT Arabic" w:cs="DIN Next LT Arabic"/>
          <w:sz w:val="24"/>
          <w:szCs w:val="24"/>
          <w:shd w:val="clear" w:color="auto" w:fill="FFFFFF"/>
          <w:rtl/>
        </w:rPr>
        <w:t>يجوز للجهة</w:t>
      </w:r>
      <w:r w:rsidRPr="008314F2">
        <w:rPr>
          <w:rFonts w:ascii="DIN Next LT Arabic" w:hAnsi="DIN Next LT Arabic" w:cs="DIN Next LT Arabic"/>
          <w:sz w:val="24"/>
          <w:szCs w:val="24"/>
          <w:rtl/>
        </w:rPr>
        <w:t xml:space="preserve"> الحكومية</w:t>
      </w:r>
      <w:r w:rsidRPr="008314F2">
        <w:rPr>
          <w:rFonts w:ascii="DIN Next LT Arabic" w:hAnsi="DIN Next LT Arabic" w:cs="DIN Next LT Arabic"/>
          <w:sz w:val="24"/>
          <w:szCs w:val="24"/>
          <w:shd w:val="clear" w:color="auto" w:fill="FFFFFF"/>
          <w:rtl/>
        </w:rPr>
        <w:t xml:space="preserve"> إنهاء العقد إذا اقتضت المصلحة العامة ذلك</w:t>
      </w:r>
      <w:bookmarkStart w:id="322" w:name="_Hlk23965017"/>
      <w:r w:rsidRPr="008314F2">
        <w:rPr>
          <w:rFonts w:ascii="DIN Next LT Arabic" w:hAnsi="DIN Next LT Arabic" w:cs="DIN Next LT Arabic"/>
          <w:sz w:val="24"/>
          <w:szCs w:val="24"/>
          <w:shd w:val="clear" w:color="auto" w:fill="FFFFFF"/>
          <w:rtl/>
        </w:rPr>
        <w:t>، وفي هذه الحالة، تلتزم الجهة الحكومية بإبلاغ المتعاقد بذلك، ولا يعد الإنهاء نافذًا في هذه الحالة إلا بعد مضي (ثلاثين) يومًا من تاريخ الإبلاغ.</w:t>
      </w:r>
      <w:r w:rsidRPr="008314F2" w:rsidDel="00937630">
        <w:rPr>
          <w:rFonts w:ascii="DIN Next LT Arabic" w:hAnsi="DIN Next LT Arabic" w:cs="DIN Next LT Arabic"/>
          <w:sz w:val="24"/>
          <w:szCs w:val="24"/>
          <w:shd w:val="clear" w:color="auto" w:fill="FFFFFF"/>
          <w:rtl/>
        </w:rPr>
        <w:t xml:space="preserve"> </w:t>
      </w:r>
      <w:bookmarkEnd w:id="322"/>
    </w:p>
    <w:p w14:paraId="49DA268C" w14:textId="79F74460" w:rsidR="00675FFE" w:rsidRPr="008314F2" w:rsidRDefault="00675FFE" w:rsidP="00426EFB">
      <w:pPr>
        <w:pStyle w:val="BodyText"/>
        <w:bidi/>
        <w:spacing w:before="240" w:after="0"/>
        <w:jc w:val="both"/>
        <w:rPr>
          <w:rFonts w:ascii="DIN Next LT Arabic" w:hAnsi="DIN Next LT Arabic" w:cs="DIN Next LT Arabic"/>
          <w:sz w:val="24"/>
          <w:szCs w:val="24"/>
          <w:shd w:val="clear" w:color="auto" w:fill="FFFFFF"/>
        </w:rPr>
      </w:pPr>
      <w:r w:rsidRPr="008314F2">
        <w:rPr>
          <w:rFonts w:ascii="DIN Next LT Arabic" w:hAnsi="DIN Next LT Arabic" w:cs="DIN Next LT Arabic"/>
          <w:b/>
          <w:bCs/>
          <w:sz w:val="24"/>
          <w:szCs w:val="24"/>
          <w:u w:val="single"/>
          <w:shd w:val="clear" w:color="auto" w:fill="FFFFFF"/>
          <w:rtl/>
        </w:rPr>
        <w:t>رابعًا</w:t>
      </w:r>
      <w:r w:rsidRPr="008314F2">
        <w:rPr>
          <w:rFonts w:ascii="DIN Next LT Arabic" w:hAnsi="DIN Next LT Arabic" w:cs="DIN Next LT Arabic"/>
          <w:b/>
          <w:bCs/>
          <w:sz w:val="24"/>
          <w:szCs w:val="24"/>
          <w:shd w:val="clear" w:color="auto" w:fill="FFFFFF"/>
          <w:rtl/>
        </w:rPr>
        <w:t xml:space="preserve">: </w:t>
      </w:r>
      <w:r w:rsidRPr="008314F2">
        <w:rPr>
          <w:rFonts w:ascii="DIN Next LT Arabic" w:hAnsi="DIN Next LT Arabic" w:cs="DIN Next LT Arabic"/>
          <w:sz w:val="24"/>
          <w:szCs w:val="24"/>
          <w:shd w:val="clear" w:color="auto" w:fill="FFFFFF"/>
          <w:rtl/>
        </w:rPr>
        <w:t xml:space="preserve">تقوم الجهة </w:t>
      </w:r>
      <w:r w:rsidRPr="008314F2">
        <w:rPr>
          <w:rFonts w:ascii="DIN Next LT Arabic" w:hAnsi="DIN Next LT Arabic" w:cs="DIN Next LT Arabic"/>
          <w:sz w:val="24"/>
          <w:szCs w:val="24"/>
          <w:rtl/>
        </w:rPr>
        <w:t xml:space="preserve">الحكومية </w:t>
      </w:r>
      <w:r w:rsidRPr="008314F2">
        <w:rPr>
          <w:rFonts w:ascii="DIN Next LT Arabic" w:hAnsi="DIN Next LT Arabic" w:cs="DIN Next LT Arabic"/>
          <w:sz w:val="24"/>
          <w:szCs w:val="24"/>
          <w:shd w:val="clear" w:color="auto" w:fill="FFFFFF"/>
          <w:rtl/>
        </w:rPr>
        <w:t xml:space="preserve">بمصادرة الضمان النهائي عند إنهاء العقد بموجب </w:t>
      </w:r>
      <w:r w:rsidR="00426EFB" w:rsidRPr="008314F2">
        <w:rPr>
          <w:rFonts w:ascii="DIN Next LT Arabic" w:hAnsi="DIN Next LT Arabic" w:cs="DIN Next LT Arabic"/>
          <w:sz w:val="24"/>
          <w:szCs w:val="24"/>
          <w:shd w:val="clear" w:color="auto" w:fill="FFFFFF"/>
          <w:rtl/>
        </w:rPr>
        <w:t>أولا</w:t>
      </w:r>
      <w:r w:rsidR="00426EFB" w:rsidRPr="008314F2">
        <w:rPr>
          <w:rFonts w:ascii="DIN Next LT Arabic" w:hAnsi="DIN Next LT Arabic" w:cs="DIN Next LT Arabic" w:hint="cs"/>
          <w:sz w:val="24"/>
          <w:szCs w:val="24"/>
          <w:shd w:val="clear" w:color="auto" w:fill="FFFFFF"/>
          <w:rtl/>
        </w:rPr>
        <w:t>ً</w:t>
      </w:r>
      <w:r w:rsidR="00426EFB" w:rsidRPr="008314F2">
        <w:rPr>
          <w:rFonts w:ascii="DIN Next LT Arabic" w:hAnsi="DIN Next LT Arabic" w:cs="DIN Next LT Arabic"/>
          <w:sz w:val="24"/>
          <w:szCs w:val="24"/>
          <w:shd w:val="clear" w:color="auto" w:fill="FFFFFF"/>
          <w:rtl/>
        </w:rPr>
        <w:t xml:space="preserve"> </w:t>
      </w:r>
      <w:r w:rsidR="00AB054C" w:rsidRPr="008314F2">
        <w:rPr>
          <w:rFonts w:ascii="DIN Next LT Arabic" w:hAnsi="DIN Next LT Arabic" w:cs="DIN Next LT Arabic" w:hint="cs"/>
          <w:sz w:val="24"/>
          <w:szCs w:val="24"/>
          <w:shd w:val="clear" w:color="auto" w:fill="FFFFFF"/>
          <w:rtl/>
        </w:rPr>
        <w:t>والفقرات (</w:t>
      </w:r>
      <w:r w:rsidRPr="008314F2">
        <w:rPr>
          <w:rFonts w:ascii="DIN Next LT Arabic" w:hAnsi="DIN Next LT Arabic" w:cs="DIN Next LT Arabic"/>
          <w:sz w:val="24"/>
          <w:szCs w:val="24"/>
          <w:shd w:val="clear" w:color="auto" w:fill="FFFFFF"/>
          <w:rtl/>
        </w:rPr>
        <w:t>أ) و(ج)</w:t>
      </w:r>
      <w:r w:rsidR="00426EFB" w:rsidRPr="008314F2">
        <w:rPr>
          <w:rFonts w:ascii="DIN Next LT Arabic" w:hAnsi="DIN Next LT Arabic" w:cs="DIN Next LT Arabic" w:hint="cs"/>
          <w:sz w:val="24"/>
          <w:szCs w:val="24"/>
          <w:shd w:val="clear" w:color="auto" w:fill="FFFFFF"/>
          <w:rtl/>
        </w:rPr>
        <w:t xml:space="preserve"> من ثانياً</w:t>
      </w:r>
      <w:r w:rsidRPr="008314F2">
        <w:rPr>
          <w:rFonts w:ascii="DIN Next LT Arabic" w:hAnsi="DIN Next LT Arabic" w:cs="DIN Next LT Arabic"/>
          <w:sz w:val="24"/>
          <w:szCs w:val="24"/>
          <w:shd w:val="clear" w:color="auto" w:fill="FFFFFF"/>
          <w:rtl/>
        </w:rPr>
        <w:t xml:space="preserve"> من هذا البند، وذلك مع عدم الإخلال بحق الجهة</w:t>
      </w:r>
      <w:r w:rsidRPr="008314F2">
        <w:rPr>
          <w:rFonts w:ascii="DIN Next LT Arabic" w:hAnsi="DIN Next LT Arabic" w:cs="DIN Next LT Arabic"/>
          <w:sz w:val="24"/>
          <w:szCs w:val="24"/>
          <w:rtl/>
        </w:rPr>
        <w:t xml:space="preserve"> الحكومية</w:t>
      </w:r>
      <w:r w:rsidRPr="008314F2">
        <w:rPr>
          <w:rFonts w:ascii="DIN Next LT Arabic" w:hAnsi="DIN Next LT Arabic" w:cs="DIN Next LT Arabic"/>
          <w:sz w:val="24"/>
          <w:szCs w:val="24"/>
          <w:shd w:val="clear" w:color="auto" w:fill="FFFFFF"/>
          <w:rtl/>
        </w:rPr>
        <w:t xml:space="preserve"> في الرجوع على المتعاقد بالتعويض عما لحق بها من ضرر.</w:t>
      </w:r>
    </w:p>
    <w:p w14:paraId="5105ABFD" w14:textId="77777777" w:rsidR="00675FFE" w:rsidRPr="008314F2" w:rsidRDefault="00675FFE">
      <w:pPr>
        <w:pStyle w:val="Heading3"/>
        <w:numPr>
          <w:ilvl w:val="0"/>
          <w:numId w:val="41"/>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323" w:name="_Toc9944897"/>
      <w:bookmarkStart w:id="324" w:name="_Toc20321617"/>
      <w:bookmarkStart w:id="325" w:name="_Toc35938920"/>
      <w:bookmarkStart w:id="326" w:name="_Toc138300472"/>
      <w:r w:rsidRPr="008314F2">
        <w:rPr>
          <w:rFonts w:ascii="DIN Next LT Arabic" w:hAnsi="DIN Next LT Arabic" w:cs="DIN Next LT Arabic"/>
          <w:color w:val="auto"/>
          <w:szCs w:val="24"/>
          <w:rtl/>
        </w:rPr>
        <w:t xml:space="preserve">إنهاء العقد </w:t>
      </w:r>
      <w:bookmarkEnd w:id="323"/>
      <w:bookmarkEnd w:id="324"/>
      <w:r w:rsidRPr="008314F2">
        <w:rPr>
          <w:rFonts w:ascii="DIN Next LT Arabic" w:hAnsi="DIN Next LT Arabic" w:cs="DIN Next LT Arabic"/>
          <w:color w:val="auto"/>
          <w:szCs w:val="24"/>
          <w:rtl/>
        </w:rPr>
        <w:t>بالاتفاق</w:t>
      </w:r>
      <w:bookmarkEnd w:id="325"/>
      <w:bookmarkEnd w:id="326"/>
    </w:p>
    <w:p w14:paraId="61A3EEA9" w14:textId="77777777" w:rsidR="00675FFE" w:rsidRPr="008314F2" w:rsidRDefault="00675FFE" w:rsidP="00675FFE">
      <w:pPr>
        <w:bidi/>
        <w:spacing w:before="240"/>
        <w:jc w:val="both"/>
        <w:rPr>
          <w:rFonts w:ascii="DIN Next LT Arabic" w:hAnsi="DIN Next LT Arabic" w:cs="DIN Next LT Arabic"/>
          <w:color w:val="000000"/>
          <w:sz w:val="24"/>
          <w:szCs w:val="24"/>
          <w:shd w:val="clear" w:color="auto" w:fill="FFFFFF"/>
        </w:rPr>
      </w:pPr>
      <w:r w:rsidRPr="008314F2">
        <w:rPr>
          <w:rStyle w:val="BodyTextChar"/>
          <w:rFonts w:ascii="DIN Next LT Arabic" w:hAnsi="DIN Next LT Arabic" w:cs="DIN Next LT Arabic"/>
          <w:sz w:val="24"/>
          <w:szCs w:val="24"/>
          <w:rtl/>
        </w:rPr>
        <w:t>يتم إنهاء العقد بالاتفاق بين الجهة الحكومية والمتعاقد في أي من الحالات الآتية</w:t>
      </w:r>
      <w:r w:rsidRPr="008314F2">
        <w:rPr>
          <w:rFonts w:ascii="DIN Next LT Arabic" w:hAnsi="DIN Next LT Arabic" w:cs="DIN Next LT Arabic"/>
          <w:color w:val="000000"/>
          <w:sz w:val="24"/>
          <w:szCs w:val="24"/>
          <w:shd w:val="clear" w:color="auto" w:fill="FFFFFF"/>
        </w:rPr>
        <w:t>:</w:t>
      </w:r>
    </w:p>
    <w:p w14:paraId="68E51A3D" w14:textId="77777777" w:rsidR="00675FFE" w:rsidRPr="008314F2" w:rsidRDefault="00675FFE">
      <w:pPr>
        <w:pStyle w:val="ListParagraph"/>
        <w:numPr>
          <w:ilvl w:val="0"/>
          <w:numId w:val="45"/>
        </w:numPr>
        <w:bidi/>
        <w:spacing w:before="240"/>
        <w:jc w:val="both"/>
        <w:rPr>
          <w:rFonts w:ascii="DIN Next LT Arabic" w:hAnsi="DIN Next LT Arabic" w:cs="DIN Next LT Arabic"/>
          <w:b/>
          <w:bCs/>
          <w:color w:val="000000"/>
          <w:sz w:val="24"/>
          <w:szCs w:val="24"/>
          <w:u w:val="single"/>
          <w:shd w:val="clear" w:color="auto" w:fill="FFFFFF"/>
          <w:rtl/>
        </w:rPr>
      </w:pPr>
      <w:r w:rsidRPr="008314F2">
        <w:rPr>
          <w:rFonts w:ascii="DIN Next LT Arabic" w:hAnsi="DIN Next LT Arabic" w:cs="DIN Next LT Arabic"/>
          <w:sz w:val="24"/>
          <w:szCs w:val="24"/>
          <w:rtl/>
        </w:rPr>
        <w:t xml:space="preserve">إذا استمرت الجهة الحكومية في إيقاف كامل الأعمال لأسباب لا علاقة للمتعاقد بها مدة تتجاوز (180) </w:t>
      </w:r>
      <w:proofErr w:type="gramStart"/>
      <w:r w:rsidRPr="008314F2">
        <w:rPr>
          <w:rFonts w:ascii="DIN Next LT Arabic" w:hAnsi="DIN Next LT Arabic" w:cs="DIN Next LT Arabic"/>
          <w:sz w:val="24"/>
          <w:szCs w:val="24"/>
          <w:rtl/>
        </w:rPr>
        <w:t>مائة</w:t>
      </w:r>
      <w:proofErr w:type="gramEnd"/>
      <w:r w:rsidRPr="008314F2">
        <w:rPr>
          <w:rFonts w:ascii="DIN Next LT Arabic" w:hAnsi="DIN Next LT Arabic" w:cs="DIN Next LT Arabic"/>
          <w:sz w:val="24"/>
          <w:szCs w:val="24"/>
          <w:rtl/>
        </w:rPr>
        <w:t xml:space="preserve"> وثمانين يومًا من تاريخ خطاب الأمر بإيقاف الأعمال لأسباب لا علاقة للمتعاقد بها، وبعد إخطار المتعاقد للجهة الحكومية لتمكينه من استئناف الأعمال، ومضي مدة (30) ثلاثين يومًا من تاريخ إبلاغها بالإخطار دون تمكينه من استئناف الأعمال أو اتخاذ إجراءات مقبولة لتمكينه من العمل.</w:t>
      </w:r>
    </w:p>
    <w:p w14:paraId="382C7997" w14:textId="1CE0C707" w:rsidR="00675FFE" w:rsidRPr="008314F2" w:rsidRDefault="00675FFE">
      <w:pPr>
        <w:pStyle w:val="ListParagraph"/>
        <w:numPr>
          <w:ilvl w:val="0"/>
          <w:numId w:val="45"/>
        </w:numPr>
        <w:bidi/>
        <w:spacing w:before="240"/>
        <w:jc w:val="both"/>
        <w:rPr>
          <w:rFonts w:ascii="DIN Next LT Arabic" w:hAnsi="DIN Next LT Arabic" w:cs="DIN Next LT Arabic"/>
          <w:sz w:val="24"/>
          <w:szCs w:val="24"/>
        </w:rPr>
      </w:pPr>
      <w:r w:rsidRPr="008314F2">
        <w:rPr>
          <w:rFonts w:ascii="DIN Next LT Arabic" w:hAnsi="DIN Next LT Arabic" w:cs="DIN Next LT Arabic"/>
          <w:sz w:val="24"/>
          <w:szCs w:val="24"/>
          <w:rtl/>
        </w:rPr>
        <w:t>إذ</w:t>
      </w:r>
      <w:r w:rsidR="004100C1" w:rsidRPr="008314F2">
        <w:rPr>
          <w:rFonts w:ascii="DIN Next LT Arabic" w:hAnsi="DIN Next LT Arabic" w:cs="DIN Next LT Arabic" w:hint="cs"/>
          <w:sz w:val="24"/>
          <w:szCs w:val="24"/>
          <w:rtl/>
        </w:rPr>
        <w:t>ا</w:t>
      </w:r>
      <w:r w:rsidR="004100C1" w:rsidRPr="008314F2">
        <w:rPr>
          <w:rtl/>
        </w:rPr>
        <w:t xml:space="preserve"> </w:t>
      </w:r>
      <w:r w:rsidR="004100C1" w:rsidRPr="008314F2">
        <w:rPr>
          <w:rFonts w:ascii="DIN Next LT Arabic" w:hAnsi="DIN Next LT Arabic" w:cs="DIN Next LT Arabic"/>
          <w:sz w:val="24"/>
          <w:szCs w:val="24"/>
          <w:rtl/>
        </w:rPr>
        <w:t>أصبح تنفيذ الأعمال مستحيلًا لاستمرار القوة القاهرة عملاً بأحكام وشروط بند " القوة القاهرة".</w:t>
      </w:r>
      <w:r w:rsidR="004B41BF" w:rsidRPr="008314F2">
        <w:rPr>
          <w:rFonts w:ascii="DIN Next LT Arabic" w:hAnsi="DIN Next LT Arabic" w:cs="DIN Next LT Arabic"/>
          <w:sz w:val="24"/>
          <w:szCs w:val="24"/>
          <w:rtl/>
        </w:rPr>
        <w:t xml:space="preserve"> </w:t>
      </w:r>
    </w:p>
    <w:p w14:paraId="1D41711F" w14:textId="7982230D" w:rsidR="00675FFE" w:rsidRPr="008314F2" w:rsidRDefault="00675FFE">
      <w:pPr>
        <w:pStyle w:val="Heading3"/>
        <w:numPr>
          <w:ilvl w:val="0"/>
          <w:numId w:val="4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27" w:name="_Toc35938921"/>
      <w:bookmarkStart w:id="328" w:name="_Toc138300473"/>
      <w:r w:rsidRPr="008314F2">
        <w:rPr>
          <w:rFonts w:ascii="DIN Next LT Arabic" w:hAnsi="DIN Next LT Arabic" w:cs="DIN Next LT Arabic"/>
          <w:color w:val="000000"/>
          <w:szCs w:val="24"/>
          <w:rtl/>
        </w:rPr>
        <w:t>التزامات المتعاقد عند إنهاء العقد</w:t>
      </w:r>
      <w:bookmarkEnd w:id="327"/>
      <w:bookmarkEnd w:id="328"/>
      <w:r w:rsidRPr="008314F2">
        <w:rPr>
          <w:rFonts w:ascii="DIN Next LT Arabic" w:hAnsi="DIN Next LT Arabic" w:cs="DIN Next LT Arabic"/>
          <w:color w:val="000000"/>
          <w:szCs w:val="24"/>
          <w:rtl/>
        </w:rPr>
        <w:t xml:space="preserve"> </w:t>
      </w:r>
    </w:p>
    <w:p w14:paraId="729D6EE0" w14:textId="77777777" w:rsidR="00675FFE" w:rsidRPr="008314F2" w:rsidRDefault="00675FFE" w:rsidP="00675FFE">
      <w:pPr>
        <w:bidi/>
        <w:spacing w:before="240"/>
        <w:jc w:val="both"/>
        <w:rPr>
          <w:rFonts w:ascii="DIN Next LT Arabic" w:hAnsi="DIN Next LT Arabic" w:cs="DIN Next LT Arabic"/>
          <w:color w:val="000000"/>
          <w:sz w:val="24"/>
          <w:szCs w:val="24"/>
          <w:shd w:val="clear" w:color="auto" w:fill="FFFFFF"/>
          <w:rtl/>
        </w:rPr>
      </w:pPr>
      <w:r w:rsidRPr="008314F2">
        <w:rPr>
          <w:rFonts w:ascii="DIN Next LT Arabic" w:hAnsi="DIN Next LT Arabic" w:cs="DIN Next LT Arabic"/>
          <w:color w:val="000000"/>
          <w:sz w:val="24"/>
          <w:szCs w:val="24"/>
          <w:shd w:val="clear" w:color="auto" w:fill="FFFFFF"/>
          <w:rtl/>
        </w:rPr>
        <w:t>في حال إنهاء العقد على المتعاقد القيام بالآتي:</w:t>
      </w:r>
    </w:p>
    <w:p w14:paraId="1CB3858F" w14:textId="77777777" w:rsidR="00675FFE" w:rsidRPr="008314F2" w:rsidRDefault="00675FFE">
      <w:pPr>
        <w:pStyle w:val="ListParagraph"/>
        <w:numPr>
          <w:ilvl w:val="0"/>
          <w:numId w:val="34"/>
        </w:numPr>
        <w:bidi/>
        <w:spacing w:before="240"/>
        <w:contextualSpacing w:val="0"/>
        <w:jc w:val="both"/>
        <w:rPr>
          <w:rFonts w:ascii="DIN Next LT Arabic" w:hAnsi="DIN Next LT Arabic" w:cs="DIN Next LT Arabic"/>
          <w:sz w:val="24"/>
          <w:szCs w:val="24"/>
        </w:rPr>
      </w:pPr>
      <w:r w:rsidRPr="008314F2">
        <w:rPr>
          <w:rFonts w:ascii="DIN Next LT Arabic" w:hAnsi="DIN Next LT Arabic" w:cs="DIN Next LT Arabic"/>
          <w:sz w:val="24"/>
          <w:szCs w:val="24"/>
          <w:rtl/>
        </w:rPr>
        <w:t xml:space="preserve">التَّوقف عن تنفيذ أي عمل إلا إذا كان ذلك العمل قد صدرت تعليمات في شأنه من قبل ممثل الجهة لحماية الأشخاص أو الممتلكات أو لضمان سلامة الأعمال المنفذة. </w:t>
      </w:r>
    </w:p>
    <w:p w14:paraId="2E176DEE" w14:textId="77777777" w:rsidR="00675FFE" w:rsidRPr="008314F2" w:rsidRDefault="00675FFE">
      <w:pPr>
        <w:pStyle w:val="ListParagraph"/>
        <w:numPr>
          <w:ilvl w:val="0"/>
          <w:numId w:val="34"/>
        </w:numPr>
        <w:bidi/>
        <w:spacing w:before="240"/>
        <w:contextualSpacing w:val="0"/>
        <w:jc w:val="both"/>
        <w:rPr>
          <w:rFonts w:ascii="DIN Next LT Arabic" w:hAnsi="DIN Next LT Arabic" w:cs="DIN Next LT Arabic"/>
          <w:sz w:val="24"/>
          <w:szCs w:val="24"/>
        </w:rPr>
      </w:pPr>
      <w:r w:rsidRPr="008314F2">
        <w:rPr>
          <w:rFonts w:ascii="DIN Next LT Arabic" w:hAnsi="DIN Next LT Arabic" w:cs="DIN Next LT Arabic"/>
          <w:sz w:val="24"/>
          <w:szCs w:val="24"/>
          <w:rtl/>
        </w:rPr>
        <w:t xml:space="preserve">تسليم كافة وثائق العقد والتجهيزات الآلية والمواد والأعمال الأخرى الموجودة في الموقع للجهة الحكومية، والتي تُعدُّ ملكًا لها. </w:t>
      </w:r>
    </w:p>
    <w:p w14:paraId="53E11907" w14:textId="77777777" w:rsidR="00675FFE" w:rsidRPr="008314F2" w:rsidRDefault="00675FFE">
      <w:pPr>
        <w:pStyle w:val="ListParagraph"/>
        <w:numPr>
          <w:ilvl w:val="0"/>
          <w:numId w:val="34"/>
        </w:numPr>
        <w:bidi/>
        <w:spacing w:before="240"/>
        <w:contextualSpacing w:val="0"/>
        <w:jc w:val="both"/>
        <w:rPr>
          <w:rFonts w:ascii="DIN Next LT Arabic" w:hAnsi="DIN Next LT Arabic" w:cs="DIN Next LT Arabic"/>
          <w:sz w:val="24"/>
          <w:szCs w:val="24"/>
        </w:rPr>
      </w:pPr>
      <w:r w:rsidRPr="008314F2">
        <w:rPr>
          <w:rFonts w:ascii="DIN Next LT Arabic" w:hAnsi="DIN Next LT Arabic" w:cs="DIN Next LT Arabic"/>
          <w:sz w:val="24"/>
          <w:szCs w:val="24"/>
          <w:rtl/>
        </w:rPr>
        <w:t>إزالة كل اللوازم الأخرى من الموقع باستثناء ما يلزم منها لأمور السلامة</w:t>
      </w:r>
      <w:r w:rsidRPr="008314F2">
        <w:rPr>
          <w:rFonts w:ascii="DIN Next LT Arabic" w:hAnsi="DIN Next LT Arabic" w:cs="DIN Next LT Arabic"/>
          <w:sz w:val="24"/>
          <w:szCs w:val="24"/>
        </w:rPr>
        <w:t>.</w:t>
      </w:r>
    </w:p>
    <w:p w14:paraId="7D8A0C03" w14:textId="77777777" w:rsidR="00675FFE" w:rsidRPr="008314F2" w:rsidRDefault="00675FFE">
      <w:pPr>
        <w:pStyle w:val="Heading3"/>
        <w:numPr>
          <w:ilvl w:val="0"/>
          <w:numId w:val="4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29" w:name="_Toc9944899"/>
      <w:bookmarkStart w:id="330" w:name="_Toc20321618"/>
      <w:bookmarkStart w:id="331" w:name="_Toc35938922"/>
      <w:bookmarkStart w:id="332" w:name="_Toc138300474"/>
      <w:r w:rsidRPr="008314F2">
        <w:rPr>
          <w:rFonts w:ascii="DIN Next LT Arabic" w:hAnsi="DIN Next LT Arabic" w:cs="DIN Next LT Arabic"/>
          <w:color w:val="000000"/>
          <w:szCs w:val="24"/>
          <w:rtl/>
        </w:rPr>
        <w:lastRenderedPageBreak/>
        <w:t>محاسبة المتعاقد</w:t>
      </w:r>
      <w:bookmarkEnd w:id="329"/>
      <w:bookmarkEnd w:id="330"/>
      <w:r w:rsidRPr="008314F2">
        <w:rPr>
          <w:rFonts w:ascii="DIN Next LT Arabic" w:hAnsi="DIN Next LT Arabic" w:cs="DIN Next LT Arabic"/>
          <w:color w:val="000000"/>
          <w:szCs w:val="24"/>
        </w:rPr>
        <w:t xml:space="preserve"> </w:t>
      </w:r>
      <w:r w:rsidRPr="008314F2">
        <w:rPr>
          <w:rFonts w:ascii="DIN Next LT Arabic" w:hAnsi="DIN Next LT Arabic" w:cs="DIN Next LT Arabic"/>
          <w:color w:val="000000"/>
          <w:szCs w:val="24"/>
          <w:rtl/>
        </w:rPr>
        <w:t>في حالات إنهاء العقد</w:t>
      </w:r>
      <w:bookmarkEnd w:id="331"/>
      <w:bookmarkEnd w:id="332"/>
    </w:p>
    <w:p w14:paraId="33FBD390" w14:textId="77777777" w:rsidR="00675FFE" w:rsidRPr="008314F2" w:rsidRDefault="00675FFE" w:rsidP="00675FFE">
      <w:pPr>
        <w:bidi/>
        <w:spacing w:before="240"/>
        <w:jc w:val="both"/>
        <w:rPr>
          <w:rFonts w:ascii="DIN Next LT Arabic" w:hAnsi="DIN Next LT Arabic" w:cs="DIN Next LT Arabic"/>
          <w:sz w:val="24"/>
          <w:szCs w:val="24"/>
          <w:shd w:val="clear" w:color="auto" w:fill="FFFFFF"/>
          <w:rtl/>
        </w:rPr>
      </w:pPr>
      <w:r w:rsidRPr="008314F2">
        <w:rPr>
          <w:rFonts w:ascii="DIN Next LT Arabic" w:hAnsi="DIN Next LT Arabic" w:cs="DIN Next LT Arabic"/>
          <w:b/>
          <w:bCs/>
          <w:color w:val="000000"/>
          <w:sz w:val="24"/>
          <w:szCs w:val="24"/>
          <w:u w:val="single"/>
          <w:shd w:val="clear" w:color="auto" w:fill="FFFFFF"/>
          <w:rtl/>
        </w:rPr>
        <w:t>أولًا</w:t>
      </w:r>
      <w:r w:rsidRPr="008314F2">
        <w:rPr>
          <w:rFonts w:ascii="DIN Next LT Arabic" w:hAnsi="DIN Next LT Arabic" w:cs="DIN Next LT Arabic"/>
          <w:b/>
          <w:bCs/>
          <w:color w:val="000000"/>
          <w:sz w:val="24"/>
          <w:szCs w:val="24"/>
          <w:shd w:val="clear" w:color="auto" w:fill="FFFFFF"/>
          <w:rtl/>
        </w:rPr>
        <w:t xml:space="preserve">: </w:t>
      </w:r>
      <w:r w:rsidRPr="008314F2">
        <w:rPr>
          <w:rFonts w:ascii="DIN Next LT Arabic" w:hAnsi="DIN Next LT Arabic" w:cs="DIN Next LT Arabic"/>
          <w:sz w:val="24"/>
          <w:szCs w:val="24"/>
          <w:shd w:val="clear" w:color="auto" w:fill="FFFFFF"/>
          <w:rtl/>
        </w:rPr>
        <w:t xml:space="preserve">يجب على الجهة الحكومية بعد أن يصبح الإخطار بإنهاء العقد نافذًا، أن تقوم بما يلي: </w:t>
      </w:r>
    </w:p>
    <w:p w14:paraId="5EF01A8B" w14:textId="7F4B196C" w:rsidR="00675FFE" w:rsidRPr="008314F2" w:rsidRDefault="00675FFE">
      <w:pPr>
        <w:pStyle w:val="ListParagraph"/>
        <w:numPr>
          <w:ilvl w:val="0"/>
          <w:numId w:val="35"/>
        </w:numPr>
        <w:bidi/>
        <w:spacing w:before="240"/>
        <w:contextualSpacing w:val="0"/>
        <w:jc w:val="both"/>
        <w:rPr>
          <w:rFonts w:ascii="DIN Next LT Arabic" w:hAnsi="DIN Next LT Arabic" w:cs="DIN Next LT Arabic"/>
          <w:sz w:val="24"/>
          <w:szCs w:val="24"/>
        </w:rPr>
      </w:pPr>
      <w:r w:rsidRPr="008314F2">
        <w:rPr>
          <w:rFonts w:ascii="DIN Next LT Arabic" w:hAnsi="DIN Next LT Arabic" w:cs="DIN Next LT Arabic"/>
          <w:sz w:val="24"/>
          <w:szCs w:val="24"/>
          <w:rtl/>
        </w:rPr>
        <w:t>محاسبة المتعاقد عن الأعمال</w:t>
      </w:r>
      <w:r w:rsidR="00241C9D" w:rsidRPr="008314F2">
        <w:rPr>
          <w:rFonts w:ascii="DIN Next LT Arabic" w:hAnsi="DIN Next LT Arabic" w:cs="DIN Next LT Arabic" w:hint="cs"/>
          <w:sz w:val="24"/>
          <w:szCs w:val="24"/>
          <w:rtl/>
        </w:rPr>
        <w:t xml:space="preserve"> المقبولة</w:t>
      </w:r>
      <w:r w:rsidRPr="008314F2">
        <w:rPr>
          <w:rFonts w:ascii="DIN Next LT Arabic" w:hAnsi="DIN Next LT Arabic" w:cs="DIN Next LT Arabic"/>
          <w:sz w:val="24"/>
          <w:szCs w:val="24"/>
          <w:rtl/>
        </w:rPr>
        <w:t xml:space="preserve"> التي تم تنفيذها في الموقع واسترداد الرصيد المتبقي من قيمة الدفعة المقدمة إن وجدت</w:t>
      </w:r>
      <w:r w:rsidRPr="008314F2">
        <w:rPr>
          <w:rFonts w:ascii="DIN Next LT Arabic" w:hAnsi="DIN Next LT Arabic" w:cs="DIN Next LT Arabic"/>
          <w:sz w:val="24"/>
          <w:szCs w:val="24"/>
        </w:rPr>
        <w:t>.</w:t>
      </w:r>
    </w:p>
    <w:p w14:paraId="3C374187" w14:textId="77777777" w:rsidR="00675FFE" w:rsidRPr="008314F2" w:rsidRDefault="00675FFE">
      <w:pPr>
        <w:pStyle w:val="ListParagraph"/>
        <w:numPr>
          <w:ilvl w:val="0"/>
          <w:numId w:val="35"/>
        </w:numPr>
        <w:bidi/>
        <w:spacing w:before="240"/>
        <w:contextualSpacing w:val="0"/>
        <w:jc w:val="both"/>
        <w:rPr>
          <w:rFonts w:ascii="DIN Next LT Arabic" w:hAnsi="DIN Next LT Arabic" w:cs="DIN Next LT Arabic"/>
          <w:sz w:val="24"/>
          <w:szCs w:val="24"/>
        </w:rPr>
      </w:pPr>
      <w:r w:rsidRPr="008314F2">
        <w:rPr>
          <w:rFonts w:ascii="DIN Next LT Arabic" w:hAnsi="DIN Next LT Arabic" w:cs="DIN Next LT Arabic"/>
          <w:sz w:val="24"/>
          <w:szCs w:val="24"/>
          <w:rtl/>
        </w:rPr>
        <w:t xml:space="preserve">دفع قيمة اللوازم والمواد الموجودة في الموقع التي تم اعتمادها من قبل الجهة الحكومية قبل تاريخ الإخطار بإنهاء الأعمال، كما يُدفع للمتعاقد قيمة المواد واللوازم التي سبق أن قام بشرائها واستيرادها لأجل العقد ولم يتم إحضارها إلى الموقع، شريطة أن يقدم المتعاقد ما يثبت شراءها لغرض تنفيذ أعمال العقد </w:t>
      </w:r>
      <w:bookmarkStart w:id="333" w:name="_Hlk25238627"/>
      <w:r w:rsidRPr="008314F2">
        <w:rPr>
          <w:rFonts w:ascii="DIN Next LT Arabic" w:hAnsi="DIN Next LT Arabic" w:cs="DIN Next LT Arabic"/>
          <w:sz w:val="24"/>
          <w:szCs w:val="24"/>
          <w:rtl/>
        </w:rPr>
        <w:t>وأن يقوم بتسليمها للجهة الحكومية</w:t>
      </w:r>
      <w:bookmarkEnd w:id="333"/>
      <w:r w:rsidRPr="008314F2">
        <w:rPr>
          <w:rFonts w:ascii="DIN Next LT Arabic" w:hAnsi="DIN Next LT Arabic" w:cs="DIN Next LT Arabic"/>
          <w:sz w:val="24"/>
          <w:szCs w:val="24"/>
          <w:rtl/>
        </w:rPr>
        <w:t>، كما تعد كافة اللوازم والمواد التي تم توريدها ودفعت الجهة الحكومية قيمتها ملكًا لها.</w:t>
      </w:r>
    </w:p>
    <w:p w14:paraId="2ED9BBA0" w14:textId="77777777" w:rsidR="00675FFE" w:rsidRPr="008314F2" w:rsidRDefault="00675FFE">
      <w:pPr>
        <w:pStyle w:val="ListParagraph"/>
        <w:numPr>
          <w:ilvl w:val="0"/>
          <w:numId w:val="35"/>
        </w:numPr>
        <w:bidi/>
        <w:spacing w:before="240"/>
        <w:contextualSpacing w:val="0"/>
        <w:jc w:val="both"/>
        <w:rPr>
          <w:rFonts w:ascii="DIN Next LT Arabic" w:hAnsi="DIN Next LT Arabic" w:cs="DIN Next LT Arabic"/>
          <w:sz w:val="24"/>
          <w:szCs w:val="24"/>
        </w:rPr>
      </w:pPr>
      <w:r w:rsidRPr="008314F2">
        <w:rPr>
          <w:rFonts w:ascii="DIN Next LT Arabic" w:hAnsi="DIN Next LT Arabic" w:cs="DIN Next LT Arabic"/>
          <w:sz w:val="24"/>
          <w:szCs w:val="24"/>
          <w:rtl/>
        </w:rPr>
        <w:t>الإفراج عن ضمان الدفعة المقدمة والضمان النهائي، بعد إجراء التسويات اللازمة.</w:t>
      </w:r>
    </w:p>
    <w:p w14:paraId="71FFABF5" w14:textId="77777777" w:rsidR="00675FFE" w:rsidRPr="008314F2" w:rsidRDefault="00316E00" w:rsidP="00D47CB8">
      <w:pPr>
        <w:bidi/>
        <w:spacing w:before="240"/>
        <w:jc w:val="both"/>
        <w:rPr>
          <w:rFonts w:ascii="DIN Next LT Arabic" w:hAnsi="DIN Next LT Arabic" w:cs="DIN Next LT Arabic"/>
          <w:sz w:val="24"/>
          <w:szCs w:val="24"/>
        </w:rPr>
      </w:pPr>
      <w:r w:rsidRPr="008314F2">
        <w:rPr>
          <w:rFonts w:ascii="DIN Next LT Arabic" w:hAnsi="DIN Next LT Arabic" w:cs="DIN Next LT Arabic"/>
          <w:b/>
          <w:bCs/>
          <w:sz w:val="24"/>
          <w:szCs w:val="24"/>
          <w:u w:val="single"/>
          <w:shd w:val="clear" w:color="auto" w:fill="FFFFFF"/>
          <w:rtl/>
        </w:rPr>
        <w:t>ثانيًا</w:t>
      </w:r>
      <w:r w:rsidRPr="008314F2">
        <w:rPr>
          <w:rFonts w:ascii="DIN Next LT Arabic" w:hAnsi="DIN Next LT Arabic" w:cs="DIN Next LT Arabic"/>
          <w:b/>
          <w:bCs/>
          <w:sz w:val="24"/>
          <w:szCs w:val="24"/>
          <w:shd w:val="clear" w:color="auto" w:fill="FFFFFF"/>
          <w:rtl/>
        </w:rPr>
        <w:t>:</w:t>
      </w:r>
    </w:p>
    <w:p w14:paraId="7874D71A" w14:textId="77777777" w:rsidR="00D47CB8" w:rsidRPr="008314F2" w:rsidRDefault="00D47CB8" w:rsidP="00D47CB8">
      <w:pPr>
        <w:pStyle w:val="ListParagraph"/>
        <w:numPr>
          <w:ilvl w:val="2"/>
          <w:numId w:val="19"/>
        </w:numPr>
        <w:bidi/>
        <w:spacing w:before="240"/>
        <w:ind w:left="644"/>
        <w:jc w:val="both"/>
        <w:rPr>
          <w:rFonts w:ascii="DIN Next LT Arabic" w:hAnsi="DIN Next LT Arabic" w:cs="DIN Next LT Arabic"/>
          <w:sz w:val="24"/>
          <w:szCs w:val="24"/>
        </w:rPr>
      </w:pPr>
      <w:r w:rsidRPr="008314F2">
        <w:rPr>
          <w:rFonts w:ascii="DIN Next LT Arabic" w:hAnsi="DIN Next LT Arabic" w:cs="DIN Next LT Arabic"/>
          <w:sz w:val="24"/>
          <w:szCs w:val="24"/>
          <w:rtl/>
        </w:rPr>
        <w:t>يجوز للجهة الحكومية إذا أنهت العقد بناءً على توصية من لجنة فحص العروض أو اللجنة المختصة بالشراء أن تقوم باتخاذ ما تراه مناسبًا من الإجراءات لتحفظ حقوقها كالحجز على مستحقات المتعاقد إلى حين إجراء المحاسبة النهائية، أو أن تعلق قرار إنهاء العقد وأن تستمر في إدارة أعمال العقد بنفسها أو عن طريق متعاقد آخر على حساب المتعاقد وذلك إذا رأت أن هناك مصلحة للمشروع من وراء الاستمرار في التنفيذ.</w:t>
      </w:r>
    </w:p>
    <w:p w14:paraId="356CFF73" w14:textId="76401B20" w:rsidR="00D47CB8" w:rsidRPr="008314F2" w:rsidRDefault="00D47CB8" w:rsidP="00D47CB8">
      <w:pPr>
        <w:pStyle w:val="ListParagraph"/>
        <w:numPr>
          <w:ilvl w:val="2"/>
          <w:numId w:val="19"/>
        </w:numPr>
        <w:bidi/>
        <w:spacing w:before="240"/>
        <w:ind w:left="644"/>
        <w:jc w:val="both"/>
        <w:rPr>
          <w:rFonts w:ascii="DIN Next LT Arabic" w:hAnsi="DIN Next LT Arabic" w:cs="DIN Next LT Arabic"/>
          <w:sz w:val="24"/>
          <w:szCs w:val="24"/>
        </w:rPr>
      </w:pPr>
      <w:r w:rsidRPr="008314F2">
        <w:rPr>
          <w:rFonts w:ascii="DIN Next LT Arabic" w:hAnsi="DIN Next LT Arabic" w:cs="DIN Next LT Arabic"/>
          <w:sz w:val="24"/>
          <w:szCs w:val="24"/>
          <w:rtl/>
        </w:rPr>
        <w:t>في حالة إنهاء العقد لدواعي المصلحة العامة، تلتزم الجهة الحكومية بإ</w:t>
      </w:r>
      <w:r w:rsidR="00CE52C9" w:rsidRPr="008314F2">
        <w:rPr>
          <w:rFonts w:ascii="DIN Next LT Arabic" w:hAnsi="DIN Next LT Arabic" w:cs="DIN Next LT Arabic" w:hint="cs"/>
          <w:sz w:val="24"/>
          <w:szCs w:val="24"/>
          <w:rtl/>
        </w:rPr>
        <w:t>ب</w:t>
      </w:r>
      <w:r w:rsidRPr="008314F2">
        <w:rPr>
          <w:rFonts w:ascii="DIN Next LT Arabic" w:hAnsi="DIN Next LT Arabic" w:cs="DIN Next LT Arabic"/>
          <w:sz w:val="24"/>
          <w:szCs w:val="24"/>
          <w:rtl/>
        </w:rPr>
        <w:t>لاغ المتعاقد بذلك، ويعد الإنهاء نافذًا في هذه الحالة بعد مضي مدة (30) ثلاثين يومًا من تاريخ الإبلاغ.</w:t>
      </w:r>
    </w:p>
    <w:p w14:paraId="3190B41F" w14:textId="77777777" w:rsidR="00675FFE" w:rsidRPr="008314F2" w:rsidRDefault="00675FFE" w:rsidP="00675FFE">
      <w:pPr>
        <w:pStyle w:val="BodyText"/>
        <w:bidi/>
        <w:spacing w:before="240" w:after="0"/>
        <w:jc w:val="both"/>
        <w:rPr>
          <w:rFonts w:ascii="DIN Next LT Arabic" w:hAnsi="DIN Next LT Arabic" w:cs="DIN Next LT Arabic"/>
          <w:sz w:val="24"/>
          <w:szCs w:val="24"/>
        </w:rPr>
      </w:pPr>
    </w:p>
    <w:p w14:paraId="175ADED5" w14:textId="0FEA2751" w:rsidR="00675FFE" w:rsidRPr="008314F2" w:rsidRDefault="00F31D6E" w:rsidP="00675FFE">
      <w:pPr>
        <w:pStyle w:val="Heading1"/>
        <w:numPr>
          <w:ilvl w:val="0"/>
          <w:numId w:val="0"/>
        </w:numPr>
        <w:bidi/>
        <w:spacing w:before="240" w:after="0"/>
        <w:rPr>
          <w:rFonts w:ascii="DIN Next LT Arabic" w:hAnsi="DIN Next LT Arabic" w:cs="DIN Next LT Arabic"/>
          <w:sz w:val="24"/>
          <w:szCs w:val="24"/>
          <w:rtl/>
        </w:rPr>
      </w:pPr>
      <w:bookmarkStart w:id="334" w:name="_Toc20321634"/>
      <w:bookmarkStart w:id="335" w:name="_Toc32151443"/>
      <w:bookmarkStart w:id="336" w:name="_Toc138300475"/>
      <w:r w:rsidRPr="008314F2">
        <w:rPr>
          <w:rFonts w:ascii="DIN Next LT Arabic" w:hAnsi="DIN Next LT Arabic" w:cs="DIN Next LT Arabic" w:hint="cs"/>
          <w:sz w:val="24"/>
          <w:szCs w:val="24"/>
          <w:rtl/>
        </w:rPr>
        <w:lastRenderedPageBreak/>
        <w:t xml:space="preserve">القسم الثامن: </w:t>
      </w:r>
      <w:r w:rsidR="00675FFE" w:rsidRPr="008314F2">
        <w:rPr>
          <w:rFonts w:ascii="DIN Next LT Arabic" w:hAnsi="DIN Next LT Arabic" w:cs="DIN Next LT Arabic"/>
          <w:sz w:val="24"/>
          <w:szCs w:val="24"/>
          <w:rtl/>
        </w:rPr>
        <w:t>الشروط المالية</w:t>
      </w:r>
      <w:bookmarkEnd w:id="334"/>
      <w:bookmarkEnd w:id="335"/>
      <w:bookmarkEnd w:id="336"/>
    </w:p>
    <w:p w14:paraId="1423557E" w14:textId="77777777" w:rsidR="00675FFE" w:rsidRPr="008314F2" w:rsidRDefault="00675FFE">
      <w:pPr>
        <w:pStyle w:val="Heading3"/>
        <w:numPr>
          <w:ilvl w:val="0"/>
          <w:numId w:val="41"/>
        </w:numPr>
        <w:pBdr>
          <w:top w:val="single" w:sz="4" w:space="1" w:color="auto"/>
        </w:pBdr>
        <w:bidi/>
        <w:spacing w:before="240" w:after="0"/>
        <w:ind w:left="432" w:hanging="432"/>
        <w:jc w:val="both"/>
        <w:rPr>
          <w:rFonts w:ascii="DIN Next LT Arabic" w:hAnsi="DIN Next LT Arabic" w:cs="DIN Next LT Arabic"/>
          <w:color w:val="00B050"/>
          <w:szCs w:val="24"/>
          <w:rtl/>
        </w:rPr>
      </w:pPr>
      <w:bookmarkStart w:id="337" w:name="_Toc20321635"/>
      <w:bookmarkStart w:id="338" w:name="_Toc32151444"/>
      <w:bookmarkStart w:id="339" w:name="_Toc138300476"/>
      <w:r w:rsidRPr="008314F2">
        <w:rPr>
          <w:rFonts w:ascii="DIN Next LT Arabic" w:hAnsi="DIN Next LT Arabic" w:cs="DIN Next LT Arabic"/>
          <w:color w:val="00B050"/>
          <w:szCs w:val="24"/>
          <w:rtl/>
        </w:rPr>
        <w:t>الدفعة المقدمة</w:t>
      </w:r>
      <w:bookmarkEnd w:id="337"/>
      <w:bookmarkEnd w:id="338"/>
      <w:bookmarkEnd w:id="339"/>
    </w:p>
    <w:p w14:paraId="2A937A86" w14:textId="77777777" w:rsidR="00675FFE" w:rsidRPr="008314F2" w:rsidRDefault="00675FFE" w:rsidP="00675FFE">
      <w:pPr>
        <w:pStyle w:val="BodyText"/>
        <w:bidi/>
        <w:spacing w:before="240" w:after="0"/>
        <w:jc w:val="both"/>
        <w:rPr>
          <w:rFonts w:ascii="DIN Next LT Arabic" w:hAnsi="DIN Next LT Arabic" w:cs="DIN Next LT Arabic"/>
          <w:color w:val="0070C0"/>
          <w:sz w:val="24"/>
          <w:szCs w:val="24"/>
          <w:rtl/>
        </w:rPr>
      </w:pPr>
      <w:r w:rsidRPr="008314F2">
        <w:rPr>
          <w:rFonts w:ascii="DIN Next LT Arabic" w:hAnsi="DIN Next LT Arabic" w:cs="DIN Next LT Arabic"/>
          <w:color w:val="0070C0"/>
          <w:sz w:val="24"/>
          <w:szCs w:val="24"/>
          <w:rtl/>
        </w:rPr>
        <w:t>[ملاحظة: لا يبقى على هذا الشرط إلا عند تحقق شروطه لذا فعلى الجهة الحكومية</w:t>
      </w:r>
      <w:r w:rsidRPr="008314F2">
        <w:rPr>
          <w:rFonts w:ascii="DIN Next LT Arabic" w:hAnsi="DIN Next LT Arabic" w:cs="DIN Next LT Arabic"/>
          <w:color w:val="00B050"/>
          <w:sz w:val="24"/>
          <w:szCs w:val="24"/>
          <w:rtl/>
        </w:rPr>
        <w:t xml:space="preserve"> </w:t>
      </w:r>
      <w:r w:rsidRPr="008314F2">
        <w:rPr>
          <w:rFonts w:ascii="DIN Next LT Arabic" w:hAnsi="DIN Next LT Arabic" w:cs="DIN Next LT Arabic"/>
          <w:color w:val="0070C0"/>
          <w:sz w:val="24"/>
          <w:szCs w:val="24"/>
          <w:rtl/>
        </w:rPr>
        <w:t>حذف هذا البند في حال لم تتحقق شروطه النظامية]</w:t>
      </w:r>
    </w:p>
    <w:p w14:paraId="76D01F8C" w14:textId="725255B8" w:rsidR="00675FFE" w:rsidRPr="008314F2" w:rsidRDefault="00675FFE" w:rsidP="00241C9D">
      <w:pPr>
        <w:pStyle w:val="BodyText"/>
        <w:bidi/>
        <w:spacing w:before="240" w:after="0"/>
        <w:jc w:val="both"/>
        <w:rPr>
          <w:rFonts w:ascii="DIN Next LT Arabic" w:hAnsi="DIN Next LT Arabic" w:cs="DIN Next LT Arabic"/>
          <w:color w:val="00B050"/>
          <w:sz w:val="24"/>
          <w:szCs w:val="24"/>
          <w:rtl/>
        </w:rPr>
      </w:pPr>
      <w:r w:rsidRPr="008314F2">
        <w:rPr>
          <w:rFonts w:ascii="DIN Next LT Arabic" w:hAnsi="DIN Next LT Arabic" w:cs="DIN Next LT Arabic"/>
          <w:b/>
          <w:bCs/>
          <w:color w:val="00B050"/>
          <w:sz w:val="24"/>
          <w:szCs w:val="24"/>
          <w:u w:val="single"/>
          <w:rtl/>
        </w:rPr>
        <w:t>أولًا</w:t>
      </w:r>
      <w:r w:rsidRPr="008314F2">
        <w:rPr>
          <w:rFonts w:ascii="DIN Next LT Arabic" w:hAnsi="DIN Next LT Arabic" w:cs="DIN Next LT Arabic"/>
          <w:color w:val="00B050"/>
          <w:sz w:val="24"/>
          <w:szCs w:val="24"/>
          <w:rtl/>
        </w:rPr>
        <w:t xml:space="preserve">: اتفق الطرفان على أن تقوم الجهة الحكومية بصرف دفعة مقدمة إلى المتعاقد بنسبة </w:t>
      </w:r>
      <w:r w:rsidRPr="008314F2">
        <w:rPr>
          <w:rFonts w:ascii="DIN Next LT Arabic" w:hAnsi="DIN Next LT Arabic" w:cs="DIN Next LT Arabic"/>
          <w:color w:val="FF0000"/>
          <w:sz w:val="24"/>
          <w:szCs w:val="24"/>
          <w:rtl/>
        </w:rPr>
        <w:t>[</w:t>
      </w:r>
      <w:r w:rsidRPr="008314F2">
        <w:rPr>
          <w:rFonts w:ascii="DIN Next LT Arabic" w:hAnsi="DIN Next LT Arabic" w:cs="DIN Next LT Arabic"/>
          <w:color w:val="FF0000"/>
          <w:sz w:val="24"/>
          <w:szCs w:val="24"/>
        </w:rPr>
        <w:t>%</w:t>
      </w:r>
      <w:r w:rsidRPr="008314F2">
        <w:rPr>
          <w:rFonts w:ascii="DIN Next LT Arabic" w:hAnsi="DIN Next LT Arabic" w:cs="DIN Next LT Arabic"/>
          <w:color w:val="FF0000"/>
          <w:sz w:val="24"/>
          <w:szCs w:val="24"/>
          <w:rtl/>
        </w:rPr>
        <w:t xml:space="preserve"> </w:t>
      </w:r>
      <w:r w:rsidRPr="008314F2">
        <w:rPr>
          <w:rFonts w:ascii="DIN Next LT Arabic" w:hAnsi="DIN Next LT Arabic" w:cs="DIN Next LT Arabic"/>
          <w:color w:val="0070C0"/>
          <w:sz w:val="24"/>
          <w:szCs w:val="24"/>
          <w:rtl/>
        </w:rPr>
        <w:t>(لا تزيد عن 10%)</w:t>
      </w:r>
      <w:r w:rsidRPr="008314F2">
        <w:rPr>
          <w:rFonts w:ascii="DIN Next LT Arabic" w:hAnsi="DIN Next LT Arabic" w:cs="DIN Next LT Arabic"/>
          <w:color w:val="FF0000"/>
          <w:sz w:val="24"/>
          <w:szCs w:val="24"/>
          <w:rtl/>
        </w:rPr>
        <w:t>]</w:t>
      </w:r>
      <w:r w:rsidRPr="008314F2">
        <w:rPr>
          <w:rFonts w:ascii="DIN Next LT Arabic" w:hAnsi="DIN Next LT Arabic" w:cs="DIN Next LT Arabic"/>
          <w:color w:val="00B050"/>
          <w:sz w:val="24"/>
          <w:szCs w:val="24"/>
          <w:rtl/>
        </w:rPr>
        <w:t xml:space="preserve">، من قيمة العقد وبما لا يتجاوز مبلغ </w:t>
      </w:r>
      <w:r w:rsidRPr="008314F2">
        <w:rPr>
          <w:rFonts w:ascii="DIN Next LT Arabic" w:hAnsi="DIN Next LT Arabic" w:cs="DIN Next LT Arabic"/>
          <w:color w:val="FF0000"/>
          <w:sz w:val="24"/>
          <w:szCs w:val="24"/>
          <w:rtl/>
        </w:rPr>
        <w:t>[أدخل المبلغ]</w:t>
      </w:r>
      <w:r w:rsidRPr="008314F2">
        <w:rPr>
          <w:rFonts w:ascii="DIN Next LT Arabic" w:hAnsi="DIN Next LT Arabic" w:cs="DIN Next LT Arabic"/>
          <w:color w:val="00B050"/>
          <w:sz w:val="24"/>
          <w:szCs w:val="24"/>
          <w:rtl/>
        </w:rPr>
        <w:t>، مقابل ضمان بنكي بنفس مبلغ الدفعة المقدمة على أن يكون الضمان البنكي ساري المفعول حتى استرداد كامل الدفعة، مع مراعاة الأحكام العامة للضمانات المذكورة في العقد.</w:t>
      </w:r>
    </w:p>
    <w:p w14:paraId="295738E5" w14:textId="77777777" w:rsidR="00675FFE" w:rsidRPr="008314F2" w:rsidRDefault="00675FFE" w:rsidP="00675FFE">
      <w:pPr>
        <w:pStyle w:val="BodyText"/>
        <w:bidi/>
        <w:spacing w:before="240" w:after="0"/>
        <w:jc w:val="both"/>
        <w:rPr>
          <w:rFonts w:ascii="DIN Next LT Arabic" w:hAnsi="DIN Next LT Arabic" w:cs="DIN Next LT Arabic"/>
          <w:color w:val="00B050"/>
          <w:sz w:val="24"/>
          <w:szCs w:val="24"/>
          <w:rtl/>
        </w:rPr>
      </w:pPr>
      <w:r w:rsidRPr="008314F2">
        <w:rPr>
          <w:rFonts w:ascii="DIN Next LT Arabic" w:hAnsi="DIN Next LT Arabic" w:cs="DIN Next LT Arabic"/>
          <w:b/>
          <w:bCs/>
          <w:color w:val="00B050"/>
          <w:sz w:val="24"/>
          <w:szCs w:val="24"/>
          <w:u w:val="single"/>
          <w:rtl/>
        </w:rPr>
        <w:t>ثانيًا</w:t>
      </w:r>
      <w:r w:rsidRPr="008314F2">
        <w:rPr>
          <w:rFonts w:ascii="DIN Next LT Arabic" w:hAnsi="DIN Next LT Arabic" w:cs="DIN Next LT Arabic"/>
          <w:color w:val="00B050"/>
          <w:sz w:val="24"/>
          <w:szCs w:val="24"/>
          <w:rtl/>
        </w:rPr>
        <w:t xml:space="preserve">: ‌يتم </w:t>
      </w:r>
      <w:r w:rsidRPr="008314F2">
        <w:rPr>
          <w:rFonts w:ascii="DIN Next LT Arabic" w:hAnsi="DIN Next LT Arabic" w:cs="DIN Next LT Arabic"/>
          <w:color w:val="00B050"/>
          <w:sz w:val="24"/>
          <w:szCs w:val="24"/>
          <w:rtl/>
        </w:rPr>
        <w:tab/>
        <w:t xml:space="preserve">صرف الدفعة المقدمة بعد تقديم المتعاقد للضمان المقابل لها، وتقوم الجهة الحكومية بخصم قيمة الدفعة المقدمة من مستحقات المتعاقد على أقساط بنسبة </w:t>
      </w:r>
      <w:r w:rsidRPr="008314F2">
        <w:rPr>
          <w:rFonts w:ascii="DIN Next LT Arabic" w:hAnsi="DIN Next LT Arabic" w:cs="DIN Next LT Arabic"/>
          <w:color w:val="FF0000"/>
          <w:sz w:val="24"/>
          <w:szCs w:val="24"/>
          <w:rtl/>
        </w:rPr>
        <w:t xml:space="preserve">[أدخل النسبة] </w:t>
      </w:r>
      <w:r w:rsidRPr="008314F2">
        <w:rPr>
          <w:rFonts w:ascii="DIN Next LT Arabic" w:hAnsi="DIN Next LT Arabic" w:cs="DIN Next LT Arabic"/>
          <w:color w:val="00B050"/>
          <w:sz w:val="24"/>
          <w:szCs w:val="24"/>
          <w:rtl/>
        </w:rPr>
        <w:t>من الدفعة المقدمة من قيمة كل مستخلص اعتبارًا من المستخلص الأول.</w:t>
      </w:r>
    </w:p>
    <w:p w14:paraId="122E6690" w14:textId="77777777" w:rsidR="00675FFE" w:rsidRPr="008314F2" w:rsidRDefault="00675FFE" w:rsidP="00675FFE">
      <w:pPr>
        <w:pStyle w:val="BodyText"/>
        <w:bidi/>
        <w:spacing w:before="240" w:after="0"/>
        <w:jc w:val="both"/>
        <w:rPr>
          <w:rFonts w:ascii="DIN Next LT Arabic" w:hAnsi="DIN Next LT Arabic" w:cs="DIN Next LT Arabic"/>
          <w:color w:val="00B050"/>
          <w:sz w:val="24"/>
          <w:szCs w:val="24"/>
        </w:rPr>
      </w:pPr>
      <w:r w:rsidRPr="008314F2">
        <w:rPr>
          <w:rFonts w:ascii="DIN Next LT Arabic" w:hAnsi="DIN Next LT Arabic" w:cs="DIN Next LT Arabic"/>
          <w:b/>
          <w:bCs/>
          <w:color w:val="00B050"/>
          <w:sz w:val="24"/>
          <w:szCs w:val="24"/>
          <w:u w:val="single"/>
          <w:rtl/>
        </w:rPr>
        <w:t>ثالثًا</w:t>
      </w:r>
      <w:r w:rsidRPr="008314F2">
        <w:rPr>
          <w:rFonts w:ascii="DIN Next LT Arabic" w:hAnsi="DIN Next LT Arabic" w:cs="DIN Next LT Arabic"/>
          <w:color w:val="00B050"/>
          <w:sz w:val="24"/>
          <w:szCs w:val="24"/>
          <w:rtl/>
        </w:rPr>
        <w:t>: تقوم الجهة الحكومية بإخطار البنك مصدر الضمان بتخفيض قيمته بنفس النسبة التي يتم استردادها من الدفعة المقدمة، طبقًا للمستخلصات، وفي تاريخ الحسم، ودون طلب من المتعاقد</w:t>
      </w:r>
      <w:r w:rsidRPr="008314F2">
        <w:rPr>
          <w:rFonts w:ascii="DIN Next LT Arabic" w:hAnsi="DIN Next LT Arabic" w:cs="DIN Next LT Arabic"/>
          <w:color w:val="00B050"/>
          <w:sz w:val="24"/>
          <w:szCs w:val="24"/>
        </w:rPr>
        <w:t>.</w:t>
      </w:r>
    </w:p>
    <w:p w14:paraId="19214CBA" w14:textId="77777777" w:rsidR="00675FFE" w:rsidRPr="008314F2" w:rsidRDefault="00675FFE">
      <w:pPr>
        <w:pStyle w:val="Heading3"/>
        <w:numPr>
          <w:ilvl w:val="0"/>
          <w:numId w:val="4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40" w:name="_Toc20321637"/>
      <w:bookmarkStart w:id="341" w:name="_Toc32151445"/>
      <w:bookmarkStart w:id="342" w:name="_Toc138300477"/>
      <w:r w:rsidRPr="008314F2">
        <w:rPr>
          <w:rFonts w:ascii="DIN Next LT Arabic" w:hAnsi="DIN Next LT Arabic" w:cs="DIN Next LT Arabic"/>
          <w:color w:val="000000" w:themeColor="text1"/>
          <w:szCs w:val="24"/>
          <w:rtl/>
        </w:rPr>
        <w:t xml:space="preserve">صرف المقابل </w:t>
      </w:r>
      <w:r w:rsidRPr="008314F2">
        <w:rPr>
          <w:rFonts w:ascii="DIN Next LT Arabic" w:hAnsi="DIN Next LT Arabic" w:cs="DIN Next LT Arabic"/>
          <w:color w:val="000000"/>
          <w:szCs w:val="24"/>
          <w:rtl/>
        </w:rPr>
        <w:t>المالي</w:t>
      </w:r>
      <w:bookmarkEnd w:id="340"/>
      <w:bookmarkEnd w:id="341"/>
      <w:bookmarkEnd w:id="342"/>
    </w:p>
    <w:p w14:paraId="2D8927B4" w14:textId="77777777" w:rsidR="00675FFE" w:rsidRPr="008314F2" w:rsidRDefault="00675FFE" w:rsidP="00675FFE">
      <w:pPr>
        <w:pStyle w:val="BodyText"/>
        <w:bidi/>
        <w:spacing w:before="240" w:after="0"/>
        <w:jc w:val="both"/>
        <w:rPr>
          <w:rFonts w:ascii="DIN Next LT Arabic" w:hAnsi="DIN Next LT Arabic" w:cs="DIN Next LT Arabic"/>
          <w:color w:val="000000"/>
          <w:sz w:val="24"/>
          <w:szCs w:val="24"/>
          <w:rtl/>
        </w:rPr>
      </w:pPr>
      <w:r w:rsidRPr="008314F2">
        <w:rPr>
          <w:rFonts w:ascii="DIN Next LT Arabic" w:hAnsi="DIN Next LT Arabic" w:cs="DIN Next LT Arabic"/>
          <w:color w:val="000000"/>
          <w:sz w:val="24"/>
          <w:szCs w:val="24"/>
          <w:rtl/>
        </w:rPr>
        <w:t>تصرف مستحقات المتعاقد وفق ما يتم إنجازه من أعمال، بعد حسم ما يفرض على المتعاقد من غرامات أو حسومات أخرى، وفقًا للإجراءات الآتية</w:t>
      </w:r>
      <w:r w:rsidRPr="008314F2">
        <w:rPr>
          <w:rFonts w:ascii="DIN Next LT Arabic" w:hAnsi="DIN Next LT Arabic" w:cs="DIN Next LT Arabic"/>
          <w:color w:val="000000"/>
          <w:sz w:val="24"/>
          <w:szCs w:val="24"/>
        </w:rPr>
        <w:t>:</w:t>
      </w:r>
    </w:p>
    <w:p w14:paraId="01C4FDB6" w14:textId="77777777" w:rsidR="00675FFE" w:rsidRPr="008314F2" w:rsidRDefault="00675FFE" w:rsidP="007C067F">
      <w:pPr>
        <w:pStyle w:val="BodyText"/>
        <w:numPr>
          <w:ilvl w:val="0"/>
          <w:numId w:val="24"/>
        </w:numPr>
        <w:bidi/>
        <w:spacing w:before="240" w:after="0"/>
        <w:ind w:left="864" w:hanging="504"/>
        <w:jc w:val="both"/>
        <w:rPr>
          <w:rFonts w:ascii="DIN Next LT Arabic" w:hAnsi="DIN Next LT Arabic" w:cs="DIN Next LT Arabic"/>
          <w:color w:val="000000"/>
          <w:sz w:val="24"/>
          <w:szCs w:val="24"/>
          <w:rtl/>
        </w:rPr>
      </w:pPr>
      <w:r w:rsidRPr="008314F2">
        <w:rPr>
          <w:rFonts w:ascii="DIN Next LT Arabic" w:hAnsi="DIN Next LT Arabic" w:cs="DIN Next LT Arabic"/>
          <w:color w:val="000000"/>
          <w:sz w:val="24"/>
          <w:szCs w:val="24"/>
        </w:rPr>
        <w:tab/>
      </w:r>
      <w:r w:rsidRPr="008314F2">
        <w:rPr>
          <w:rFonts w:ascii="DIN Next LT Arabic" w:hAnsi="DIN Next LT Arabic" w:cs="DIN Next LT Arabic"/>
          <w:color w:val="000000"/>
          <w:sz w:val="24"/>
          <w:szCs w:val="24"/>
          <w:rtl/>
        </w:rPr>
        <w:t xml:space="preserve">يقوم المتعاقد بعد إنجاز نسبة من الأعمال، بحصر ما تم تنفيذه على الطبيعة ومطابقتها مع جداول الكميات وإعداد مستخلص شهري أو مرحلي وفقًا لشروط الدفع المحددة بموجب العقد، ورفعه إلى ممثل الجهة أو إلى الجهة الحكومية مباشرة في حال عدم وجود ممثل للجهة. </w:t>
      </w:r>
    </w:p>
    <w:p w14:paraId="7D45D002" w14:textId="77777777" w:rsidR="00675FFE" w:rsidRPr="008314F2" w:rsidRDefault="00675FFE" w:rsidP="007C067F">
      <w:pPr>
        <w:pStyle w:val="BodyText"/>
        <w:numPr>
          <w:ilvl w:val="0"/>
          <w:numId w:val="24"/>
        </w:numPr>
        <w:bidi/>
        <w:spacing w:before="240" w:after="0"/>
        <w:ind w:left="864" w:hanging="504"/>
        <w:jc w:val="both"/>
        <w:rPr>
          <w:rFonts w:ascii="DIN Next LT Arabic" w:hAnsi="DIN Next LT Arabic" w:cs="DIN Next LT Arabic"/>
          <w:color w:val="000000"/>
          <w:sz w:val="24"/>
          <w:szCs w:val="24"/>
          <w:rtl/>
        </w:rPr>
      </w:pPr>
      <w:r w:rsidRPr="008314F2">
        <w:rPr>
          <w:rFonts w:ascii="DIN Next LT Arabic" w:hAnsi="DIN Next LT Arabic" w:cs="DIN Next LT Arabic"/>
          <w:color w:val="000000"/>
          <w:sz w:val="24"/>
          <w:szCs w:val="24"/>
          <w:rtl/>
        </w:rPr>
        <w:t>يقوم ممثل الجهة بمعاينة الأعمال المنجزة على الطبيعة لكل مستخلص يرفع إليه من المتعاقد والتأكد من مطابقتها للمواصفات وجداول الكميات المتفق عليها بموجب العقد وإعداد تقرير بذلك يتم رفعه مع المستخلص خلال (10)</w:t>
      </w:r>
      <w:r w:rsidR="00F36A8D" w:rsidRPr="008314F2">
        <w:rPr>
          <w:rFonts w:ascii="DIN Next LT Arabic" w:hAnsi="DIN Next LT Arabic" w:cs="DIN Next LT Arabic"/>
          <w:color w:val="000000"/>
          <w:sz w:val="24"/>
          <w:szCs w:val="24"/>
          <w:rtl/>
        </w:rPr>
        <w:t xml:space="preserve"> عشرة أيام عمل </w:t>
      </w:r>
      <w:r w:rsidR="00ED3AFD" w:rsidRPr="008314F2">
        <w:rPr>
          <w:rFonts w:ascii="DIN Next LT Arabic" w:hAnsi="DIN Next LT Arabic" w:cs="DIN Next LT Arabic"/>
          <w:color w:val="000000"/>
          <w:sz w:val="24"/>
          <w:szCs w:val="24"/>
          <w:rtl/>
        </w:rPr>
        <w:t>من تاريخ تسلم المستخلص من المتعاقد.</w:t>
      </w:r>
    </w:p>
    <w:p w14:paraId="7A49D2F6" w14:textId="77777777" w:rsidR="00675FFE" w:rsidRPr="008314F2" w:rsidRDefault="00675FFE" w:rsidP="007C067F">
      <w:pPr>
        <w:pStyle w:val="BodyText"/>
        <w:numPr>
          <w:ilvl w:val="0"/>
          <w:numId w:val="24"/>
        </w:numPr>
        <w:bidi/>
        <w:spacing w:before="240" w:after="0"/>
        <w:ind w:left="864" w:hanging="504"/>
        <w:jc w:val="both"/>
        <w:rPr>
          <w:rFonts w:ascii="DIN Next LT Arabic" w:hAnsi="DIN Next LT Arabic" w:cs="DIN Next LT Arabic"/>
          <w:color w:val="000000"/>
          <w:sz w:val="24"/>
          <w:szCs w:val="24"/>
          <w:rtl/>
        </w:rPr>
      </w:pPr>
      <w:r w:rsidRPr="008314F2">
        <w:rPr>
          <w:rFonts w:ascii="DIN Next LT Arabic" w:hAnsi="DIN Next LT Arabic" w:cs="DIN Next LT Arabic"/>
          <w:color w:val="000000"/>
          <w:sz w:val="24"/>
          <w:szCs w:val="24"/>
          <w:rtl/>
        </w:rPr>
        <w:t>تقوم الجهة الحكومية باستكمال إجراءات اعتماد المستخلص ورفع أمر الدفع إلى وزارة المالية خلال (15) خمسة عشر يوم عمل من تاريخ تسلُّمها تقرير ممثل الجهة أو المستخلص الذي يرفعه المتعاقد</w:t>
      </w:r>
      <w:r w:rsidRPr="008314F2">
        <w:rPr>
          <w:rFonts w:ascii="DIN Next LT Arabic" w:hAnsi="DIN Next LT Arabic" w:cs="DIN Next LT Arabic"/>
          <w:color w:val="000000"/>
          <w:sz w:val="24"/>
          <w:szCs w:val="24"/>
        </w:rPr>
        <w:t>.</w:t>
      </w:r>
    </w:p>
    <w:p w14:paraId="7D2F3068" w14:textId="77777777" w:rsidR="00675FFE" w:rsidRPr="008314F2" w:rsidRDefault="00675FFE" w:rsidP="007C067F">
      <w:pPr>
        <w:pStyle w:val="BodyText"/>
        <w:numPr>
          <w:ilvl w:val="0"/>
          <w:numId w:val="24"/>
        </w:numPr>
        <w:bidi/>
        <w:spacing w:before="240" w:after="0"/>
        <w:jc w:val="both"/>
        <w:rPr>
          <w:rFonts w:ascii="DIN Next LT Arabic" w:hAnsi="DIN Next LT Arabic" w:cs="DIN Next LT Arabic"/>
          <w:color w:val="000000"/>
          <w:sz w:val="24"/>
          <w:szCs w:val="24"/>
        </w:rPr>
      </w:pPr>
      <w:r w:rsidRPr="008314F2">
        <w:rPr>
          <w:rFonts w:ascii="DIN Next LT Arabic" w:hAnsi="DIN Next LT Arabic" w:cs="DIN Next LT Arabic"/>
          <w:color w:val="000000"/>
          <w:sz w:val="24"/>
          <w:szCs w:val="24"/>
          <w:rtl/>
        </w:rPr>
        <w:t xml:space="preserve">‌تقوم وزارة المالية بصرف أمر الدفع خلال مدة </w:t>
      </w:r>
      <w:r w:rsidR="00332078" w:rsidRPr="008314F2">
        <w:rPr>
          <w:rFonts w:ascii="DIN Next LT Arabic" w:hAnsi="DIN Next LT Arabic" w:cs="DIN Next LT Arabic"/>
          <w:color w:val="000000"/>
          <w:sz w:val="24"/>
          <w:szCs w:val="24"/>
          <w:rtl/>
        </w:rPr>
        <w:t xml:space="preserve">(45) خمسة وأربعون </w:t>
      </w:r>
      <w:r w:rsidRPr="008314F2">
        <w:rPr>
          <w:rFonts w:ascii="DIN Next LT Arabic" w:hAnsi="DIN Next LT Arabic" w:cs="DIN Next LT Arabic"/>
          <w:color w:val="000000"/>
          <w:sz w:val="24"/>
          <w:szCs w:val="24"/>
          <w:rtl/>
        </w:rPr>
        <w:t>يومًا من تاريخ ورود أمر الدفع إليها،</w:t>
      </w:r>
      <w:r w:rsidRPr="008314F2">
        <w:rPr>
          <w:rFonts w:ascii="DIN Next LT Arabic" w:hAnsi="DIN Next LT Arabic" w:cs="DIN Next LT Arabic"/>
          <w:color w:val="575555"/>
          <w:sz w:val="24"/>
          <w:szCs w:val="24"/>
          <w:rtl/>
        </w:rPr>
        <w:t xml:space="preserve"> </w:t>
      </w:r>
      <w:bookmarkStart w:id="343" w:name="_Hlk23943319"/>
      <w:r w:rsidRPr="008314F2">
        <w:rPr>
          <w:rFonts w:ascii="DIN Next LT Arabic" w:hAnsi="DIN Next LT Arabic" w:cs="DIN Next LT Arabic"/>
          <w:color w:val="000000"/>
          <w:sz w:val="24"/>
          <w:szCs w:val="24"/>
          <w:rtl/>
        </w:rPr>
        <w:t>وفي حال إعادة أمر الدفع للجهة الحكومية لغرض التعديل أو الاستيضاح، فتبدأ المدة الواردة في هذا البند من تاريخ إعادة الجهة الحكومية إرسال أمر الدفع بعد استكمالها ما يلزم بشأنه</w:t>
      </w:r>
      <w:r w:rsidRPr="008314F2">
        <w:rPr>
          <w:rFonts w:ascii="DIN Next LT Arabic" w:hAnsi="DIN Next LT Arabic" w:cs="DIN Next LT Arabic"/>
          <w:color w:val="000000"/>
          <w:sz w:val="24"/>
          <w:szCs w:val="24"/>
        </w:rPr>
        <w:t>.</w:t>
      </w:r>
    </w:p>
    <w:bookmarkEnd w:id="343"/>
    <w:p w14:paraId="16610E87" w14:textId="77777777" w:rsidR="00675FFE" w:rsidRPr="008314F2" w:rsidRDefault="00675FFE" w:rsidP="007C067F">
      <w:pPr>
        <w:pStyle w:val="BodyText"/>
        <w:numPr>
          <w:ilvl w:val="0"/>
          <w:numId w:val="24"/>
        </w:numPr>
        <w:bidi/>
        <w:spacing w:before="240" w:after="0"/>
        <w:ind w:left="864" w:hanging="504"/>
        <w:jc w:val="both"/>
        <w:rPr>
          <w:rFonts w:ascii="DIN Next LT Arabic" w:hAnsi="DIN Next LT Arabic" w:cs="DIN Next LT Arabic"/>
          <w:color w:val="000000"/>
          <w:sz w:val="24"/>
          <w:szCs w:val="24"/>
          <w:rtl/>
        </w:rPr>
      </w:pPr>
      <w:r w:rsidRPr="008314F2">
        <w:rPr>
          <w:rFonts w:ascii="DIN Next LT Arabic" w:hAnsi="DIN Next LT Arabic" w:cs="DIN Next LT Arabic"/>
          <w:color w:val="000000"/>
          <w:sz w:val="24"/>
          <w:szCs w:val="24"/>
          <w:rtl/>
        </w:rPr>
        <w:t xml:space="preserve">في حال وجود خلاف بين ممثل الجهة والمتعاقد، يرفع ممثل الجهة مطالبة المتعاقد مرفقًا بها ما لديه من تحفظات إلى الجهة الحكومية خلال (عشرة) أيام عمل من تاريخ تسلُّمه المطالبة، وعلى الجهة الحكومية الفصل في موضوع الخلاف بينهما خلال (15) خمسة عشر يوم عمل من تلقيها المطالبة </w:t>
      </w:r>
      <w:bookmarkStart w:id="344" w:name="_Hlk25238727"/>
      <w:r w:rsidRPr="008314F2">
        <w:rPr>
          <w:rFonts w:ascii="DIN Next LT Arabic" w:hAnsi="DIN Next LT Arabic" w:cs="DIN Next LT Arabic"/>
          <w:color w:val="000000"/>
          <w:sz w:val="24"/>
          <w:szCs w:val="24"/>
          <w:rtl/>
        </w:rPr>
        <w:t>على أن تقوم الجهة الحكومية بصرف المستحقات التي لا تكون موضوع خلاف.</w:t>
      </w:r>
    </w:p>
    <w:p w14:paraId="2477178D" w14:textId="77777777" w:rsidR="00675FFE" w:rsidRPr="008314F2" w:rsidRDefault="00675FFE">
      <w:pPr>
        <w:pStyle w:val="Heading3"/>
        <w:numPr>
          <w:ilvl w:val="0"/>
          <w:numId w:val="4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45" w:name="_Toc20321638"/>
      <w:bookmarkStart w:id="346" w:name="_Toc32151446"/>
      <w:bookmarkStart w:id="347" w:name="_Toc138300478"/>
      <w:bookmarkEnd w:id="344"/>
      <w:r w:rsidRPr="008314F2">
        <w:rPr>
          <w:rFonts w:ascii="DIN Next LT Arabic" w:hAnsi="DIN Next LT Arabic" w:cs="DIN Next LT Arabic"/>
          <w:color w:val="000000" w:themeColor="text1"/>
          <w:szCs w:val="24"/>
          <w:rtl/>
        </w:rPr>
        <w:t xml:space="preserve">تعديل </w:t>
      </w:r>
      <w:r w:rsidRPr="008314F2">
        <w:rPr>
          <w:rFonts w:ascii="DIN Next LT Arabic" w:hAnsi="DIN Next LT Arabic" w:cs="DIN Next LT Arabic"/>
          <w:color w:val="000000"/>
          <w:szCs w:val="24"/>
          <w:rtl/>
        </w:rPr>
        <w:t>أسعار العقد</w:t>
      </w:r>
      <w:bookmarkEnd w:id="345"/>
      <w:bookmarkEnd w:id="346"/>
      <w:bookmarkEnd w:id="347"/>
    </w:p>
    <w:p w14:paraId="07CF5325" w14:textId="77777777" w:rsidR="00675FFE" w:rsidRPr="008314F2" w:rsidRDefault="00675FFE" w:rsidP="00675FFE">
      <w:pPr>
        <w:bidi/>
        <w:spacing w:before="240"/>
        <w:jc w:val="both"/>
        <w:rPr>
          <w:rFonts w:ascii="DIN Next LT Arabic" w:hAnsi="DIN Next LT Arabic" w:cs="DIN Next LT Arabic"/>
          <w:sz w:val="24"/>
          <w:szCs w:val="24"/>
          <w:rtl/>
        </w:rPr>
      </w:pPr>
      <w:r w:rsidRPr="008314F2">
        <w:rPr>
          <w:rFonts w:ascii="DIN Next LT Arabic" w:hAnsi="DIN Next LT Arabic" w:cs="DIN Next LT Arabic"/>
          <w:b/>
          <w:bCs/>
          <w:color w:val="000000"/>
          <w:sz w:val="24"/>
          <w:szCs w:val="24"/>
          <w:u w:val="single"/>
          <w:shd w:val="clear" w:color="auto" w:fill="FFFFFF"/>
          <w:rtl/>
        </w:rPr>
        <w:t>أولًا</w:t>
      </w:r>
      <w:r w:rsidRPr="008314F2">
        <w:rPr>
          <w:rFonts w:ascii="DIN Next LT Arabic" w:hAnsi="DIN Next LT Arabic" w:cs="DIN Next LT Arabic"/>
          <w:b/>
          <w:bCs/>
          <w:color w:val="000000"/>
          <w:sz w:val="24"/>
          <w:szCs w:val="24"/>
          <w:shd w:val="clear" w:color="auto" w:fill="FFFFFF"/>
          <w:rtl/>
        </w:rPr>
        <w:t xml:space="preserve">: </w:t>
      </w:r>
      <w:r w:rsidRPr="008314F2">
        <w:rPr>
          <w:rFonts w:ascii="DIN Next LT Arabic" w:hAnsi="DIN Next LT Arabic" w:cs="DIN Next LT Arabic"/>
          <w:sz w:val="24"/>
          <w:szCs w:val="24"/>
          <w:rtl/>
        </w:rPr>
        <w:t>فيما عدا عقود هامش الربح المحدد ومع مراعاة التغييرات والتعديلات التي يجيزها هذا العقد بموجب أحكام طلبات التغيير كذا زيادة الالتزامات وتخفيضها، فلا يجوز تعديل أسعار العقد إلا في الحالات الآتية</w:t>
      </w:r>
      <w:r w:rsidRPr="008314F2">
        <w:rPr>
          <w:rFonts w:ascii="DIN Next LT Arabic" w:hAnsi="DIN Next LT Arabic" w:cs="DIN Next LT Arabic"/>
          <w:sz w:val="24"/>
          <w:szCs w:val="24"/>
        </w:rPr>
        <w:t>:</w:t>
      </w:r>
    </w:p>
    <w:p w14:paraId="37B55A87" w14:textId="77777777" w:rsidR="00675FFE" w:rsidRPr="008314F2" w:rsidRDefault="00675FFE">
      <w:pPr>
        <w:pStyle w:val="BodyText"/>
        <w:numPr>
          <w:ilvl w:val="0"/>
          <w:numId w:val="36"/>
        </w:numPr>
        <w:bidi/>
        <w:spacing w:before="240" w:after="0"/>
        <w:jc w:val="both"/>
        <w:rPr>
          <w:rFonts w:ascii="DIN Next LT Arabic" w:hAnsi="DIN Next LT Arabic" w:cs="DIN Next LT Arabic"/>
          <w:sz w:val="24"/>
          <w:szCs w:val="24"/>
        </w:rPr>
      </w:pPr>
      <w:r w:rsidRPr="008314F2">
        <w:rPr>
          <w:rFonts w:ascii="DIN Next LT Arabic" w:hAnsi="DIN Next LT Arabic" w:cs="DIN Next LT Arabic"/>
          <w:sz w:val="24"/>
          <w:szCs w:val="24"/>
          <w:rtl/>
        </w:rPr>
        <w:t>تغيّر أسعار المواد أو الخدمات المسعرة رسميًّا الرئيسة الداخلة في بنود المنافسة والتي تحددها اللائحة.</w:t>
      </w:r>
    </w:p>
    <w:p w14:paraId="435ECDB3" w14:textId="77777777" w:rsidR="00675FFE" w:rsidRPr="008314F2" w:rsidRDefault="00675FFE">
      <w:pPr>
        <w:pStyle w:val="BodyText"/>
        <w:numPr>
          <w:ilvl w:val="0"/>
          <w:numId w:val="36"/>
        </w:numPr>
        <w:bidi/>
        <w:spacing w:before="240" w:after="0"/>
        <w:jc w:val="both"/>
        <w:rPr>
          <w:rFonts w:ascii="DIN Next LT Arabic" w:hAnsi="DIN Next LT Arabic" w:cs="DIN Next LT Arabic"/>
          <w:sz w:val="24"/>
          <w:szCs w:val="24"/>
        </w:rPr>
      </w:pPr>
      <w:r w:rsidRPr="008314F2">
        <w:rPr>
          <w:rFonts w:ascii="DIN Next LT Arabic" w:hAnsi="DIN Next LT Arabic" w:cs="DIN Next LT Arabic"/>
          <w:sz w:val="24"/>
          <w:szCs w:val="24"/>
          <w:rtl/>
        </w:rPr>
        <w:t xml:space="preserve">تعديل التعرفة الجمركية أو الرسوم أو الضرائب. </w:t>
      </w:r>
    </w:p>
    <w:p w14:paraId="27063202" w14:textId="77777777" w:rsidR="00675FFE" w:rsidRPr="008314F2" w:rsidRDefault="00675FFE">
      <w:pPr>
        <w:pStyle w:val="BodyText"/>
        <w:numPr>
          <w:ilvl w:val="0"/>
          <w:numId w:val="36"/>
        </w:numPr>
        <w:bidi/>
        <w:spacing w:before="240" w:after="0"/>
        <w:jc w:val="both"/>
        <w:rPr>
          <w:rFonts w:ascii="DIN Next LT Arabic" w:hAnsi="DIN Next LT Arabic" w:cs="DIN Next LT Arabic"/>
          <w:sz w:val="24"/>
          <w:szCs w:val="24"/>
        </w:rPr>
      </w:pPr>
      <w:r w:rsidRPr="008314F2">
        <w:rPr>
          <w:rFonts w:ascii="DIN Next LT Arabic" w:hAnsi="DIN Next LT Arabic" w:cs="DIN Next LT Arabic"/>
          <w:sz w:val="24"/>
          <w:szCs w:val="24"/>
          <w:rtl/>
        </w:rPr>
        <w:t>إذا حصلت أثناء تنفيذ العقد صعوبات مادية لم يكن بالإمكان توقعها.</w:t>
      </w:r>
    </w:p>
    <w:p w14:paraId="33B9325F" w14:textId="77777777" w:rsidR="00675FFE" w:rsidRPr="008314F2" w:rsidRDefault="00675FFE" w:rsidP="001D73FA">
      <w:pPr>
        <w:pStyle w:val="BodyText"/>
        <w:bidi/>
        <w:spacing w:before="240" w:after="0"/>
        <w:jc w:val="both"/>
        <w:rPr>
          <w:rFonts w:ascii="DIN Next LT Arabic" w:hAnsi="DIN Next LT Arabic" w:cs="DIN Next LT Arabic"/>
          <w:sz w:val="24"/>
          <w:szCs w:val="24"/>
          <w:rtl/>
        </w:rPr>
      </w:pPr>
      <w:r w:rsidRPr="008314F2">
        <w:rPr>
          <w:rFonts w:ascii="DIN Next LT Arabic" w:hAnsi="DIN Next LT Arabic" w:cs="DIN Next LT Arabic"/>
          <w:b/>
          <w:bCs/>
          <w:color w:val="000000"/>
          <w:sz w:val="24"/>
          <w:szCs w:val="24"/>
          <w:u w:val="single"/>
          <w:shd w:val="clear" w:color="auto" w:fill="FFFFFF"/>
          <w:rtl/>
        </w:rPr>
        <w:lastRenderedPageBreak/>
        <w:t>ثانيًا:</w:t>
      </w:r>
      <w:r w:rsidRPr="008314F2">
        <w:rPr>
          <w:rFonts w:ascii="DIN Next LT Arabic" w:hAnsi="DIN Next LT Arabic" w:cs="DIN Next LT Arabic"/>
          <w:sz w:val="24"/>
          <w:szCs w:val="24"/>
          <w:rtl/>
        </w:rPr>
        <w:t xml:space="preserve"> يتم تعديل أسعار العقد في الحالات المحددة في هذا البند وفقًا </w:t>
      </w:r>
      <w:r w:rsidR="001D73FA" w:rsidRPr="008314F2">
        <w:rPr>
          <w:rFonts w:ascii="DIN Next LT Arabic" w:hAnsi="DIN Next LT Arabic" w:cs="DIN Next LT Arabic"/>
          <w:sz w:val="24"/>
          <w:szCs w:val="24"/>
          <w:rtl/>
        </w:rPr>
        <w:t>للأحكام التالية</w:t>
      </w:r>
      <w:r w:rsidRPr="008314F2">
        <w:rPr>
          <w:rFonts w:ascii="DIN Next LT Arabic" w:hAnsi="DIN Next LT Arabic" w:cs="DIN Next LT Arabic"/>
          <w:sz w:val="24"/>
          <w:szCs w:val="24"/>
          <w:rtl/>
        </w:rPr>
        <w:t>:</w:t>
      </w:r>
    </w:p>
    <w:p w14:paraId="62CE3077" w14:textId="77777777" w:rsidR="00675FFE" w:rsidRPr="008314F2" w:rsidRDefault="00675FFE" w:rsidP="00336D47">
      <w:pPr>
        <w:pStyle w:val="BodyText"/>
        <w:bidi/>
        <w:spacing w:before="240" w:after="0"/>
        <w:jc w:val="both"/>
        <w:rPr>
          <w:rFonts w:ascii="DIN Next LT Arabic" w:hAnsi="DIN Next LT Arabic" w:cs="DIN Next LT Arabic"/>
          <w:sz w:val="24"/>
          <w:szCs w:val="24"/>
          <w:rtl/>
        </w:rPr>
      </w:pPr>
      <w:r w:rsidRPr="008314F2">
        <w:rPr>
          <w:rFonts w:ascii="DIN Next LT Arabic" w:hAnsi="DIN Next LT Arabic" w:cs="DIN Next LT Arabic"/>
          <w:sz w:val="24"/>
          <w:szCs w:val="24"/>
          <w:rtl/>
        </w:rPr>
        <w:t>يتم التعويض في حال تعديل التعرفة الجمركية أو الرسوم أو الضرائب أو المواد أو الخدمات المسعرة رسميًّا بالزيادة -بعد تاريخ تقديم العرض- مع مراعاة ما يلي</w:t>
      </w:r>
      <w:r w:rsidRPr="008314F2">
        <w:rPr>
          <w:rFonts w:ascii="DIN Next LT Arabic" w:hAnsi="DIN Next LT Arabic" w:cs="DIN Next LT Arabic"/>
          <w:sz w:val="24"/>
          <w:szCs w:val="24"/>
        </w:rPr>
        <w:t>:</w:t>
      </w:r>
    </w:p>
    <w:p w14:paraId="1B2629C9" w14:textId="77777777" w:rsidR="00675FFE" w:rsidRPr="008314F2" w:rsidRDefault="00675FFE">
      <w:pPr>
        <w:pStyle w:val="BodyText"/>
        <w:numPr>
          <w:ilvl w:val="0"/>
          <w:numId w:val="38"/>
        </w:numPr>
        <w:bidi/>
        <w:spacing w:before="240" w:after="0"/>
        <w:jc w:val="both"/>
        <w:rPr>
          <w:rFonts w:ascii="DIN Next LT Arabic" w:hAnsi="DIN Next LT Arabic" w:cs="DIN Next LT Arabic"/>
          <w:sz w:val="24"/>
          <w:szCs w:val="24"/>
        </w:rPr>
      </w:pPr>
      <w:r w:rsidRPr="008314F2">
        <w:rPr>
          <w:rFonts w:ascii="DIN Next LT Arabic" w:hAnsi="DIN Next LT Arabic" w:cs="DIN Next LT Arabic"/>
          <w:sz w:val="24"/>
          <w:szCs w:val="24"/>
          <w:rtl/>
        </w:rPr>
        <w:t>أن يثبت المتعاقد أنه دفع التعرفة الجمركية أو الرسوم أو الضرائب أو المواد أو الخدمات المسعرة رسميًّا على أساس الفئات المعدلة بالزيادة نتيجة توريده مواد مخصصة لأعمال العقد.</w:t>
      </w:r>
    </w:p>
    <w:p w14:paraId="221DD4B8" w14:textId="77777777" w:rsidR="00675FFE" w:rsidRPr="008314F2" w:rsidRDefault="00675FFE">
      <w:pPr>
        <w:pStyle w:val="BodyText"/>
        <w:numPr>
          <w:ilvl w:val="0"/>
          <w:numId w:val="38"/>
        </w:numPr>
        <w:bidi/>
        <w:spacing w:before="240" w:after="0"/>
        <w:jc w:val="both"/>
        <w:rPr>
          <w:rFonts w:ascii="DIN Next LT Arabic" w:hAnsi="DIN Next LT Arabic" w:cs="DIN Next LT Arabic"/>
          <w:sz w:val="24"/>
          <w:szCs w:val="24"/>
        </w:rPr>
      </w:pPr>
      <w:r w:rsidRPr="008314F2">
        <w:rPr>
          <w:rFonts w:ascii="DIN Next LT Arabic" w:hAnsi="DIN Next LT Arabic" w:cs="DIN Next LT Arabic"/>
          <w:sz w:val="24"/>
          <w:szCs w:val="24"/>
          <w:rtl/>
        </w:rPr>
        <w:t>ألّا يكون تعديل التعرفة الجمركية أو الرسوم أو الضرائب أو المواد أو الخدمات المسعرة رسميًّا قد صدر بعد انتهاء المدة المحددة لتنفيذ العقد، أو أن يكون تحمل المتعاقد لها نتيجة تأخره في التنفيذ، إلا إذا أثبت أنَّ التأخير كان بسبب خارج عن إرادته، وفي جميع الأحوال يخصم من المتعاقد مقدار الفرق في الرسوم أو الضرائب أو المواد أو الخدمات المسعرة رسميًّا بعد تخفيضها ما لم يثبت المتعاقد أنه أدّاها على أساس الفئات قبل التعديل.</w:t>
      </w:r>
    </w:p>
    <w:p w14:paraId="6D76625E" w14:textId="77777777" w:rsidR="00675FFE" w:rsidRPr="008314F2" w:rsidRDefault="00675FFE" w:rsidP="00675FFE">
      <w:pPr>
        <w:pStyle w:val="BodyText"/>
        <w:bidi/>
        <w:spacing w:before="240" w:after="0"/>
        <w:ind w:left="360"/>
        <w:jc w:val="both"/>
        <w:rPr>
          <w:rFonts w:ascii="DIN Next LT Arabic" w:hAnsi="DIN Next LT Arabic" w:cs="DIN Next LT Arabic"/>
          <w:sz w:val="24"/>
          <w:szCs w:val="24"/>
          <w:rtl/>
        </w:rPr>
      </w:pPr>
      <w:bookmarkStart w:id="348" w:name="_Hlk23944151"/>
      <w:r w:rsidRPr="008314F2">
        <w:rPr>
          <w:rFonts w:ascii="DIN Next LT Arabic" w:hAnsi="DIN Next LT Arabic" w:cs="DIN Next LT Arabic"/>
          <w:sz w:val="24"/>
          <w:szCs w:val="24"/>
          <w:rtl/>
        </w:rPr>
        <w:t>ولا يجوز تعديل أسعار العقد بالزيادة أو النقص إلا في الحالات المذكورة في هذا البند.</w:t>
      </w:r>
    </w:p>
    <w:p w14:paraId="71A8B3F2" w14:textId="0D39B558" w:rsidR="00675FFE" w:rsidRPr="008314F2" w:rsidRDefault="00675FFE" w:rsidP="00B07E3D">
      <w:pPr>
        <w:pStyle w:val="BodyText"/>
        <w:bidi/>
        <w:spacing w:before="240" w:after="0"/>
        <w:jc w:val="both"/>
        <w:rPr>
          <w:rFonts w:ascii="DIN Next LT Arabic" w:hAnsi="DIN Next LT Arabic" w:cs="DIN Next LT Arabic"/>
          <w:sz w:val="24"/>
          <w:szCs w:val="24"/>
        </w:rPr>
      </w:pPr>
      <w:r w:rsidRPr="008314F2">
        <w:rPr>
          <w:rFonts w:ascii="DIN Next LT Arabic" w:hAnsi="DIN Next LT Arabic" w:cs="DIN Next LT Arabic"/>
          <w:b/>
          <w:bCs/>
          <w:color w:val="000000"/>
          <w:sz w:val="24"/>
          <w:szCs w:val="24"/>
          <w:u w:val="single"/>
          <w:shd w:val="clear" w:color="auto" w:fill="FFFFFF"/>
          <w:rtl/>
        </w:rPr>
        <w:t>ثالثا</w:t>
      </w:r>
      <w:r w:rsidRPr="008314F2">
        <w:rPr>
          <w:rFonts w:ascii="DIN Next LT Arabic" w:hAnsi="DIN Next LT Arabic" w:cs="DIN Next LT Arabic"/>
          <w:b/>
          <w:bCs/>
          <w:color w:val="000000"/>
          <w:sz w:val="24"/>
          <w:szCs w:val="24"/>
          <w:shd w:val="clear" w:color="auto" w:fill="FFFFFF"/>
          <w:rtl/>
        </w:rPr>
        <w:t xml:space="preserve">: </w:t>
      </w:r>
      <w:r w:rsidRPr="008314F2">
        <w:rPr>
          <w:rFonts w:ascii="DIN Next LT Arabic" w:hAnsi="DIN Next LT Arabic" w:cs="DIN Next LT Arabic"/>
          <w:sz w:val="24"/>
          <w:szCs w:val="24"/>
          <w:rtl/>
        </w:rPr>
        <w:t xml:space="preserve">إجراءات النظر في التعويض </w:t>
      </w:r>
    </w:p>
    <w:p w14:paraId="700C383B" w14:textId="77777777" w:rsidR="00675FFE" w:rsidRPr="008314F2" w:rsidRDefault="00675FFE">
      <w:pPr>
        <w:pStyle w:val="BodyText"/>
        <w:numPr>
          <w:ilvl w:val="0"/>
          <w:numId w:val="40"/>
        </w:numPr>
        <w:bidi/>
        <w:spacing w:before="240" w:after="0"/>
        <w:jc w:val="both"/>
        <w:rPr>
          <w:rFonts w:ascii="DIN Next LT Arabic" w:hAnsi="DIN Next LT Arabic" w:cs="DIN Next LT Arabic"/>
          <w:sz w:val="24"/>
          <w:szCs w:val="24"/>
        </w:rPr>
      </w:pPr>
      <w:r w:rsidRPr="008314F2">
        <w:rPr>
          <w:rFonts w:ascii="DIN Next LT Arabic" w:hAnsi="DIN Next LT Arabic" w:cs="DIN Next LT Arabic"/>
          <w:sz w:val="24"/>
          <w:szCs w:val="24"/>
          <w:rtl/>
        </w:rPr>
        <w:t xml:space="preserve">على المتعاقد إذا رأى أحقيته في أي تعويض مالي في الحالات المذكورة بالمادة (الثامنة والستون) من نظام المنافسات والمشتريات الحكومية أن يتقدم بمطالبته مدعومة بالمستندات والإثباتات اللازمة إلى ممثل الجهة خلال مدة لا تتجاوز (60) ستين يومًا من حدوث الواقعة، أو علمه المفترض بوقوعها أو من خلال ما تبقى من مدة العقد. </w:t>
      </w:r>
    </w:p>
    <w:p w14:paraId="1FD6303D" w14:textId="26E92922" w:rsidR="00675FFE" w:rsidRPr="008314F2" w:rsidRDefault="00675FFE">
      <w:pPr>
        <w:pStyle w:val="BodyText"/>
        <w:numPr>
          <w:ilvl w:val="0"/>
          <w:numId w:val="40"/>
        </w:numPr>
        <w:bidi/>
        <w:spacing w:before="240" w:after="0"/>
        <w:jc w:val="both"/>
        <w:rPr>
          <w:rFonts w:ascii="DIN Next LT Arabic" w:hAnsi="DIN Next LT Arabic" w:cs="DIN Next LT Arabic"/>
          <w:sz w:val="24"/>
          <w:szCs w:val="24"/>
        </w:rPr>
      </w:pPr>
      <w:r w:rsidRPr="008314F2">
        <w:rPr>
          <w:rFonts w:ascii="DIN Next LT Arabic" w:hAnsi="DIN Next LT Arabic" w:cs="DIN Next LT Arabic"/>
          <w:sz w:val="24"/>
          <w:szCs w:val="24"/>
          <w:rtl/>
        </w:rPr>
        <w:t xml:space="preserve">يقوم ممثل الجهة بدراسة مطالبة المتعاقد خلال مدة لا تتجاوز (21) واحد وعشرين يومًا من تاريخ تلقيه المطالبة بمستندات مكتملة ويرفع تقريرًا بذلك إلى الجهة الحكومية. </w:t>
      </w:r>
    </w:p>
    <w:p w14:paraId="770550ED" w14:textId="77777777" w:rsidR="00675FFE" w:rsidRPr="008314F2" w:rsidRDefault="00675FFE">
      <w:pPr>
        <w:pStyle w:val="BodyText"/>
        <w:numPr>
          <w:ilvl w:val="0"/>
          <w:numId w:val="40"/>
        </w:numPr>
        <w:bidi/>
        <w:spacing w:before="240" w:after="0"/>
        <w:jc w:val="both"/>
        <w:rPr>
          <w:rFonts w:ascii="DIN Next LT Arabic" w:hAnsi="DIN Next LT Arabic" w:cs="DIN Next LT Arabic"/>
          <w:sz w:val="24"/>
          <w:szCs w:val="24"/>
        </w:rPr>
      </w:pPr>
      <w:r w:rsidRPr="008314F2">
        <w:rPr>
          <w:rFonts w:ascii="DIN Next LT Arabic" w:hAnsi="DIN Next LT Arabic" w:cs="DIN Next LT Arabic"/>
          <w:sz w:val="24"/>
          <w:szCs w:val="24"/>
          <w:rtl/>
        </w:rPr>
        <w:t xml:space="preserve">تقوم الجهة الحكومية بعد تلقيها تقرير ممثل الجهة المشرف على تنفيذ الأعمال بدراسة طلب المتعاقد بالتعويض من النواحي الفنية والمالية والقانونية، ثم عرض التقرير ونتائج الدراسة على لجنة فحص العروض لإصدار التوصية اللازمة خلال مدة لا تتجاوز (45) خمسة وأربعين يومًا من تاريخ تلقيها التقرير أو المطالبة. </w:t>
      </w:r>
    </w:p>
    <w:p w14:paraId="21FE79DA" w14:textId="77777777" w:rsidR="00675FFE" w:rsidRPr="008314F2" w:rsidRDefault="00675FFE">
      <w:pPr>
        <w:pStyle w:val="BodyText"/>
        <w:numPr>
          <w:ilvl w:val="0"/>
          <w:numId w:val="40"/>
        </w:numPr>
        <w:bidi/>
        <w:spacing w:before="240" w:after="0"/>
        <w:jc w:val="both"/>
        <w:rPr>
          <w:rFonts w:ascii="DIN Next LT Arabic" w:hAnsi="DIN Next LT Arabic" w:cs="DIN Next LT Arabic"/>
          <w:sz w:val="24"/>
          <w:szCs w:val="24"/>
        </w:rPr>
      </w:pPr>
      <w:r w:rsidRPr="008314F2">
        <w:rPr>
          <w:rFonts w:ascii="DIN Next LT Arabic" w:hAnsi="DIN Next LT Arabic" w:cs="DIN Next LT Arabic"/>
          <w:sz w:val="24"/>
          <w:szCs w:val="24"/>
          <w:rtl/>
        </w:rPr>
        <w:t>يجب ألّا يتجاوز ما تدفعه الجهة الحكومية للمتعاقد من تعويضات بموجب هذا البند ما نسبته (20%) من القيمة الإجمالية للعقد، على أن تدفع تلك التعويضات من قبل الجهة الحكومية مباشرة، وعلى المتعاقد التقدم إلى المحكمة الإدارية للمطالبة بما يزيد عن النسبة المحددة في هذه الفقرة من تعويضات.</w:t>
      </w:r>
    </w:p>
    <w:p w14:paraId="3A956D72" w14:textId="77777777" w:rsidR="00675FFE" w:rsidRPr="008314F2" w:rsidRDefault="00675FFE">
      <w:pPr>
        <w:pStyle w:val="Heading3"/>
        <w:numPr>
          <w:ilvl w:val="0"/>
          <w:numId w:val="41"/>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349" w:name="_Toc20321639"/>
      <w:bookmarkStart w:id="350" w:name="_Toc32151447"/>
      <w:bookmarkStart w:id="351" w:name="_Toc138300479"/>
      <w:bookmarkEnd w:id="348"/>
      <w:r w:rsidRPr="008314F2">
        <w:rPr>
          <w:rFonts w:ascii="DIN Next LT Arabic" w:hAnsi="DIN Next LT Arabic" w:cs="DIN Next LT Arabic"/>
          <w:color w:val="000000"/>
          <w:szCs w:val="24"/>
          <w:rtl/>
        </w:rPr>
        <w:t>الغرامات</w:t>
      </w:r>
      <w:bookmarkEnd w:id="349"/>
      <w:bookmarkEnd w:id="350"/>
      <w:bookmarkEnd w:id="351"/>
    </w:p>
    <w:p w14:paraId="119492AC" w14:textId="080B648E" w:rsidR="00675FFE" w:rsidRPr="008314F2" w:rsidRDefault="00675FFE" w:rsidP="00675FFE">
      <w:pPr>
        <w:pStyle w:val="BodyText"/>
        <w:bidi/>
        <w:spacing w:before="240" w:after="0"/>
        <w:jc w:val="both"/>
        <w:rPr>
          <w:rFonts w:ascii="DIN Next LT Arabic" w:hAnsi="DIN Next LT Arabic" w:cs="DIN Next LT Arabic"/>
          <w:color w:val="0070C0"/>
          <w:sz w:val="24"/>
          <w:szCs w:val="24"/>
        </w:rPr>
      </w:pPr>
      <w:r w:rsidRPr="008314F2">
        <w:rPr>
          <w:rFonts w:ascii="DIN Next LT Arabic" w:hAnsi="DIN Next LT Arabic" w:cs="DIN Next LT Arabic"/>
          <w:color w:val="0070C0"/>
          <w:sz w:val="24"/>
          <w:szCs w:val="24"/>
          <w:shd w:val="clear" w:color="auto" w:fill="FFFFFF"/>
          <w:rtl/>
        </w:rPr>
        <w:t xml:space="preserve">[ملاحظة: </w:t>
      </w:r>
      <w:r w:rsidRPr="008314F2">
        <w:rPr>
          <w:rFonts w:ascii="DIN Next LT Arabic" w:hAnsi="DIN Next LT Arabic" w:cs="DIN Next LT Arabic"/>
          <w:color w:val="0070C0"/>
          <w:sz w:val="24"/>
          <w:szCs w:val="24"/>
          <w:rtl/>
        </w:rPr>
        <w:t>يحق للجهة الحكومية فرض غرامات على المتعاقد بحيث تغطي الغرامة جوانب التقصير كافة، أو التأخير في التنفيذ، وتتدرج في التطبيق؛ بحيث يكون هناك تناسب في الغرامة مع درجة المخالفة سواء كانت بمبلغ مقطوع، أو بنسبة محددة من قيمة البند المقصر في تنفيذه، أو بأسلوب آخر يتواءم مع طبيعة البند المقصر في تنفيذه، وإضافة إلى حسم الغرامة، يتم حسم قيمة البنود والخدمات غير المنفذة، أو التي نفذت خلافًا لما تم الاتفاق عليه، مهما بلغت قيمتها، باعتبارها بنودًا غير مؤمنة، وذلك كالنقص في مستوى الأداء، المتمثل في سوء التنفيذ، أو النقص في عدد الفنيين، أو العمال، أو المواد، أو المعدات اللازمة للتنفيذ. كما يحق للجهة الحكومية زيادة سقف الغرامة بعد الحصول على موافقة وزير المالية</w:t>
      </w:r>
      <w:r w:rsidR="00F12713" w:rsidRPr="008314F2">
        <w:rPr>
          <w:rFonts w:ascii="DIN Next LT Arabic" w:hAnsi="DIN Next LT Arabic" w:cs="DIN Next LT Arabic" w:hint="cs"/>
          <w:color w:val="0070C0"/>
          <w:sz w:val="24"/>
          <w:szCs w:val="24"/>
          <w:rtl/>
        </w:rPr>
        <w:t xml:space="preserve"> </w:t>
      </w:r>
      <w:bookmarkStart w:id="352" w:name="_Hlk139872627"/>
      <w:r w:rsidR="00F12713" w:rsidRPr="008314F2">
        <w:rPr>
          <w:rFonts w:ascii="DIN Next LT Arabic" w:hAnsi="DIN Next LT Arabic" w:cs="DIN Next LT Arabic"/>
          <w:color w:val="0070C0"/>
          <w:sz w:val="24"/>
          <w:szCs w:val="24"/>
          <w:rtl/>
        </w:rPr>
        <w:t>على أن توضح تلك الزيادة للمتنافسين قبل تقديم عروضهم</w:t>
      </w:r>
      <w:bookmarkEnd w:id="352"/>
      <w:r w:rsidRPr="008314F2">
        <w:rPr>
          <w:rFonts w:ascii="DIN Next LT Arabic" w:hAnsi="DIN Next LT Arabic" w:cs="DIN Next LT Arabic"/>
          <w:color w:val="0070C0"/>
          <w:sz w:val="24"/>
          <w:szCs w:val="24"/>
          <w:rtl/>
        </w:rPr>
        <w:t>.]</w:t>
      </w:r>
    </w:p>
    <w:p w14:paraId="67E5C10A" w14:textId="2ED45C00" w:rsidR="0089462A" w:rsidRPr="008314F2" w:rsidRDefault="0089462A">
      <w:pPr>
        <w:pStyle w:val="Heading3"/>
        <w:numPr>
          <w:ilvl w:val="0"/>
          <w:numId w:val="41"/>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353" w:name="_Toc38131423"/>
      <w:bookmarkStart w:id="354" w:name="_Toc38135508"/>
      <w:bookmarkStart w:id="355" w:name="_Toc38135799"/>
      <w:bookmarkStart w:id="356" w:name="_Toc138300480"/>
      <w:bookmarkStart w:id="357" w:name="_Hlk23945059"/>
      <w:r w:rsidRPr="008314F2">
        <w:rPr>
          <w:rFonts w:ascii="DIN Next LT Arabic" w:hAnsi="DIN Next LT Arabic" w:cs="DIN Next LT Arabic"/>
          <w:color w:val="000000" w:themeColor="text1"/>
          <w:szCs w:val="24"/>
          <w:rtl/>
        </w:rPr>
        <w:t>غراما</w:t>
      </w:r>
      <w:r w:rsidR="00AF60E1" w:rsidRPr="008314F2">
        <w:rPr>
          <w:rFonts w:ascii="DIN Next LT Arabic" w:hAnsi="DIN Next LT Arabic" w:cs="DIN Next LT Arabic" w:hint="cs"/>
          <w:color w:val="000000" w:themeColor="text1"/>
          <w:szCs w:val="24"/>
          <w:rtl/>
        </w:rPr>
        <w:t>ت [</w:t>
      </w:r>
      <w:r w:rsidR="00AF60E1" w:rsidRPr="008314F2">
        <w:rPr>
          <w:rFonts w:ascii="DIN Next LT Arabic" w:hAnsi="DIN Next LT Arabic" w:cs="DIN Next LT Arabic" w:hint="cs"/>
          <w:color w:val="000000"/>
          <w:szCs w:val="24"/>
          <w:rtl/>
        </w:rPr>
        <w:t>التقصير</w:t>
      </w:r>
      <w:r w:rsidRPr="008314F2">
        <w:rPr>
          <w:rFonts w:ascii="DIN Next LT Arabic" w:hAnsi="DIN Next LT Arabic" w:cs="DIN Next LT Arabic" w:hint="cs"/>
          <w:color w:val="000000" w:themeColor="text1"/>
          <w:szCs w:val="24"/>
          <w:rtl/>
        </w:rPr>
        <w:t>]</w:t>
      </w:r>
      <w:bookmarkEnd w:id="353"/>
      <w:bookmarkEnd w:id="354"/>
      <w:bookmarkEnd w:id="355"/>
      <w:bookmarkEnd w:id="356"/>
    </w:p>
    <w:p w14:paraId="742B9258" w14:textId="5D7B2474" w:rsidR="0089462A" w:rsidRPr="008314F2" w:rsidRDefault="0089462A" w:rsidP="00AF60E1">
      <w:pPr>
        <w:pStyle w:val="BodyText"/>
        <w:bidi/>
        <w:spacing w:before="240"/>
        <w:ind w:left="833"/>
        <w:jc w:val="both"/>
        <w:rPr>
          <w:rFonts w:ascii="DIN Next LT Arabic" w:hAnsi="DIN Next LT Arabic" w:cs="DIN Next LT Arabic"/>
          <w:sz w:val="24"/>
          <w:szCs w:val="24"/>
          <w:rtl/>
        </w:rPr>
      </w:pPr>
      <w:r w:rsidRPr="008314F2">
        <w:rPr>
          <w:rFonts w:ascii="DIN Next LT Arabic" w:hAnsi="DIN Next LT Arabic" w:cs="DIN Next LT Arabic"/>
          <w:b/>
          <w:bCs/>
          <w:color w:val="000000" w:themeColor="text1"/>
          <w:sz w:val="24"/>
          <w:szCs w:val="24"/>
          <w:u w:val="single"/>
          <w:shd w:val="clear" w:color="auto" w:fill="FFFFFF"/>
          <w:rtl/>
        </w:rPr>
        <w:t>أولًا</w:t>
      </w:r>
      <w:r w:rsidRPr="008314F2">
        <w:rPr>
          <w:rFonts w:ascii="DIN Next LT Arabic" w:hAnsi="DIN Next LT Arabic" w:cs="DIN Next LT Arabic"/>
          <w:b/>
          <w:bCs/>
          <w:color w:val="000000" w:themeColor="text1"/>
          <w:sz w:val="24"/>
          <w:szCs w:val="24"/>
          <w:shd w:val="clear" w:color="auto" w:fill="FFFFFF"/>
          <w:rtl/>
        </w:rPr>
        <w:t xml:space="preserve">: </w:t>
      </w:r>
      <w:r w:rsidRPr="008314F2">
        <w:rPr>
          <w:rFonts w:ascii="DIN Next LT Arabic" w:hAnsi="DIN Next LT Arabic" w:cs="DIN Next LT Arabic"/>
          <w:color w:val="000000" w:themeColor="text1"/>
          <w:sz w:val="24"/>
          <w:szCs w:val="24"/>
          <w:rtl/>
          <w:lang w:val="en-GB"/>
        </w:rPr>
        <w:t xml:space="preserve">تفرض على </w:t>
      </w:r>
      <w:r w:rsidRPr="008314F2">
        <w:rPr>
          <w:rFonts w:ascii="DIN Next LT Arabic" w:hAnsi="DIN Next LT Arabic" w:cs="DIN Next LT Arabic"/>
          <w:sz w:val="24"/>
          <w:szCs w:val="24"/>
          <w:rtl/>
          <w:lang w:val="en-GB"/>
        </w:rPr>
        <w:t xml:space="preserve">المتعاقد غرامة </w:t>
      </w:r>
      <w:r w:rsidRPr="008314F2">
        <w:rPr>
          <w:rFonts w:ascii="DIN Next LT Arabic" w:hAnsi="DIN Next LT Arabic" w:cs="DIN Next LT Arabic" w:hint="cs"/>
          <w:sz w:val="24"/>
          <w:szCs w:val="24"/>
          <w:rtl/>
          <w:lang w:val="en-GB"/>
        </w:rPr>
        <w:t>[</w:t>
      </w:r>
      <w:r w:rsidRPr="008314F2">
        <w:rPr>
          <w:rFonts w:ascii="DIN Next LT Arabic" w:hAnsi="DIN Next LT Arabic" w:cs="DIN Next LT Arabic"/>
          <w:sz w:val="24"/>
          <w:szCs w:val="24"/>
          <w:rtl/>
          <w:lang w:val="en-GB"/>
        </w:rPr>
        <w:t>تقصير</w:t>
      </w:r>
      <w:r w:rsidRPr="008314F2">
        <w:rPr>
          <w:rFonts w:ascii="DIN Next LT Arabic" w:hAnsi="DIN Next LT Arabic" w:cs="DIN Next LT Arabic" w:hint="cs"/>
          <w:sz w:val="24"/>
          <w:szCs w:val="24"/>
          <w:rtl/>
          <w:lang w:val="en-GB"/>
        </w:rPr>
        <w:t>]</w:t>
      </w:r>
      <w:r w:rsidRPr="008314F2">
        <w:rPr>
          <w:rFonts w:ascii="DIN Next LT Arabic" w:hAnsi="DIN Next LT Arabic" w:cs="DIN Next LT Arabic"/>
          <w:sz w:val="24"/>
          <w:szCs w:val="24"/>
          <w:rtl/>
          <w:lang w:val="en-GB"/>
        </w:rPr>
        <w:t xml:space="preserve"> إذا قصّر </w:t>
      </w:r>
      <w:r w:rsidRPr="008314F2">
        <w:rPr>
          <w:rFonts w:ascii="DIN Next LT Arabic" w:hAnsi="DIN Next LT Arabic" w:cs="DIN Next LT Arabic" w:hint="cs"/>
          <w:sz w:val="24"/>
          <w:szCs w:val="24"/>
          <w:rtl/>
          <w:lang w:val="en-GB"/>
        </w:rPr>
        <w:t xml:space="preserve">أو </w:t>
      </w:r>
      <w:r w:rsidRPr="008314F2">
        <w:rPr>
          <w:rFonts w:ascii="DIN Next LT Arabic" w:hAnsi="DIN Next LT Arabic" w:cs="DIN Next LT Arabic" w:hint="cs"/>
          <w:color w:val="000000" w:themeColor="text1"/>
          <w:sz w:val="24"/>
          <w:szCs w:val="24"/>
          <w:rtl/>
          <w:lang w:val="en-GB"/>
        </w:rPr>
        <w:t xml:space="preserve">أخفق </w:t>
      </w:r>
      <w:r w:rsidRPr="008314F2">
        <w:rPr>
          <w:rFonts w:ascii="DIN Next LT Arabic" w:hAnsi="DIN Next LT Arabic" w:cs="DIN Next LT Arabic"/>
          <w:color w:val="000000" w:themeColor="text1"/>
          <w:sz w:val="24"/>
          <w:szCs w:val="24"/>
          <w:rtl/>
          <w:lang w:val="en-GB"/>
        </w:rPr>
        <w:t>في تنفيذ التزاماته وفقًا لما يلي</w:t>
      </w:r>
      <w:r w:rsidRPr="008314F2">
        <w:rPr>
          <w:rFonts w:ascii="DIN Next LT Arabic" w:hAnsi="DIN Next LT Arabic" w:cs="DIN Next LT Arabic"/>
          <w:sz w:val="24"/>
          <w:szCs w:val="24"/>
          <w:rtl/>
        </w:rPr>
        <w:t>:</w:t>
      </w:r>
    </w:p>
    <w:p w14:paraId="2ECCD048" w14:textId="7A62865A" w:rsidR="00793550" w:rsidRPr="008314F2" w:rsidRDefault="0089462A" w:rsidP="007E0512">
      <w:pPr>
        <w:pStyle w:val="BodyText"/>
        <w:bidi/>
        <w:spacing w:before="240"/>
        <w:ind w:left="833"/>
        <w:jc w:val="center"/>
        <w:rPr>
          <w:rFonts w:ascii="DIN Next LT Arabic" w:hAnsi="DIN Next LT Arabic" w:cs="DIN Next LT Arabic"/>
          <w:b/>
          <w:bCs/>
          <w:color w:val="0070C0"/>
          <w:sz w:val="24"/>
          <w:szCs w:val="24"/>
          <w:u w:val="single"/>
          <w:shd w:val="clear" w:color="auto" w:fill="FFFFFF"/>
          <w:rtl/>
        </w:rPr>
      </w:pPr>
      <w:r w:rsidRPr="008314F2">
        <w:rPr>
          <w:rFonts w:ascii="DIN Next LT Arabic" w:hAnsi="DIN Next LT Arabic" w:cs="DIN Next LT Arabic"/>
          <w:b/>
          <w:bCs/>
          <w:color w:val="0070C0"/>
          <w:sz w:val="24"/>
          <w:szCs w:val="24"/>
          <w:u w:val="single"/>
          <w:shd w:val="clear" w:color="auto" w:fill="FFFFFF"/>
          <w:rtl/>
        </w:rPr>
        <w:t xml:space="preserve">[هنا تدون صيغة </w:t>
      </w:r>
      <w:r w:rsidRPr="008314F2">
        <w:rPr>
          <w:rFonts w:ascii="DIN Next LT Arabic" w:hAnsi="DIN Next LT Arabic" w:cs="DIN Next LT Arabic" w:hint="cs"/>
          <w:b/>
          <w:bCs/>
          <w:color w:val="0070C0"/>
          <w:sz w:val="24"/>
          <w:szCs w:val="24"/>
          <w:u w:val="single"/>
          <w:shd w:val="clear" w:color="auto" w:fill="FFFFFF"/>
          <w:rtl/>
        </w:rPr>
        <w:t xml:space="preserve">وأسلوب </w:t>
      </w:r>
      <w:r w:rsidRPr="008314F2">
        <w:rPr>
          <w:rFonts w:ascii="DIN Next LT Arabic" w:hAnsi="DIN Next LT Arabic" w:cs="DIN Next LT Arabic"/>
          <w:b/>
          <w:bCs/>
          <w:color w:val="0070C0"/>
          <w:sz w:val="24"/>
          <w:szCs w:val="24"/>
          <w:u w:val="single"/>
          <w:shd w:val="clear" w:color="auto" w:fill="FFFFFF"/>
          <w:rtl/>
        </w:rPr>
        <w:t xml:space="preserve">احتساب </w:t>
      </w:r>
      <w:r w:rsidR="00AF60E1" w:rsidRPr="008314F2">
        <w:rPr>
          <w:rFonts w:ascii="DIN Next LT Arabic" w:hAnsi="DIN Next LT Arabic" w:cs="DIN Next LT Arabic" w:hint="cs"/>
          <w:b/>
          <w:bCs/>
          <w:color w:val="0070C0"/>
          <w:sz w:val="24"/>
          <w:szCs w:val="24"/>
          <w:u w:val="single"/>
          <w:shd w:val="clear" w:color="auto" w:fill="FFFFFF"/>
          <w:rtl/>
        </w:rPr>
        <w:t>ال</w:t>
      </w:r>
      <w:r w:rsidRPr="008314F2">
        <w:rPr>
          <w:rFonts w:ascii="DIN Next LT Arabic" w:hAnsi="DIN Next LT Arabic" w:cs="DIN Next LT Arabic"/>
          <w:b/>
          <w:bCs/>
          <w:color w:val="0070C0"/>
          <w:sz w:val="24"/>
          <w:szCs w:val="24"/>
          <w:u w:val="single"/>
          <w:shd w:val="clear" w:color="auto" w:fill="FFFFFF"/>
          <w:rtl/>
        </w:rPr>
        <w:t>غرامات</w:t>
      </w:r>
      <w:r w:rsidR="00793550" w:rsidRPr="008314F2">
        <w:rPr>
          <w:rFonts w:ascii="DIN Next LT Arabic" w:hAnsi="DIN Next LT Arabic" w:cs="DIN Next LT Arabic" w:hint="cs"/>
          <w:b/>
          <w:bCs/>
          <w:color w:val="0070C0"/>
          <w:sz w:val="24"/>
          <w:szCs w:val="24"/>
          <w:u w:val="single"/>
          <w:shd w:val="clear" w:color="auto" w:fill="FFFFFF"/>
          <w:rtl/>
        </w:rPr>
        <w:t xml:space="preserve"> </w:t>
      </w:r>
      <w:r w:rsidRPr="008314F2">
        <w:rPr>
          <w:rFonts w:ascii="DIN Next LT Arabic" w:hAnsi="DIN Next LT Arabic" w:cs="DIN Next LT Arabic"/>
          <w:b/>
          <w:bCs/>
          <w:color w:val="0070C0"/>
          <w:sz w:val="24"/>
          <w:szCs w:val="24"/>
          <w:u w:val="single"/>
          <w:shd w:val="clear" w:color="auto" w:fill="FFFFFF"/>
          <w:rtl/>
        </w:rPr>
        <w:t>]</w:t>
      </w:r>
    </w:p>
    <w:p w14:paraId="2204C65B" w14:textId="77777777" w:rsidR="0089462A" w:rsidRPr="008314F2" w:rsidRDefault="0089462A" w:rsidP="0089462A">
      <w:pPr>
        <w:pStyle w:val="BodyText"/>
        <w:bidi/>
        <w:spacing w:before="240"/>
        <w:ind w:left="833"/>
        <w:jc w:val="both"/>
        <w:rPr>
          <w:rFonts w:ascii="DIN Next LT Arabic" w:hAnsi="DIN Next LT Arabic" w:cs="DIN Next LT Arabic"/>
          <w:color w:val="000000"/>
          <w:sz w:val="24"/>
          <w:szCs w:val="24"/>
          <w:rtl/>
        </w:rPr>
      </w:pPr>
      <w:r w:rsidRPr="008314F2">
        <w:rPr>
          <w:rFonts w:ascii="DIN Next LT Arabic" w:hAnsi="DIN Next LT Arabic" w:cs="DIN Next LT Arabic"/>
          <w:b/>
          <w:bCs/>
          <w:color w:val="000000"/>
          <w:sz w:val="24"/>
          <w:szCs w:val="24"/>
          <w:u w:val="single"/>
          <w:shd w:val="clear" w:color="auto" w:fill="FFFFFF"/>
          <w:rtl/>
        </w:rPr>
        <w:t>ثانيًا</w:t>
      </w:r>
      <w:r w:rsidRPr="008314F2">
        <w:rPr>
          <w:rFonts w:ascii="DIN Next LT Arabic" w:hAnsi="DIN Next LT Arabic" w:cs="DIN Next LT Arabic"/>
          <w:b/>
          <w:bCs/>
          <w:color w:val="000000"/>
          <w:sz w:val="24"/>
          <w:szCs w:val="24"/>
          <w:shd w:val="clear" w:color="auto" w:fill="FFFFFF"/>
          <w:rtl/>
        </w:rPr>
        <w:t>:</w:t>
      </w:r>
      <w:r w:rsidRPr="008314F2">
        <w:rPr>
          <w:rFonts w:ascii="DIN Next LT Arabic" w:hAnsi="DIN Next LT Arabic" w:cs="DIN Next LT Arabic"/>
          <w:b/>
          <w:bCs/>
          <w:color w:val="000000"/>
          <w:sz w:val="24"/>
          <w:szCs w:val="24"/>
          <w:rtl/>
        </w:rPr>
        <w:t xml:space="preserve"> </w:t>
      </w:r>
      <w:r w:rsidRPr="008314F2">
        <w:rPr>
          <w:rFonts w:ascii="DIN Next LT Arabic" w:hAnsi="DIN Next LT Arabic" w:cs="DIN Next LT Arabic"/>
          <w:color w:val="000000"/>
          <w:sz w:val="24"/>
          <w:szCs w:val="24"/>
          <w:rtl/>
        </w:rPr>
        <w:t xml:space="preserve">لا يتجاوز إجمالي الغرامة المنصوص عليها في </w:t>
      </w:r>
      <w:r w:rsidRPr="008314F2">
        <w:rPr>
          <w:rFonts w:ascii="DIN Next LT Arabic" w:hAnsi="DIN Next LT Arabic" w:cs="DIN Next LT Arabic" w:hint="cs"/>
          <w:color w:val="000000"/>
          <w:sz w:val="24"/>
          <w:szCs w:val="24"/>
          <w:rtl/>
        </w:rPr>
        <w:t>هذا البند عن</w:t>
      </w:r>
      <w:r w:rsidRPr="008314F2">
        <w:rPr>
          <w:rFonts w:ascii="DIN Next LT Arabic" w:hAnsi="DIN Next LT Arabic" w:cs="DIN Next LT Arabic"/>
          <w:color w:val="000000"/>
          <w:sz w:val="24"/>
          <w:szCs w:val="24"/>
          <w:rtl/>
        </w:rPr>
        <w:t xml:space="preserve"> </w:t>
      </w:r>
      <w:r w:rsidRPr="008314F2">
        <w:rPr>
          <w:rFonts w:ascii="DIN Next LT Arabic" w:hAnsi="DIN Next LT Arabic" w:cs="DIN Next LT Arabic"/>
          <w:color w:val="FF0000"/>
          <w:sz w:val="24"/>
          <w:szCs w:val="24"/>
          <w:rtl/>
        </w:rPr>
        <w:t>[</w:t>
      </w:r>
      <w:r w:rsidRPr="008314F2">
        <w:rPr>
          <w:rFonts w:ascii="DIN Next LT Arabic" w:hAnsi="DIN Next LT Arabic" w:cs="DIN Next LT Arabic" w:hint="cs"/>
          <w:color w:val="FF0000"/>
          <w:sz w:val="24"/>
          <w:szCs w:val="24"/>
          <w:rtl/>
        </w:rPr>
        <w:t xml:space="preserve">   </w:t>
      </w:r>
      <w:r w:rsidRPr="008314F2">
        <w:rPr>
          <w:rFonts w:ascii="DIN Next LT Arabic" w:hAnsi="DIN Next LT Arabic" w:cs="DIN Next LT Arabic"/>
          <w:color w:val="FF0000"/>
          <w:sz w:val="24"/>
          <w:szCs w:val="24"/>
          <w:rtl/>
        </w:rPr>
        <w:t>%</w:t>
      </w:r>
      <w:r w:rsidRPr="008314F2">
        <w:rPr>
          <w:rFonts w:ascii="DIN Next LT Arabic" w:hAnsi="DIN Next LT Arabic" w:cs="DIN Next LT Arabic" w:hint="cs"/>
          <w:color w:val="FF0000"/>
          <w:sz w:val="24"/>
          <w:szCs w:val="24"/>
          <w:rtl/>
        </w:rPr>
        <w:t>]</w:t>
      </w:r>
      <w:r w:rsidRPr="008314F2">
        <w:rPr>
          <w:rFonts w:ascii="DIN Next LT Arabic" w:hAnsi="DIN Next LT Arabic" w:cs="DIN Next LT Arabic"/>
          <w:color w:val="FF0000"/>
          <w:sz w:val="24"/>
          <w:szCs w:val="24"/>
          <w:rtl/>
        </w:rPr>
        <w:t xml:space="preserve"> بالمئة </w:t>
      </w:r>
      <w:r w:rsidRPr="008314F2">
        <w:rPr>
          <w:rFonts w:ascii="DIN Next LT Arabic" w:hAnsi="DIN Next LT Arabic" w:cs="DIN Next LT Arabic"/>
          <w:color w:val="000000"/>
          <w:sz w:val="24"/>
          <w:szCs w:val="24"/>
          <w:rtl/>
        </w:rPr>
        <w:t>من القيمة الإجمالية للعقد</w:t>
      </w:r>
      <w:r w:rsidRPr="008314F2">
        <w:rPr>
          <w:rFonts w:ascii="DIN Next LT Arabic" w:hAnsi="DIN Next LT Arabic" w:cs="DIN Next LT Arabic" w:hint="cs"/>
          <w:color w:val="000000"/>
          <w:sz w:val="24"/>
          <w:szCs w:val="24"/>
          <w:rtl/>
        </w:rPr>
        <w:t>.</w:t>
      </w:r>
    </w:p>
    <w:p w14:paraId="2C3A5F23" w14:textId="77777777" w:rsidR="0089462A" w:rsidRPr="008314F2" w:rsidRDefault="0089462A">
      <w:pPr>
        <w:pStyle w:val="Heading3"/>
        <w:numPr>
          <w:ilvl w:val="0"/>
          <w:numId w:val="41"/>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358" w:name="_Toc38131424"/>
      <w:bookmarkStart w:id="359" w:name="_Toc38135509"/>
      <w:bookmarkStart w:id="360" w:name="_Toc38135800"/>
      <w:bookmarkStart w:id="361" w:name="_Toc138300481"/>
      <w:r w:rsidRPr="008314F2">
        <w:rPr>
          <w:rFonts w:ascii="DIN Next LT Arabic" w:hAnsi="DIN Next LT Arabic" w:cs="DIN Next LT Arabic"/>
          <w:color w:val="000000" w:themeColor="text1"/>
          <w:szCs w:val="24"/>
          <w:rtl/>
        </w:rPr>
        <w:t>غراما</w:t>
      </w:r>
      <w:r w:rsidRPr="008314F2">
        <w:rPr>
          <w:rFonts w:ascii="DIN Next LT Arabic" w:hAnsi="DIN Next LT Arabic" w:cs="DIN Next LT Arabic" w:hint="cs"/>
          <w:color w:val="000000" w:themeColor="text1"/>
          <w:szCs w:val="24"/>
          <w:rtl/>
        </w:rPr>
        <w:t xml:space="preserve">ت مخالفة أحكام </w:t>
      </w:r>
      <w:r w:rsidRPr="008314F2">
        <w:rPr>
          <w:rFonts w:ascii="DIN Next LT Arabic" w:hAnsi="DIN Next LT Arabic" w:cs="DIN Next LT Arabic" w:hint="cs"/>
          <w:color w:val="000000"/>
          <w:szCs w:val="24"/>
          <w:rtl/>
        </w:rPr>
        <w:t>لائحة</w:t>
      </w:r>
      <w:r w:rsidRPr="008314F2">
        <w:rPr>
          <w:rFonts w:ascii="DIN Next LT Arabic" w:hAnsi="DIN Next LT Arabic" w:cs="DIN Next LT Arabic" w:hint="cs"/>
          <w:color w:val="000000" w:themeColor="text1"/>
          <w:szCs w:val="24"/>
          <w:rtl/>
        </w:rPr>
        <w:t xml:space="preserve"> تفضيل المحتوى المحلي</w:t>
      </w:r>
      <w:bookmarkEnd w:id="358"/>
      <w:bookmarkEnd w:id="359"/>
      <w:bookmarkEnd w:id="360"/>
      <w:bookmarkEnd w:id="361"/>
      <w:r w:rsidRPr="008314F2">
        <w:rPr>
          <w:rFonts w:ascii="DIN Next LT Arabic" w:hAnsi="DIN Next LT Arabic" w:cs="DIN Next LT Arabic" w:hint="cs"/>
          <w:color w:val="000000" w:themeColor="text1"/>
          <w:szCs w:val="24"/>
          <w:rtl/>
        </w:rPr>
        <w:t xml:space="preserve">  </w:t>
      </w:r>
    </w:p>
    <w:p w14:paraId="28387685" w14:textId="6EDE1090" w:rsidR="00460536" w:rsidRPr="008314F2" w:rsidRDefault="0089462A" w:rsidP="00460536">
      <w:pPr>
        <w:pStyle w:val="BodyText"/>
        <w:bidi/>
        <w:spacing w:before="240"/>
        <w:ind w:left="833"/>
        <w:jc w:val="both"/>
        <w:rPr>
          <w:rFonts w:ascii="DIN Next LT Arabic" w:hAnsi="DIN Next LT Arabic" w:cs="DIN Next LT Arabic"/>
          <w:color w:val="00B050"/>
          <w:sz w:val="24"/>
          <w:szCs w:val="24"/>
          <w:rtl/>
        </w:rPr>
      </w:pPr>
      <w:r w:rsidRPr="008314F2">
        <w:rPr>
          <w:rFonts w:ascii="DIN Next LT Arabic" w:hAnsi="DIN Next LT Arabic" w:cs="DIN Next LT Arabic"/>
          <w:b/>
          <w:bCs/>
          <w:color w:val="000000" w:themeColor="text1"/>
          <w:sz w:val="24"/>
          <w:szCs w:val="24"/>
          <w:u w:val="single"/>
          <w:shd w:val="clear" w:color="auto" w:fill="FFFFFF"/>
          <w:rtl/>
        </w:rPr>
        <w:lastRenderedPageBreak/>
        <w:t>أولًا</w:t>
      </w:r>
      <w:r w:rsidRPr="008314F2">
        <w:rPr>
          <w:rFonts w:ascii="DIN Next LT Arabic" w:hAnsi="DIN Next LT Arabic" w:cs="DIN Next LT Arabic"/>
          <w:b/>
          <w:bCs/>
          <w:color w:val="000000" w:themeColor="text1"/>
          <w:sz w:val="24"/>
          <w:szCs w:val="24"/>
          <w:shd w:val="clear" w:color="auto" w:fill="FFFFFF"/>
          <w:rtl/>
        </w:rPr>
        <w:t xml:space="preserve">: </w:t>
      </w:r>
      <w:r w:rsidR="009C5937" w:rsidRPr="008314F2">
        <w:rPr>
          <w:rFonts w:ascii="DIN Next LT Arabic" w:hAnsi="DIN Next LT Arabic" w:cs="DIN Next LT Arabic" w:hint="eastAsia"/>
          <w:sz w:val="24"/>
          <w:szCs w:val="24"/>
          <w:rtl/>
        </w:rPr>
        <w:t>عند</w:t>
      </w:r>
      <w:r w:rsidR="009C5937" w:rsidRPr="008314F2">
        <w:rPr>
          <w:rFonts w:ascii="DIN Next LT Arabic" w:hAnsi="DIN Next LT Arabic" w:cs="DIN Next LT Arabic"/>
          <w:sz w:val="24"/>
          <w:szCs w:val="24"/>
          <w:rtl/>
        </w:rPr>
        <w:t xml:space="preserve"> عدم التزام المتعاقد </w:t>
      </w:r>
      <w:r w:rsidR="009C5937" w:rsidRPr="008314F2">
        <w:rPr>
          <w:rFonts w:ascii="DIN Next LT Arabic" w:hAnsi="DIN Next LT Arabic" w:cs="DIN Next LT Arabic"/>
          <w:color w:val="000000"/>
          <w:sz w:val="24"/>
          <w:szCs w:val="24"/>
          <w:rtl/>
        </w:rPr>
        <w:t xml:space="preserve">-أو متعاقديه من الباطن- بإعطاء الأفضلية للمنتجات الوطنية عند شراء ما يحتاجه من مواد أو أدوات، فسيتم إيقاع غرامة </w:t>
      </w:r>
      <w:r w:rsidR="009C5937" w:rsidRPr="008314F2">
        <w:rPr>
          <w:rFonts w:ascii="DIN Next LT Arabic" w:hAnsi="DIN Next LT Arabic" w:cs="DIN Next LT Arabic"/>
          <w:sz w:val="24"/>
          <w:szCs w:val="24"/>
          <w:rtl/>
        </w:rPr>
        <w:t>مالية مقدارها (30%) من قيمة المشتريات محل التقصير.</w:t>
      </w:r>
    </w:p>
    <w:p w14:paraId="41CE480F" w14:textId="77777777" w:rsidR="009C5937" w:rsidRPr="008314F2" w:rsidRDefault="009C5937" w:rsidP="009C5937">
      <w:pPr>
        <w:pStyle w:val="BodyText"/>
        <w:bidi/>
        <w:spacing w:before="240"/>
        <w:ind w:left="815"/>
        <w:jc w:val="both"/>
        <w:rPr>
          <w:rFonts w:ascii="DIN Next LT Arabic" w:hAnsi="DIN Next LT Arabic" w:cs="DIN Next LT Arabic"/>
          <w:color w:val="00B050"/>
          <w:sz w:val="24"/>
          <w:szCs w:val="24"/>
          <w:rtl/>
        </w:rPr>
      </w:pPr>
      <w:r w:rsidRPr="006F778B">
        <w:rPr>
          <w:rFonts w:ascii="DIN Next LT Arabic" w:hAnsi="DIN Next LT Arabic" w:cs="DIN Next LT Arabic" w:hint="eastAsia"/>
          <w:b/>
          <w:bCs/>
          <w:color w:val="00B050"/>
          <w:sz w:val="24"/>
          <w:szCs w:val="24"/>
          <w:u w:val="single"/>
          <w:shd w:val="clear" w:color="auto" w:fill="FFFFFF"/>
          <w:rtl/>
        </w:rPr>
        <w:t>ثانياً</w:t>
      </w:r>
      <w:r w:rsidRPr="008314F2">
        <w:rPr>
          <w:rFonts w:ascii="DIN Next LT Arabic" w:hAnsi="DIN Next LT Arabic" w:cs="DIN Next LT Arabic"/>
          <w:color w:val="00B050"/>
          <w:sz w:val="24"/>
          <w:szCs w:val="24"/>
          <w:rtl/>
        </w:rPr>
        <w:t xml:space="preserve">: </w:t>
      </w:r>
      <w:r w:rsidRPr="008314F2">
        <w:rPr>
          <w:rFonts w:ascii="DIN Next LT Arabic" w:hAnsi="DIN Next LT Arabic" w:cs="DIN Next LT Arabic" w:hint="eastAsia"/>
          <w:color w:val="00B050"/>
          <w:sz w:val="24"/>
          <w:szCs w:val="24"/>
          <w:rtl/>
        </w:rPr>
        <w:t>عند</w:t>
      </w:r>
      <w:r w:rsidRPr="008314F2">
        <w:rPr>
          <w:rFonts w:ascii="DIN Next LT Arabic" w:hAnsi="DIN Next LT Arabic" w:cs="DIN Next LT Arabic"/>
          <w:color w:val="00B050"/>
          <w:sz w:val="24"/>
          <w:szCs w:val="24"/>
          <w:rtl/>
        </w:rPr>
        <w:t xml:space="preserve"> عدم التزام المتعاقد بحصة المنتجات الوطنية </w:t>
      </w:r>
      <w:r w:rsidRPr="008314F2">
        <w:rPr>
          <w:rFonts w:ascii="DIN Next LT Arabic" w:hAnsi="DIN Next LT Arabic" w:cs="DIN Next LT Arabic" w:hint="eastAsia"/>
          <w:color w:val="00B050"/>
          <w:sz w:val="24"/>
          <w:szCs w:val="24"/>
          <w:rtl/>
        </w:rPr>
        <w:t>المتعهد</w:t>
      </w:r>
      <w:r w:rsidRPr="008314F2">
        <w:rPr>
          <w:rFonts w:ascii="DIN Next LT Arabic" w:hAnsi="DIN Next LT Arabic" w:cs="DIN Next LT Arabic"/>
          <w:color w:val="00B050"/>
          <w:sz w:val="24"/>
          <w:szCs w:val="24"/>
          <w:rtl/>
        </w:rPr>
        <w:t xml:space="preserve"> بها ضمن عرضه والتي تساوي [   %] فسيتم إيقاع غرامة مالية وفقاً لملحق الشروط والأحكام الخاص بـآلية التفضيل السعري للمنتج الوطني. </w:t>
      </w:r>
      <w:bookmarkStart w:id="362" w:name="_Hlk127434014"/>
      <w:r w:rsidRPr="008314F2">
        <w:rPr>
          <w:rFonts w:ascii="DIN Next LT Arabic" w:hAnsi="DIN Next LT Arabic" w:cs="DIN Next LT Arabic"/>
          <w:color w:val="0070C0"/>
          <w:szCs w:val="24"/>
        </w:rPr>
        <w:t>]</w:t>
      </w:r>
      <w:r w:rsidRPr="008314F2">
        <w:rPr>
          <w:rFonts w:ascii="DIN Next LT Arabic" w:hAnsi="DIN Next LT Arabic" w:cs="DIN Next LT Arabic"/>
          <w:color w:val="0070C0"/>
          <w:szCs w:val="24"/>
          <w:rtl/>
        </w:rPr>
        <w:t xml:space="preserve"> </w:t>
      </w:r>
      <w:r w:rsidRPr="008314F2">
        <w:rPr>
          <w:rFonts w:ascii="DIN Next LT Arabic" w:hAnsi="DIN Next LT Arabic" w:cs="DIN Next LT Arabic" w:hint="eastAsia"/>
          <w:color w:val="0070C0"/>
          <w:sz w:val="24"/>
          <w:szCs w:val="24"/>
          <w:rtl/>
        </w:rPr>
        <w:t>ملاحظة</w:t>
      </w:r>
      <w:r w:rsidRPr="008314F2">
        <w:rPr>
          <w:rFonts w:ascii="DIN Next LT Arabic" w:hAnsi="DIN Next LT Arabic" w:cs="DIN Next LT Arabic"/>
          <w:color w:val="0070C0"/>
          <w:sz w:val="24"/>
          <w:szCs w:val="24"/>
          <w:rtl/>
        </w:rPr>
        <w:t xml:space="preserve">: </w:t>
      </w:r>
      <w:r w:rsidRPr="008314F2">
        <w:rPr>
          <w:rFonts w:ascii="DIN Next LT Arabic" w:hAnsi="DIN Next LT Arabic" w:cs="DIN Next LT Arabic" w:hint="eastAsia"/>
          <w:color w:val="0070C0"/>
          <w:sz w:val="24"/>
          <w:szCs w:val="24"/>
          <w:rtl/>
        </w:rPr>
        <w:t>يحق</w:t>
      </w:r>
      <w:r w:rsidRPr="008314F2">
        <w:rPr>
          <w:rFonts w:ascii="DIN Next LT Arabic" w:hAnsi="DIN Next LT Arabic" w:cs="DIN Next LT Arabic"/>
          <w:color w:val="0070C0"/>
          <w:sz w:val="24"/>
          <w:szCs w:val="24"/>
          <w:rtl/>
        </w:rPr>
        <w:t xml:space="preserve"> </w:t>
      </w:r>
      <w:r w:rsidRPr="008314F2">
        <w:rPr>
          <w:rFonts w:ascii="DIN Next LT Arabic" w:hAnsi="DIN Next LT Arabic" w:cs="DIN Next LT Arabic" w:hint="eastAsia"/>
          <w:color w:val="0070C0"/>
          <w:sz w:val="24"/>
          <w:szCs w:val="24"/>
          <w:rtl/>
        </w:rPr>
        <w:t>للجهة</w:t>
      </w:r>
      <w:r w:rsidRPr="008314F2">
        <w:rPr>
          <w:rFonts w:ascii="DIN Next LT Arabic" w:hAnsi="DIN Next LT Arabic" w:cs="DIN Next LT Arabic"/>
          <w:color w:val="0070C0"/>
          <w:sz w:val="24"/>
          <w:szCs w:val="24"/>
          <w:rtl/>
        </w:rPr>
        <w:t xml:space="preserve"> الحكومية حذف هذه الفقرة </w:t>
      </w:r>
      <w:r w:rsidRPr="008314F2">
        <w:rPr>
          <w:rFonts w:ascii="DIN Next LT Arabic" w:hAnsi="DIN Next LT Arabic" w:cs="DIN Next LT Arabic"/>
          <w:color w:val="0070C0"/>
          <w:szCs w:val="24"/>
          <w:rtl/>
        </w:rPr>
        <w:t xml:space="preserve">في حال </w:t>
      </w:r>
      <w:r w:rsidRPr="008314F2">
        <w:rPr>
          <w:rFonts w:ascii="DIN Next LT Arabic" w:hAnsi="DIN Next LT Arabic" w:cs="DIN Next LT Arabic" w:hint="eastAsia"/>
          <w:color w:val="0070C0"/>
          <w:szCs w:val="24"/>
          <w:rtl/>
        </w:rPr>
        <w:t>عدم</w:t>
      </w:r>
      <w:r w:rsidRPr="008314F2">
        <w:rPr>
          <w:rFonts w:ascii="DIN Next LT Arabic" w:hAnsi="DIN Next LT Arabic" w:cs="DIN Next LT Arabic"/>
          <w:color w:val="0070C0"/>
          <w:szCs w:val="24"/>
          <w:rtl/>
        </w:rPr>
        <w:t xml:space="preserve"> اشتم</w:t>
      </w:r>
      <w:r w:rsidRPr="008314F2">
        <w:rPr>
          <w:rFonts w:ascii="DIN Next LT Arabic" w:hAnsi="DIN Next LT Arabic" w:cs="DIN Next LT Arabic" w:hint="eastAsia"/>
          <w:color w:val="0070C0"/>
          <w:szCs w:val="24"/>
          <w:rtl/>
        </w:rPr>
        <w:t>ا</w:t>
      </w:r>
      <w:r w:rsidRPr="008314F2">
        <w:rPr>
          <w:rFonts w:ascii="DIN Next LT Arabic" w:hAnsi="DIN Next LT Arabic" w:cs="DIN Next LT Arabic"/>
          <w:color w:val="0070C0"/>
          <w:szCs w:val="24"/>
          <w:rtl/>
        </w:rPr>
        <w:t>ل نطاق العمل على منتجات وطنية خاضعة لآلية التفضيل السعري للمنتج الوطن</w:t>
      </w:r>
      <w:r w:rsidRPr="008314F2">
        <w:rPr>
          <w:rFonts w:ascii="DIN Next LT Arabic" w:hAnsi="DIN Next LT Arabic" w:cs="DIN Next LT Arabic" w:hint="eastAsia"/>
          <w:color w:val="0070C0"/>
          <w:szCs w:val="24"/>
          <w:rtl/>
        </w:rPr>
        <w:t>ي</w:t>
      </w:r>
      <w:r w:rsidRPr="008314F2">
        <w:rPr>
          <w:rFonts w:ascii="DIN Next LT Arabic" w:hAnsi="DIN Next LT Arabic" w:cs="DIN Next LT Arabic"/>
          <w:color w:val="0070C0"/>
          <w:szCs w:val="24"/>
          <w:rtl/>
        </w:rPr>
        <w:t>]</w:t>
      </w:r>
      <w:bookmarkEnd w:id="362"/>
    </w:p>
    <w:p w14:paraId="7C127C0F" w14:textId="7B1480D6" w:rsidR="00675FFE" w:rsidRPr="008314F2" w:rsidRDefault="0089462A" w:rsidP="007E0512">
      <w:pPr>
        <w:pStyle w:val="BodyText"/>
        <w:bidi/>
        <w:spacing w:before="240"/>
        <w:ind w:left="833"/>
        <w:jc w:val="both"/>
        <w:rPr>
          <w:rFonts w:ascii="DIN Next LT Arabic" w:hAnsi="DIN Next LT Arabic" w:cs="DIN Next LT Arabic"/>
          <w:sz w:val="24"/>
          <w:szCs w:val="24"/>
          <w:rtl/>
        </w:rPr>
      </w:pPr>
      <w:r w:rsidRPr="008314F2">
        <w:rPr>
          <w:rFonts w:ascii="DIN Next LT Arabic" w:hAnsi="DIN Next LT Arabic" w:cs="DIN Next LT Arabic" w:hint="eastAsia"/>
          <w:b/>
          <w:bCs/>
          <w:color w:val="000000"/>
          <w:sz w:val="24"/>
          <w:szCs w:val="24"/>
          <w:u w:val="single"/>
          <w:shd w:val="clear" w:color="auto" w:fill="FFFFFF"/>
          <w:rtl/>
        </w:rPr>
        <w:t>ثالثًا</w:t>
      </w:r>
      <w:r w:rsidRPr="008314F2">
        <w:rPr>
          <w:rFonts w:ascii="DIN Next LT Arabic" w:hAnsi="DIN Next LT Arabic" w:cs="DIN Next LT Arabic"/>
          <w:b/>
          <w:bCs/>
          <w:color w:val="000000"/>
          <w:sz w:val="24"/>
          <w:szCs w:val="24"/>
          <w:shd w:val="clear" w:color="auto" w:fill="FFFFFF"/>
          <w:rtl/>
        </w:rPr>
        <w:t>:</w:t>
      </w:r>
      <w:r w:rsidRPr="008314F2">
        <w:rPr>
          <w:rFonts w:ascii="DIN Next LT Arabic" w:hAnsi="DIN Next LT Arabic" w:cs="DIN Next LT Arabic"/>
          <w:b/>
          <w:bCs/>
          <w:color w:val="000000"/>
          <w:sz w:val="24"/>
          <w:szCs w:val="24"/>
          <w:rtl/>
        </w:rPr>
        <w:t xml:space="preserve"> </w:t>
      </w:r>
      <w:r w:rsidR="009C5937" w:rsidRPr="008314F2">
        <w:rPr>
          <w:rFonts w:ascii="DIN Next LT Arabic" w:hAnsi="DIN Next LT Arabic" w:cs="DIN Next LT Arabic" w:hint="eastAsia"/>
          <w:color w:val="00B050"/>
          <w:sz w:val="24"/>
          <w:szCs w:val="24"/>
          <w:rtl/>
        </w:rPr>
        <w:t>عند</w:t>
      </w:r>
      <w:r w:rsidR="009C5937" w:rsidRPr="008314F2">
        <w:rPr>
          <w:rFonts w:ascii="DIN Next LT Arabic" w:hAnsi="DIN Next LT Arabic" w:cs="DIN Next LT Arabic"/>
          <w:color w:val="00B050"/>
          <w:sz w:val="24"/>
          <w:szCs w:val="24"/>
          <w:rtl/>
        </w:rPr>
        <w:t xml:space="preserve"> عدم التزام المتعاقد بنسبة المحتوى المحلي المستهدفة والتي تساوي [   %]، فسيتم إيقاع غرامة مالية </w:t>
      </w:r>
      <w:r w:rsidR="009C5937" w:rsidRPr="008314F2">
        <w:rPr>
          <w:rFonts w:ascii="DIN Next LT Arabic" w:hAnsi="DIN Next LT Arabic" w:cs="DIN Next LT Arabic" w:hint="eastAsia"/>
          <w:color w:val="00B050"/>
          <w:sz w:val="24"/>
          <w:szCs w:val="24"/>
          <w:rtl/>
        </w:rPr>
        <w:t>لا</w:t>
      </w:r>
      <w:r w:rsidR="009C5937" w:rsidRPr="008314F2">
        <w:rPr>
          <w:rFonts w:ascii="DIN Next LT Arabic" w:hAnsi="DIN Next LT Arabic" w:cs="DIN Next LT Arabic"/>
          <w:color w:val="00B050"/>
          <w:sz w:val="24"/>
          <w:szCs w:val="24"/>
          <w:rtl/>
        </w:rPr>
        <w:t xml:space="preserve"> </w:t>
      </w:r>
      <w:r w:rsidR="009C5937" w:rsidRPr="008314F2">
        <w:rPr>
          <w:rFonts w:ascii="DIN Next LT Arabic" w:hAnsi="DIN Next LT Arabic" w:cs="DIN Next LT Arabic" w:hint="eastAsia"/>
          <w:color w:val="00B050"/>
          <w:sz w:val="24"/>
          <w:szCs w:val="24"/>
          <w:rtl/>
        </w:rPr>
        <w:t>تتجاوز</w:t>
      </w:r>
      <w:r w:rsidR="009C5937" w:rsidRPr="008314F2">
        <w:rPr>
          <w:rFonts w:ascii="DIN Next LT Arabic" w:hAnsi="DIN Next LT Arabic" w:cs="DIN Next LT Arabic"/>
          <w:color w:val="00B050"/>
          <w:sz w:val="24"/>
          <w:szCs w:val="24"/>
          <w:rtl/>
        </w:rPr>
        <w:t xml:space="preserve"> 10% من قيمة العقد وفقًا لملحق الشروط والأحكام الخاص بالآلية المطبقة.</w:t>
      </w:r>
      <w:r w:rsidR="009C5937" w:rsidRPr="008314F2">
        <w:rPr>
          <w:rFonts w:ascii="DIN Next LT Arabic" w:hAnsi="DIN Next LT Arabic" w:cs="DIN Next LT Arabic"/>
          <w:color w:val="0070C0"/>
          <w:sz w:val="24"/>
          <w:szCs w:val="24"/>
        </w:rPr>
        <w:t>]</w:t>
      </w:r>
      <w:bookmarkStart w:id="363" w:name="_Hlk127434194"/>
      <w:r w:rsidR="009C5937" w:rsidRPr="008314F2">
        <w:rPr>
          <w:rFonts w:ascii="DIN Next LT Arabic" w:hAnsi="DIN Next LT Arabic" w:cs="DIN Next LT Arabic" w:hint="eastAsia"/>
          <w:color w:val="0070C0"/>
          <w:sz w:val="24"/>
          <w:szCs w:val="24"/>
          <w:rtl/>
        </w:rPr>
        <w:t>م</w:t>
      </w:r>
      <w:r w:rsidR="009C5937" w:rsidRPr="008314F2">
        <w:rPr>
          <w:rFonts w:ascii="DIN Next LT Arabic" w:hAnsi="DIN Next LT Arabic" w:cs="DIN Next LT Arabic"/>
          <w:color w:val="0070C0"/>
          <w:sz w:val="24"/>
          <w:szCs w:val="24"/>
          <w:rtl/>
        </w:rPr>
        <w:t xml:space="preserve">لاحظة:  يحق  </w:t>
      </w:r>
      <w:r w:rsidR="009C5937" w:rsidRPr="008314F2">
        <w:rPr>
          <w:rFonts w:ascii="DIN Next LT Arabic" w:hAnsi="DIN Next LT Arabic" w:cs="DIN Next LT Arabic" w:hint="eastAsia"/>
          <w:color w:val="0070C0"/>
          <w:sz w:val="24"/>
          <w:szCs w:val="24"/>
          <w:rtl/>
        </w:rPr>
        <w:t>للجهة</w:t>
      </w:r>
      <w:r w:rsidR="009C5937" w:rsidRPr="008314F2">
        <w:rPr>
          <w:rFonts w:ascii="DIN Next LT Arabic" w:hAnsi="DIN Next LT Arabic" w:cs="DIN Next LT Arabic"/>
          <w:color w:val="0070C0"/>
          <w:sz w:val="24"/>
          <w:szCs w:val="24"/>
          <w:rtl/>
        </w:rPr>
        <w:t xml:space="preserve"> الحكومية حذف هذه الفقرة في حال عدم اشتمال المشروع على آلية وزن المحتوى المحلي في التقييم المالي أو آلية الحد الأدنى المطلوب للمحتوى المحلي.]</w:t>
      </w:r>
      <w:bookmarkStart w:id="364" w:name="_Hlk23945176"/>
      <w:bookmarkEnd w:id="357"/>
      <w:bookmarkEnd w:id="363"/>
    </w:p>
    <w:p w14:paraId="73B397C3" w14:textId="7AA7C3D6" w:rsidR="006078CF" w:rsidRPr="008314F2" w:rsidRDefault="006078CF">
      <w:pPr>
        <w:pStyle w:val="Heading3"/>
        <w:numPr>
          <w:ilvl w:val="0"/>
          <w:numId w:val="41"/>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365" w:name="_Toc38131425"/>
      <w:bookmarkStart w:id="366" w:name="_Toc38135510"/>
      <w:bookmarkStart w:id="367" w:name="_Toc38135801"/>
      <w:bookmarkStart w:id="368" w:name="_Toc138300482"/>
      <w:r w:rsidRPr="008314F2">
        <w:rPr>
          <w:rFonts w:ascii="DIN Next LT Arabic" w:hAnsi="DIN Next LT Arabic" w:cs="DIN Next LT Arabic" w:hint="cs"/>
          <w:color w:val="000000" w:themeColor="text1"/>
          <w:szCs w:val="24"/>
          <w:rtl/>
        </w:rPr>
        <w:t xml:space="preserve">إجمالي </w:t>
      </w:r>
      <w:r w:rsidRPr="008314F2">
        <w:rPr>
          <w:rFonts w:ascii="DIN Next LT Arabic" w:hAnsi="DIN Next LT Arabic" w:cs="DIN Next LT Arabic" w:hint="cs"/>
          <w:color w:val="000000"/>
          <w:szCs w:val="24"/>
          <w:rtl/>
        </w:rPr>
        <w:t>الغرامات</w:t>
      </w:r>
      <w:bookmarkEnd w:id="365"/>
      <w:bookmarkEnd w:id="366"/>
      <w:bookmarkEnd w:id="367"/>
      <w:bookmarkEnd w:id="368"/>
      <w:r w:rsidRPr="008314F2">
        <w:rPr>
          <w:rFonts w:ascii="DIN Next LT Arabic" w:hAnsi="DIN Next LT Arabic" w:cs="DIN Next LT Arabic" w:hint="cs"/>
          <w:color w:val="000000" w:themeColor="text1"/>
          <w:szCs w:val="24"/>
          <w:rtl/>
        </w:rPr>
        <w:t xml:space="preserve">  </w:t>
      </w:r>
    </w:p>
    <w:p w14:paraId="69FD397F" w14:textId="2D33D4E9" w:rsidR="006078CF" w:rsidRPr="008314F2" w:rsidRDefault="006078CF" w:rsidP="00360153">
      <w:pPr>
        <w:pStyle w:val="BodyText"/>
        <w:bidi/>
        <w:spacing w:before="240"/>
        <w:ind w:left="833"/>
        <w:jc w:val="both"/>
        <w:rPr>
          <w:rFonts w:ascii="DIN Next LT Arabic" w:hAnsi="DIN Next LT Arabic" w:cs="DIN Next LT Arabic"/>
          <w:color w:val="000000"/>
          <w:sz w:val="24"/>
          <w:szCs w:val="24"/>
          <w:rtl/>
        </w:rPr>
      </w:pPr>
      <w:r w:rsidRPr="008314F2">
        <w:rPr>
          <w:rFonts w:ascii="DIN Next LT Arabic" w:hAnsi="DIN Next LT Arabic" w:cs="DIN Next LT Arabic" w:hint="cs"/>
          <w:color w:val="000000"/>
          <w:sz w:val="24"/>
          <w:szCs w:val="24"/>
          <w:rtl/>
        </w:rPr>
        <w:t xml:space="preserve">دون الإخلال بحق الجهة الحكومية في أي تعويض </w:t>
      </w:r>
      <w:r w:rsidRPr="008314F2">
        <w:rPr>
          <w:rFonts w:ascii="DIN Next LT Arabic" w:hAnsi="DIN Next LT Arabic" w:cs="DIN Next LT Arabic"/>
          <w:color w:val="000000"/>
          <w:sz w:val="24"/>
          <w:szCs w:val="24"/>
          <w:rtl/>
        </w:rPr>
        <w:t>عن أي أضرار أو خسائر</w:t>
      </w:r>
      <w:r w:rsidRPr="008314F2">
        <w:rPr>
          <w:rFonts w:ascii="DIN Next LT Arabic" w:hAnsi="DIN Next LT Arabic" w:cs="DIN Next LT Arabic" w:hint="cs"/>
          <w:color w:val="000000"/>
          <w:sz w:val="24"/>
          <w:szCs w:val="24"/>
          <w:rtl/>
        </w:rPr>
        <w:t xml:space="preserve">، لا يتجاوز إجمالي غرامات التقصير أو التأخير وغرامات مخالفة أحكام لائحة تفضيل المحتوى المحلي التي يجوز أن تفرضها الجهة الحكومية بموجب هذا العقد عن </w:t>
      </w:r>
      <w:r w:rsidRPr="008314F2">
        <w:rPr>
          <w:rFonts w:ascii="DIN Next LT Arabic" w:hAnsi="DIN Next LT Arabic" w:cs="DIN Next LT Arabic"/>
          <w:color w:val="000000"/>
          <w:sz w:val="24"/>
          <w:szCs w:val="24"/>
          <w:rtl/>
        </w:rPr>
        <w:t>[20%</w:t>
      </w:r>
      <w:r w:rsidRPr="008314F2">
        <w:rPr>
          <w:rFonts w:ascii="DIN Next LT Arabic" w:hAnsi="DIN Next LT Arabic" w:cs="DIN Next LT Arabic" w:hint="cs"/>
          <w:color w:val="000000"/>
          <w:sz w:val="24"/>
          <w:szCs w:val="24"/>
          <w:rtl/>
        </w:rPr>
        <w:t>]</w:t>
      </w:r>
      <w:r w:rsidRPr="008314F2">
        <w:rPr>
          <w:rFonts w:ascii="DIN Next LT Arabic" w:hAnsi="DIN Next LT Arabic" w:cs="DIN Next LT Arabic"/>
          <w:color w:val="000000"/>
          <w:sz w:val="24"/>
          <w:szCs w:val="24"/>
          <w:rtl/>
        </w:rPr>
        <w:t xml:space="preserve"> من القيمة الإجمالية للعقد</w:t>
      </w:r>
      <w:r w:rsidRPr="008314F2">
        <w:rPr>
          <w:rFonts w:ascii="DIN Next LT Arabic" w:hAnsi="DIN Next LT Arabic" w:cs="DIN Next LT Arabic" w:hint="cs"/>
          <w:color w:val="000000"/>
          <w:sz w:val="24"/>
          <w:szCs w:val="24"/>
          <w:rtl/>
        </w:rPr>
        <w:t xml:space="preserve">.  </w:t>
      </w:r>
    </w:p>
    <w:p w14:paraId="6C2E4E0C" w14:textId="77777777" w:rsidR="00675FFE" w:rsidRPr="008314F2" w:rsidRDefault="00675FFE">
      <w:pPr>
        <w:pStyle w:val="Heading3"/>
        <w:numPr>
          <w:ilvl w:val="0"/>
          <w:numId w:val="41"/>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369" w:name="_Toc20321640"/>
      <w:bookmarkStart w:id="370" w:name="_Toc32151448"/>
      <w:bookmarkStart w:id="371" w:name="_Toc138300483"/>
      <w:bookmarkEnd w:id="364"/>
      <w:r w:rsidRPr="008314F2">
        <w:rPr>
          <w:rFonts w:ascii="DIN Next LT Arabic" w:hAnsi="DIN Next LT Arabic" w:cs="DIN Next LT Arabic"/>
          <w:color w:val="000000"/>
          <w:szCs w:val="24"/>
          <w:rtl/>
        </w:rPr>
        <w:t>المستخلصات</w:t>
      </w:r>
      <w:bookmarkEnd w:id="369"/>
      <w:bookmarkEnd w:id="370"/>
      <w:bookmarkEnd w:id="371"/>
    </w:p>
    <w:p w14:paraId="75904BD0" w14:textId="77777777" w:rsidR="005B61FA" w:rsidRPr="008314F2" w:rsidRDefault="005B61FA" w:rsidP="005B61FA">
      <w:pPr>
        <w:bidi/>
        <w:spacing w:before="240"/>
        <w:jc w:val="both"/>
        <w:rPr>
          <w:rFonts w:ascii="DIN Next LT Arabic" w:hAnsi="DIN Next LT Arabic" w:cs="DIN Next LT Arabic"/>
          <w:color w:val="000000"/>
          <w:sz w:val="24"/>
          <w:szCs w:val="24"/>
          <w:rtl/>
        </w:rPr>
      </w:pPr>
      <w:bookmarkStart w:id="372" w:name="_Toc138300484"/>
      <w:bookmarkStart w:id="373" w:name="_Toc138300485"/>
      <w:bookmarkStart w:id="374" w:name="_Toc138300486"/>
      <w:bookmarkStart w:id="375" w:name="_Toc138300487"/>
      <w:bookmarkStart w:id="376" w:name="_Toc138300488"/>
      <w:bookmarkStart w:id="377" w:name="_Toc138300489"/>
      <w:bookmarkStart w:id="378" w:name="_Toc138300490"/>
      <w:bookmarkStart w:id="379" w:name="_Hlk127178793"/>
      <w:bookmarkStart w:id="380" w:name="_Toc20321641"/>
      <w:bookmarkStart w:id="381" w:name="_Toc32151449"/>
      <w:bookmarkStart w:id="382" w:name="_Toc138300491"/>
      <w:bookmarkEnd w:id="372"/>
      <w:bookmarkEnd w:id="373"/>
      <w:bookmarkEnd w:id="374"/>
      <w:bookmarkEnd w:id="375"/>
      <w:bookmarkEnd w:id="376"/>
      <w:bookmarkEnd w:id="377"/>
      <w:bookmarkEnd w:id="378"/>
      <w:r w:rsidRPr="008314F2">
        <w:rPr>
          <w:rFonts w:ascii="DIN Next LT Arabic" w:hAnsi="DIN Next LT Arabic" w:cs="DIN Next LT Arabic"/>
          <w:b/>
          <w:bCs/>
          <w:color w:val="000000"/>
          <w:sz w:val="24"/>
          <w:szCs w:val="24"/>
          <w:u w:val="single"/>
          <w:rtl/>
        </w:rPr>
        <w:t>أولاً:</w:t>
      </w:r>
      <w:r w:rsidRPr="008314F2">
        <w:rPr>
          <w:rFonts w:ascii="DIN Next LT Arabic" w:hAnsi="DIN Next LT Arabic" w:cs="DIN Next LT Arabic"/>
          <w:color w:val="000000"/>
          <w:sz w:val="24"/>
          <w:szCs w:val="24"/>
          <w:rtl/>
        </w:rPr>
        <w:t xml:space="preserve"> وفقًا لأحكام بند "صرف المقابل المالي"، </w:t>
      </w:r>
      <w:r w:rsidRPr="008314F2">
        <w:rPr>
          <w:rFonts w:ascii="DIN Next LT Arabic" w:hAnsi="DIN Next LT Arabic" w:cs="DIN Next LT Arabic"/>
          <w:color w:val="000000"/>
          <w:sz w:val="24"/>
          <w:szCs w:val="24"/>
        </w:rPr>
        <w:tab/>
      </w:r>
      <w:r w:rsidRPr="008314F2">
        <w:rPr>
          <w:rFonts w:ascii="DIN Next LT Arabic" w:hAnsi="DIN Next LT Arabic" w:cs="DIN Next LT Arabic"/>
          <w:color w:val="000000"/>
          <w:sz w:val="24"/>
          <w:szCs w:val="24"/>
          <w:rtl/>
        </w:rPr>
        <w:t>يتم إعداد المستخلص بحسب البنود المنجزة للمتعاقد.</w:t>
      </w:r>
    </w:p>
    <w:p w14:paraId="0DB052E3" w14:textId="77777777" w:rsidR="007E1E78" w:rsidRPr="000C5426" w:rsidRDefault="007E1E78" w:rsidP="007E1E78">
      <w:pPr>
        <w:bidi/>
        <w:spacing w:before="240" w:after="160" w:line="259" w:lineRule="auto"/>
        <w:jc w:val="lowKashida"/>
        <w:rPr>
          <w:rFonts w:ascii="DIN Next LT Arabic" w:eastAsia="Calibri" w:hAnsi="DIN Next LT Arabic" w:cs="DIN Next LT Arabic"/>
          <w:color w:val="000000"/>
          <w:sz w:val="24"/>
          <w:szCs w:val="24"/>
          <w:rtl/>
        </w:rPr>
      </w:pPr>
      <w:r w:rsidRPr="000C5426">
        <w:rPr>
          <w:rFonts w:ascii="DIN Next LT Arabic" w:eastAsia="Calibri" w:hAnsi="DIN Next LT Arabic" w:cs="DIN Next LT Arabic"/>
          <w:b/>
          <w:bCs/>
          <w:color w:val="000000"/>
          <w:sz w:val="24"/>
          <w:szCs w:val="24"/>
          <w:u w:val="single"/>
          <w:rtl/>
        </w:rPr>
        <w:t>ثانياً:</w:t>
      </w:r>
      <w:r w:rsidRPr="000C5426">
        <w:rPr>
          <w:rFonts w:ascii="DIN Next LT Arabic" w:eastAsia="Calibri" w:hAnsi="DIN Next LT Arabic" w:cs="DIN Next LT Arabic"/>
          <w:color w:val="000000"/>
          <w:sz w:val="24"/>
          <w:szCs w:val="24"/>
          <w:rtl/>
        </w:rPr>
        <w:t xml:space="preserve"> مع مراعاة ما ورد في (ثالثاً) من هذا البند، تصرف الجهة الحكومية المستخلص الختامي للمتعاقد على ألا يقل عن نسبة </w:t>
      </w:r>
      <w:r w:rsidRPr="000C5426">
        <w:rPr>
          <w:rFonts w:ascii="DIN Next LT Arabic" w:eastAsia="Calibri" w:hAnsi="DIN Next LT Arabic" w:cs="DIN Next LT Arabic" w:hint="cs"/>
          <w:color w:val="000000"/>
          <w:sz w:val="24"/>
          <w:szCs w:val="24"/>
          <w:rtl/>
        </w:rPr>
        <w:t>(</w:t>
      </w:r>
      <w:r w:rsidRPr="000C5426">
        <w:rPr>
          <w:rFonts w:ascii="DIN Next LT Arabic" w:eastAsia="Calibri" w:hAnsi="DIN Next LT Arabic" w:cs="DIN Next LT Arabic"/>
          <w:color w:val="000000"/>
          <w:sz w:val="24"/>
          <w:szCs w:val="24"/>
          <w:rtl/>
        </w:rPr>
        <w:t>5%</w:t>
      </w:r>
      <w:r w:rsidRPr="000C5426">
        <w:rPr>
          <w:rFonts w:ascii="DIN Next LT Arabic" w:eastAsia="Calibri" w:hAnsi="DIN Next LT Arabic" w:cs="DIN Next LT Arabic" w:hint="cs"/>
          <w:color w:val="000000"/>
          <w:sz w:val="24"/>
          <w:szCs w:val="24"/>
          <w:rtl/>
        </w:rPr>
        <w:t xml:space="preserve">) </w:t>
      </w:r>
      <w:r w:rsidRPr="000C5426">
        <w:rPr>
          <w:rFonts w:ascii="DIN Next LT Arabic" w:eastAsia="Calibri" w:hAnsi="DIN Next LT Arabic" w:cs="DIN Next LT Arabic"/>
          <w:color w:val="000000"/>
          <w:sz w:val="24"/>
          <w:szCs w:val="24"/>
          <w:rtl/>
        </w:rPr>
        <w:t>بعد تسليم الأعمال تسليمها ابتدائياً، أو توريد المشتريات وتقديم الشهادات الآتية</w:t>
      </w:r>
      <w:r w:rsidRPr="000C5426">
        <w:rPr>
          <w:rFonts w:ascii="DIN Next LT Arabic" w:eastAsia="Calibri" w:hAnsi="DIN Next LT Arabic" w:cs="DIN Next LT Arabic"/>
          <w:color w:val="000000"/>
          <w:sz w:val="24"/>
          <w:szCs w:val="24"/>
        </w:rPr>
        <w:t>:</w:t>
      </w:r>
    </w:p>
    <w:p w14:paraId="40688670" w14:textId="77777777" w:rsidR="007E1E78" w:rsidRPr="000C5426" w:rsidRDefault="007E1E78" w:rsidP="007E1E78">
      <w:pPr>
        <w:numPr>
          <w:ilvl w:val="0"/>
          <w:numId w:val="65"/>
        </w:numPr>
        <w:bidi/>
        <w:spacing w:after="160" w:line="259" w:lineRule="auto"/>
        <w:jc w:val="lowKashida"/>
        <w:rPr>
          <w:rFonts w:ascii="DIN Next LT Arabic" w:eastAsia="Calibri" w:hAnsi="DIN Next LT Arabic" w:cs="DIN Next LT Arabic"/>
          <w:color w:val="000000"/>
          <w:sz w:val="24"/>
          <w:szCs w:val="24"/>
        </w:rPr>
      </w:pPr>
      <w:r w:rsidRPr="000C5426">
        <w:rPr>
          <w:rFonts w:ascii="DIN Next LT Arabic" w:eastAsia="Calibri" w:hAnsi="DIN Next LT Arabic" w:cs="DIN Next LT Arabic"/>
          <w:color w:val="000000"/>
          <w:sz w:val="24"/>
          <w:szCs w:val="24"/>
          <w:rtl/>
        </w:rPr>
        <w:t>شهادة إنجاز بالأعمال من الجهة الحكومية صاحبة المشروع</w:t>
      </w:r>
      <w:r w:rsidRPr="000C5426">
        <w:rPr>
          <w:rFonts w:ascii="DIN Next LT Arabic" w:eastAsia="Calibri" w:hAnsi="DIN Next LT Arabic" w:cs="DIN Next LT Arabic"/>
          <w:color w:val="000000"/>
          <w:sz w:val="24"/>
          <w:szCs w:val="24"/>
        </w:rPr>
        <w:t>.</w:t>
      </w:r>
    </w:p>
    <w:p w14:paraId="04FA52D6" w14:textId="77777777" w:rsidR="007E1E78" w:rsidRPr="000C5426" w:rsidRDefault="007E1E78" w:rsidP="007E1E78">
      <w:pPr>
        <w:numPr>
          <w:ilvl w:val="0"/>
          <w:numId w:val="65"/>
        </w:numPr>
        <w:bidi/>
        <w:spacing w:after="160" w:line="259" w:lineRule="auto"/>
        <w:ind w:left="864" w:hanging="504"/>
        <w:jc w:val="lowKashida"/>
        <w:rPr>
          <w:rFonts w:ascii="DIN Next LT Arabic" w:eastAsia="Calibri" w:hAnsi="DIN Next LT Arabic" w:cs="DIN Next LT Arabic"/>
          <w:color w:val="000000"/>
          <w:sz w:val="24"/>
          <w:szCs w:val="24"/>
        </w:rPr>
      </w:pPr>
      <w:r w:rsidRPr="000C5426">
        <w:rPr>
          <w:rFonts w:ascii="DIN Next LT Arabic" w:eastAsia="Calibri" w:hAnsi="DIN Next LT Arabic" w:cs="DIN Next LT Arabic"/>
          <w:color w:val="000000"/>
          <w:sz w:val="24"/>
          <w:szCs w:val="24"/>
          <w:rtl/>
        </w:rPr>
        <w:t>الشهادات التي يتوجب تقديمها بموجب نماذج العقود المعتمدة.</w:t>
      </w:r>
    </w:p>
    <w:p w14:paraId="4A383368" w14:textId="77777777" w:rsidR="005B61FA" w:rsidRPr="008314F2" w:rsidRDefault="005B61FA" w:rsidP="005B61FA">
      <w:pPr>
        <w:bidi/>
        <w:spacing w:after="120"/>
        <w:rPr>
          <w:rFonts w:ascii="DIN Next LT Arabic" w:hAnsi="DIN Next LT Arabic" w:cs="DIN Next LT Arabic"/>
          <w:color w:val="000000"/>
          <w:sz w:val="24"/>
          <w:szCs w:val="24"/>
        </w:rPr>
      </w:pPr>
      <w:r w:rsidRPr="008314F2">
        <w:rPr>
          <w:rFonts w:ascii="DIN Next LT Arabic" w:hAnsi="DIN Next LT Arabic" w:cs="DIN Next LT Arabic"/>
          <w:b/>
          <w:bCs/>
          <w:color w:val="000000"/>
          <w:sz w:val="24"/>
          <w:szCs w:val="24"/>
          <w:u w:val="single"/>
          <w:rtl/>
        </w:rPr>
        <w:t>ثالثاً:</w:t>
      </w:r>
      <w:r w:rsidRPr="008314F2">
        <w:rPr>
          <w:rFonts w:ascii="DIN Next LT Arabic" w:hAnsi="DIN Next LT Arabic" w:cs="DIN Next LT Arabic"/>
          <w:color w:val="000000"/>
          <w:sz w:val="24"/>
          <w:szCs w:val="24"/>
          <w:rtl/>
        </w:rPr>
        <w:t xml:space="preserve"> للجهة الحكومية أن تجزئ المستخلص الختامي في العقود التي يمكن تجزئة أعمالها وتصرف كل المستحق عن الجزء المنجز الذي استوفى شروط الاستلام والقبول.</w:t>
      </w:r>
      <w:bookmarkEnd w:id="379"/>
    </w:p>
    <w:p w14:paraId="6C11F5AA" w14:textId="77777777" w:rsidR="00675FFE" w:rsidRPr="008314F2" w:rsidRDefault="00675FFE">
      <w:pPr>
        <w:pStyle w:val="Heading3"/>
        <w:numPr>
          <w:ilvl w:val="0"/>
          <w:numId w:val="41"/>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r w:rsidRPr="008314F2">
        <w:rPr>
          <w:rFonts w:ascii="DIN Next LT Arabic" w:hAnsi="DIN Next LT Arabic" w:cs="DIN Next LT Arabic"/>
          <w:color w:val="000000" w:themeColor="text1"/>
          <w:szCs w:val="24"/>
          <w:rtl/>
        </w:rPr>
        <w:t xml:space="preserve">إقرار </w:t>
      </w:r>
      <w:r w:rsidRPr="008314F2">
        <w:rPr>
          <w:rFonts w:ascii="DIN Next LT Arabic" w:hAnsi="DIN Next LT Arabic" w:cs="DIN Next LT Arabic"/>
          <w:color w:val="000000"/>
          <w:szCs w:val="24"/>
          <w:rtl/>
        </w:rPr>
        <w:t>المخالصة</w:t>
      </w:r>
      <w:bookmarkEnd w:id="380"/>
      <w:bookmarkEnd w:id="381"/>
      <w:bookmarkEnd w:id="382"/>
    </w:p>
    <w:p w14:paraId="080A7EDC" w14:textId="7E49FA00" w:rsidR="00675FFE" w:rsidRPr="008314F2" w:rsidRDefault="00675FFE" w:rsidP="00675FFE">
      <w:pPr>
        <w:pStyle w:val="BodyText"/>
        <w:bidi/>
        <w:spacing w:before="240"/>
        <w:jc w:val="both"/>
        <w:rPr>
          <w:rFonts w:ascii="DIN Next LT Arabic" w:hAnsi="DIN Next LT Arabic" w:cs="DIN Next LT Arabic"/>
          <w:color w:val="000000"/>
          <w:sz w:val="24"/>
          <w:szCs w:val="24"/>
          <w:rtl/>
        </w:rPr>
      </w:pPr>
      <w:r w:rsidRPr="008314F2">
        <w:rPr>
          <w:rFonts w:ascii="DIN Next LT Arabic" w:hAnsi="DIN Next LT Arabic" w:cs="DIN Next LT Arabic"/>
          <w:color w:val="000000"/>
          <w:sz w:val="24"/>
          <w:szCs w:val="24"/>
          <w:rtl/>
        </w:rPr>
        <w:t xml:space="preserve">يجب على المتعاقد تسليم الجهة </w:t>
      </w:r>
      <w:r w:rsidRPr="008314F2">
        <w:rPr>
          <w:rFonts w:ascii="DIN Next LT Arabic" w:hAnsi="DIN Next LT Arabic" w:cs="DIN Next LT Arabic"/>
          <w:sz w:val="24"/>
          <w:szCs w:val="24"/>
          <w:rtl/>
        </w:rPr>
        <w:t>الحكومية</w:t>
      </w:r>
      <w:r w:rsidRPr="008314F2">
        <w:rPr>
          <w:rFonts w:ascii="DIN Next LT Arabic" w:hAnsi="DIN Next LT Arabic" w:cs="DIN Next LT Arabic"/>
          <w:color w:val="00B050"/>
          <w:sz w:val="24"/>
          <w:szCs w:val="24"/>
          <w:rtl/>
        </w:rPr>
        <w:t xml:space="preserve"> </w:t>
      </w:r>
      <w:r w:rsidRPr="008314F2">
        <w:rPr>
          <w:rFonts w:ascii="DIN Next LT Arabic" w:hAnsi="DIN Next LT Arabic" w:cs="DIN Next LT Arabic"/>
          <w:color w:val="000000"/>
          <w:sz w:val="24"/>
          <w:szCs w:val="24"/>
          <w:rtl/>
        </w:rPr>
        <w:t>إقرارًا كتابيًّا يثبت فيه أن المستخلص الختامي يشك</w:t>
      </w:r>
      <w:r w:rsidR="002E2CFB" w:rsidRPr="008314F2">
        <w:rPr>
          <w:rFonts w:ascii="DIN Next LT Arabic" w:hAnsi="DIN Next LT Arabic" w:cs="DIN Next LT Arabic" w:hint="cs"/>
          <w:color w:val="000000"/>
          <w:sz w:val="24"/>
          <w:szCs w:val="24"/>
          <w:rtl/>
        </w:rPr>
        <w:t>ّ</w:t>
      </w:r>
      <w:r w:rsidRPr="008314F2">
        <w:rPr>
          <w:rFonts w:ascii="DIN Next LT Arabic" w:hAnsi="DIN Next LT Arabic" w:cs="DIN Next LT Arabic"/>
          <w:color w:val="000000"/>
          <w:sz w:val="24"/>
          <w:szCs w:val="24"/>
          <w:rtl/>
        </w:rPr>
        <w:t>ل التسوية الكاملة والنهائية لجميع المبالغ المستحقة له بموجب العقد، ويجب النص في هذا الإقرار على ألا يكون ساريًا إلا بعد إعادة الضمان النهائي إلى المتعاقد وصرف ما تبقى له من رصيد المبالغ المستحقة، ويُعدّ إقرار المخالصة نافذًا من هذا التاريخ.</w:t>
      </w:r>
    </w:p>
    <w:p w14:paraId="15B17A64" w14:textId="77777777" w:rsidR="00675FFE" w:rsidRPr="008314F2" w:rsidRDefault="00675FFE">
      <w:pPr>
        <w:pStyle w:val="Heading3"/>
        <w:numPr>
          <w:ilvl w:val="0"/>
          <w:numId w:val="41"/>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383" w:name="_Toc26263953"/>
      <w:bookmarkStart w:id="384" w:name="_Toc26264394"/>
      <w:bookmarkStart w:id="385" w:name="_Toc32151450"/>
      <w:bookmarkStart w:id="386" w:name="_Toc138300492"/>
      <w:r w:rsidRPr="008314F2">
        <w:rPr>
          <w:rFonts w:ascii="DIN Next LT Arabic" w:hAnsi="DIN Next LT Arabic" w:cs="DIN Next LT Arabic"/>
          <w:color w:val="000000" w:themeColor="text1"/>
          <w:szCs w:val="24"/>
          <w:rtl/>
        </w:rPr>
        <w:t>جدول الكميات</w:t>
      </w:r>
      <w:r w:rsidRPr="008314F2">
        <w:rPr>
          <w:rFonts w:ascii="DIN Next LT Arabic" w:hAnsi="DIN Next LT Arabic" w:cs="DIN Next LT Arabic"/>
          <w:color w:val="000000" w:themeColor="text1"/>
          <w:szCs w:val="24"/>
        </w:rPr>
        <w:t xml:space="preserve"> </w:t>
      </w:r>
      <w:r w:rsidRPr="008314F2">
        <w:rPr>
          <w:rFonts w:ascii="DIN Next LT Arabic" w:hAnsi="DIN Next LT Arabic" w:cs="DIN Next LT Arabic"/>
          <w:color w:val="000000"/>
          <w:szCs w:val="24"/>
          <w:rtl/>
        </w:rPr>
        <w:t>والأسعار</w:t>
      </w:r>
      <w:bookmarkEnd w:id="383"/>
      <w:bookmarkEnd w:id="384"/>
      <w:bookmarkEnd w:id="385"/>
      <w:bookmarkEnd w:id="386"/>
    </w:p>
    <w:p w14:paraId="6E05DD93" w14:textId="1BE6F54A" w:rsidR="009C5937" w:rsidRPr="008314F2" w:rsidRDefault="009C5937" w:rsidP="009C5937">
      <w:pPr>
        <w:pStyle w:val="BodyText"/>
        <w:bidi/>
        <w:spacing w:before="240" w:after="0"/>
        <w:jc w:val="both"/>
        <w:rPr>
          <w:rFonts w:ascii="DIN Next LT Arabic" w:hAnsi="DIN Next LT Arabic" w:cs="DIN Next LT Arabic"/>
          <w:color w:val="0070C0"/>
          <w:sz w:val="24"/>
          <w:szCs w:val="24"/>
          <w:rtl/>
        </w:rPr>
      </w:pPr>
      <w:r w:rsidRPr="008314F2">
        <w:rPr>
          <w:rFonts w:ascii="DIN Next LT Arabic" w:hAnsi="DIN Next LT Arabic" w:cs="DIN Next LT Arabic"/>
          <w:color w:val="0070C0"/>
          <w:sz w:val="24"/>
          <w:szCs w:val="24"/>
          <w:rtl/>
        </w:rPr>
        <w:t>[</w:t>
      </w:r>
      <w:r w:rsidRPr="008314F2">
        <w:rPr>
          <w:rFonts w:ascii="DIN Next LT Arabic" w:hAnsi="DIN Next LT Arabic" w:cs="DIN Next LT Arabic" w:hint="eastAsia"/>
          <w:color w:val="0070C0"/>
          <w:sz w:val="24"/>
          <w:szCs w:val="24"/>
          <w:rtl/>
        </w:rPr>
        <w:t>ملاحظة</w:t>
      </w:r>
      <w:r w:rsidRPr="008314F2">
        <w:rPr>
          <w:rFonts w:ascii="DIN Next LT Arabic" w:hAnsi="DIN Next LT Arabic" w:cs="DIN Next LT Arabic"/>
          <w:color w:val="0070C0"/>
          <w:sz w:val="24"/>
          <w:szCs w:val="24"/>
          <w:rtl/>
        </w:rPr>
        <w:t xml:space="preserve">: في هذا البند يتم توضيح جداول الكميات </w:t>
      </w:r>
      <w:r w:rsidRPr="008314F2">
        <w:rPr>
          <w:rFonts w:ascii="DIN Next LT Arabic" w:hAnsi="DIN Next LT Arabic" w:cs="DIN Next LT Arabic" w:hint="eastAsia"/>
          <w:color w:val="0070C0"/>
          <w:sz w:val="24"/>
          <w:szCs w:val="24"/>
          <w:rtl/>
        </w:rPr>
        <w:t>والأصناف</w:t>
      </w:r>
      <w:r w:rsidRPr="008314F2">
        <w:rPr>
          <w:rFonts w:ascii="DIN Next LT Arabic" w:hAnsi="DIN Next LT Arabic" w:cs="DIN Next LT Arabic"/>
          <w:color w:val="0070C0"/>
          <w:sz w:val="24"/>
          <w:szCs w:val="24"/>
          <w:rtl/>
        </w:rPr>
        <w:t xml:space="preserve"> والمواد والمعدات وغيرها من التوريدات</w:t>
      </w:r>
      <w:r w:rsidR="00ED64FA" w:rsidRPr="008314F2">
        <w:rPr>
          <w:rFonts w:ascii="DIN Next LT Arabic" w:hAnsi="DIN Next LT Arabic" w:cs="DIN Next LT Arabic" w:hint="cs"/>
          <w:color w:val="0070C0"/>
          <w:sz w:val="24"/>
          <w:szCs w:val="24"/>
          <w:rtl/>
        </w:rPr>
        <w:t>/الأعمال والخدمات</w:t>
      </w:r>
      <w:r w:rsidRPr="008314F2">
        <w:rPr>
          <w:rFonts w:ascii="DIN Next LT Arabic" w:hAnsi="DIN Next LT Arabic" w:cs="DIN Next LT Arabic"/>
          <w:color w:val="0070C0"/>
          <w:sz w:val="24"/>
          <w:szCs w:val="24"/>
          <w:rtl/>
        </w:rPr>
        <w:t xml:space="preserve"> التي سيتم استخدامها في المشروع</w:t>
      </w:r>
      <w:r w:rsidRPr="008314F2">
        <w:rPr>
          <w:rFonts w:ascii="DIN Next LT Arabic" w:hAnsi="DIN Next LT Arabic" w:cs="DIN Next LT Arabic" w:hint="eastAsia"/>
          <w:color w:val="0070C0"/>
          <w:sz w:val="24"/>
          <w:szCs w:val="24"/>
          <w:rtl/>
        </w:rPr>
        <w:t>،</w:t>
      </w:r>
      <w:r w:rsidRPr="008314F2">
        <w:rPr>
          <w:rFonts w:ascii="DIN Next LT Arabic" w:hAnsi="DIN Next LT Arabic" w:cs="DIN Next LT Arabic"/>
          <w:color w:val="0070C0"/>
          <w:sz w:val="24"/>
          <w:szCs w:val="24"/>
          <w:rtl/>
        </w:rPr>
        <w:t xml:space="preserve"> </w:t>
      </w:r>
      <w:r w:rsidRPr="008314F2">
        <w:rPr>
          <w:rFonts w:ascii="DIN Next LT Arabic" w:hAnsi="DIN Next LT Arabic" w:cs="DIN Next LT Arabic" w:hint="eastAsia"/>
          <w:color w:val="0070C0"/>
          <w:sz w:val="24"/>
          <w:szCs w:val="24"/>
          <w:rtl/>
        </w:rPr>
        <w:t>مع</w:t>
      </w:r>
      <w:r w:rsidRPr="008314F2">
        <w:rPr>
          <w:rFonts w:ascii="DIN Next LT Arabic" w:hAnsi="DIN Next LT Arabic" w:cs="DIN Next LT Arabic"/>
          <w:color w:val="0070C0"/>
          <w:sz w:val="24"/>
          <w:szCs w:val="24"/>
          <w:rtl/>
        </w:rPr>
        <w:t xml:space="preserve"> </w:t>
      </w:r>
      <w:r w:rsidRPr="008314F2">
        <w:rPr>
          <w:rFonts w:ascii="DIN Next LT Arabic" w:hAnsi="DIN Next LT Arabic" w:cs="DIN Next LT Arabic" w:hint="eastAsia"/>
          <w:color w:val="0070C0"/>
          <w:sz w:val="24"/>
          <w:szCs w:val="24"/>
          <w:rtl/>
        </w:rPr>
        <w:t>بيان</w:t>
      </w:r>
      <w:r w:rsidRPr="008314F2">
        <w:rPr>
          <w:rFonts w:ascii="DIN Next LT Arabic" w:hAnsi="DIN Next LT Arabic" w:cs="DIN Next LT Arabic"/>
          <w:color w:val="0070C0"/>
          <w:sz w:val="24"/>
          <w:szCs w:val="24"/>
          <w:rtl/>
        </w:rPr>
        <w:t xml:space="preserve"> </w:t>
      </w:r>
      <w:r w:rsidRPr="008314F2">
        <w:rPr>
          <w:rFonts w:ascii="DIN Next LT Arabic" w:hAnsi="DIN Next LT Arabic" w:cs="DIN Next LT Arabic" w:hint="eastAsia"/>
          <w:color w:val="0070C0"/>
          <w:sz w:val="24"/>
          <w:szCs w:val="24"/>
          <w:rtl/>
        </w:rPr>
        <w:t>المنتجات</w:t>
      </w:r>
      <w:r w:rsidRPr="008314F2">
        <w:rPr>
          <w:rFonts w:ascii="DIN Next LT Arabic" w:hAnsi="DIN Next LT Arabic" w:cs="DIN Next LT Arabic"/>
          <w:color w:val="0070C0"/>
          <w:sz w:val="24"/>
          <w:szCs w:val="24"/>
          <w:rtl/>
        </w:rPr>
        <w:t xml:space="preserve"> </w:t>
      </w:r>
      <w:r w:rsidRPr="008314F2">
        <w:rPr>
          <w:rFonts w:ascii="DIN Next LT Arabic" w:hAnsi="DIN Next LT Arabic" w:cs="DIN Next LT Arabic" w:hint="eastAsia"/>
          <w:color w:val="0070C0"/>
          <w:sz w:val="24"/>
          <w:szCs w:val="24"/>
          <w:rtl/>
        </w:rPr>
        <w:t>المدرجة</w:t>
      </w:r>
      <w:r w:rsidRPr="008314F2">
        <w:rPr>
          <w:rFonts w:ascii="DIN Next LT Arabic" w:hAnsi="DIN Next LT Arabic" w:cs="DIN Next LT Arabic"/>
          <w:color w:val="0070C0"/>
          <w:sz w:val="24"/>
          <w:szCs w:val="24"/>
          <w:rtl/>
        </w:rPr>
        <w:t xml:space="preserve"> </w:t>
      </w:r>
      <w:r w:rsidRPr="008314F2">
        <w:rPr>
          <w:rFonts w:ascii="DIN Next LT Arabic" w:hAnsi="DIN Next LT Arabic" w:cs="DIN Next LT Arabic" w:hint="eastAsia"/>
          <w:color w:val="0070C0"/>
          <w:sz w:val="24"/>
          <w:szCs w:val="24"/>
          <w:rtl/>
        </w:rPr>
        <w:t>ضمن</w:t>
      </w:r>
      <w:r w:rsidRPr="008314F2">
        <w:rPr>
          <w:rFonts w:ascii="DIN Next LT Arabic" w:hAnsi="DIN Next LT Arabic" w:cs="DIN Next LT Arabic"/>
          <w:color w:val="0070C0"/>
          <w:sz w:val="24"/>
          <w:szCs w:val="24"/>
          <w:rtl/>
        </w:rPr>
        <w:t xml:space="preserve"> </w:t>
      </w:r>
      <w:r w:rsidRPr="008314F2">
        <w:rPr>
          <w:rFonts w:ascii="DIN Next LT Arabic" w:hAnsi="DIN Next LT Arabic" w:cs="DIN Next LT Arabic" w:hint="eastAsia"/>
          <w:color w:val="0070C0"/>
          <w:sz w:val="24"/>
          <w:szCs w:val="24"/>
          <w:rtl/>
        </w:rPr>
        <w:t>القائمة</w:t>
      </w:r>
      <w:r w:rsidRPr="008314F2">
        <w:rPr>
          <w:rFonts w:ascii="DIN Next LT Arabic" w:hAnsi="DIN Next LT Arabic" w:cs="DIN Next LT Arabic"/>
          <w:color w:val="0070C0"/>
          <w:sz w:val="24"/>
          <w:szCs w:val="24"/>
          <w:rtl/>
        </w:rPr>
        <w:t xml:space="preserve"> </w:t>
      </w:r>
      <w:r w:rsidRPr="008314F2">
        <w:rPr>
          <w:rFonts w:ascii="DIN Next LT Arabic" w:hAnsi="DIN Next LT Arabic" w:cs="DIN Next LT Arabic" w:hint="eastAsia"/>
          <w:color w:val="0070C0"/>
          <w:sz w:val="24"/>
          <w:szCs w:val="24"/>
          <w:rtl/>
        </w:rPr>
        <w:t>الإلزامية،</w:t>
      </w:r>
      <w:r w:rsidRPr="008314F2">
        <w:rPr>
          <w:rFonts w:ascii="DIN Next LT Arabic" w:hAnsi="DIN Next LT Arabic" w:cs="DIN Next LT Arabic"/>
          <w:color w:val="0070C0"/>
          <w:sz w:val="24"/>
          <w:szCs w:val="24"/>
          <w:rtl/>
        </w:rPr>
        <w:t xml:space="preserve"> </w:t>
      </w:r>
      <w:r w:rsidRPr="008314F2">
        <w:rPr>
          <w:rFonts w:ascii="DIN Next LT Arabic" w:hAnsi="DIN Next LT Arabic" w:cs="DIN Next LT Arabic" w:hint="eastAsia"/>
          <w:color w:val="0070C0"/>
          <w:sz w:val="24"/>
          <w:szCs w:val="24"/>
          <w:rtl/>
        </w:rPr>
        <w:t>وتحديد</w:t>
      </w:r>
      <w:r w:rsidRPr="008314F2">
        <w:rPr>
          <w:rFonts w:ascii="DIN Next LT Arabic" w:hAnsi="DIN Next LT Arabic" w:cs="DIN Next LT Arabic"/>
          <w:color w:val="0070C0"/>
          <w:sz w:val="24"/>
          <w:szCs w:val="24"/>
          <w:rtl/>
        </w:rPr>
        <w:t xml:space="preserve"> </w:t>
      </w:r>
      <w:r w:rsidRPr="008314F2">
        <w:rPr>
          <w:rFonts w:ascii="DIN Next LT Arabic" w:hAnsi="DIN Next LT Arabic" w:cs="DIN Next LT Arabic" w:hint="eastAsia"/>
          <w:color w:val="0070C0"/>
          <w:sz w:val="24"/>
          <w:szCs w:val="24"/>
          <w:rtl/>
        </w:rPr>
        <w:t>بلد</w:t>
      </w:r>
      <w:r w:rsidRPr="008314F2">
        <w:rPr>
          <w:rFonts w:ascii="DIN Next LT Arabic" w:hAnsi="DIN Next LT Arabic" w:cs="DIN Next LT Arabic"/>
          <w:color w:val="0070C0"/>
          <w:sz w:val="24"/>
          <w:szCs w:val="24"/>
          <w:rtl/>
        </w:rPr>
        <w:t xml:space="preserve"> </w:t>
      </w:r>
      <w:r w:rsidRPr="008314F2">
        <w:rPr>
          <w:rFonts w:ascii="DIN Next LT Arabic" w:hAnsi="DIN Next LT Arabic" w:cs="DIN Next LT Arabic" w:hint="eastAsia"/>
          <w:color w:val="0070C0"/>
          <w:sz w:val="24"/>
          <w:szCs w:val="24"/>
          <w:rtl/>
        </w:rPr>
        <w:t>المنشأ</w:t>
      </w:r>
      <w:r w:rsidRPr="008314F2">
        <w:rPr>
          <w:rFonts w:ascii="DIN Next LT Arabic" w:hAnsi="DIN Next LT Arabic" w:cs="DIN Next LT Arabic"/>
          <w:color w:val="0070C0"/>
          <w:sz w:val="24"/>
          <w:szCs w:val="24"/>
          <w:rtl/>
        </w:rPr>
        <w:t xml:space="preserve"> </w:t>
      </w:r>
      <w:r w:rsidRPr="008314F2">
        <w:rPr>
          <w:rFonts w:ascii="DIN Next LT Arabic" w:hAnsi="DIN Next LT Arabic" w:cs="DIN Next LT Arabic" w:hint="eastAsia"/>
          <w:color w:val="0070C0"/>
          <w:sz w:val="24"/>
          <w:szCs w:val="24"/>
          <w:rtl/>
        </w:rPr>
        <w:t>للمنتجات</w:t>
      </w:r>
      <w:r w:rsidRPr="008314F2">
        <w:rPr>
          <w:rFonts w:ascii="DIN Next LT Arabic" w:hAnsi="DIN Next LT Arabic" w:cs="DIN Next LT Arabic"/>
          <w:color w:val="0070C0"/>
          <w:sz w:val="24"/>
          <w:szCs w:val="24"/>
          <w:rtl/>
        </w:rPr>
        <w:t xml:space="preserve"> </w:t>
      </w:r>
      <w:r w:rsidRPr="008314F2">
        <w:rPr>
          <w:rFonts w:ascii="DIN Next LT Arabic" w:hAnsi="DIN Next LT Arabic" w:cs="DIN Next LT Arabic" w:hint="eastAsia"/>
          <w:color w:val="0070C0"/>
          <w:sz w:val="24"/>
          <w:szCs w:val="24"/>
          <w:rtl/>
        </w:rPr>
        <w:t>الأخرى</w:t>
      </w:r>
      <w:r w:rsidRPr="008314F2">
        <w:rPr>
          <w:rFonts w:ascii="DIN Next LT Arabic" w:hAnsi="DIN Next LT Arabic" w:cs="DIN Next LT Arabic"/>
          <w:color w:val="0070C0"/>
          <w:sz w:val="24"/>
          <w:szCs w:val="24"/>
          <w:rtl/>
        </w:rPr>
        <w:t>(ترفق الجداول المعدة)]</w:t>
      </w:r>
    </w:p>
    <w:p w14:paraId="3DBAE48F" w14:textId="77777777" w:rsidR="00460536" w:rsidRPr="008314F2" w:rsidRDefault="00460536">
      <w:pPr>
        <w:pStyle w:val="Heading3"/>
        <w:numPr>
          <w:ilvl w:val="0"/>
          <w:numId w:val="41"/>
        </w:numPr>
        <w:pBdr>
          <w:top w:val="single" w:sz="4" w:space="1" w:color="auto"/>
        </w:pBdr>
        <w:bidi/>
        <w:spacing w:before="240" w:after="0"/>
        <w:ind w:left="432" w:hanging="432"/>
        <w:jc w:val="both"/>
        <w:rPr>
          <w:rFonts w:ascii="DIN Next LT Arabic" w:hAnsi="DIN Next LT Arabic" w:cs="DIN Next LT Arabic"/>
          <w:color w:val="00B050"/>
          <w:szCs w:val="24"/>
          <w:rtl/>
        </w:rPr>
      </w:pPr>
      <w:bookmarkStart w:id="387" w:name="_Toc138300493"/>
      <w:bookmarkStart w:id="388" w:name="_Toc84416702"/>
      <w:bookmarkStart w:id="389" w:name="_Toc138300494"/>
      <w:bookmarkEnd w:id="387"/>
      <w:r w:rsidRPr="008314F2">
        <w:rPr>
          <w:rFonts w:ascii="DIN Next LT Arabic" w:hAnsi="DIN Next LT Arabic" w:cs="DIN Next LT Arabic"/>
          <w:color w:val="00B050"/>
          <w:szCs w:val="24"/>
          <w:rtl/>
        </w:rPr>
        <w:t>التدريب ونقل المعرفة</w:t>
      </w:r>
      <w:bookmarkEnd w:id="388"/>
      <w:bookmarkEnd w:id="389"/>
    </w:p>
    <w:p w14:paraId="45DF1C63" w14:textId="77777777" w:rsidR="00460536" w:rsidRPr="008314F2" w:rsidRDefault="00460536" w:rsidP="00460536">
      <w:pPr>
        <w:bidi/>
        <w:jc w:val="lowKashida"/>
        <w:rPr>
          <w:rFonts w:ascii="DIN Next LT Arabic" w:hAnsi="DIN Next LT Arabic" w:cs="DIN Next LT Arabic"/>
          <w:color w:val="00B050"/>
          <w:sz w:val="24"/>
          <w:szCs w:val="24"/>
          <w:rtl/>
        </w:rPr>
      </w:pPr>
      <w:r w:rsidRPr="008314F2">
        <w:rPr>
          <w:rFonts w:ascii="DIN Next LT Arabic" w:hAnsi="DIN Next LT Arabic" w:cs="DIN Next LT Arabic"/>
          <w:color w:val="00B050"/>
          <w:sz w:val="24"/>
          <w:szCs w:val="24"/>
          <w:rtl/>
        </w:rPr>
        <w:t>يلتزم المتعاقد بتدريب فريق عمل الجهة الحكومية ونقل المعرفة والخبرة لموظفيها بكافة الوسائل الممكنة ومن ذلك [ التدريب على رأس العمل / العمل جنبًا إلى جنب معهم / ورش العمل التدريبية]، وذلك بما يكفل حصولهم على المعرفة والخبرة اللازمة لمخرجات المشروع.</w:t>
      </w:r>
    </w:p>
    <w:p w14:paraId="1B50E506" w14:textId="77777777" w:rsidR="00460536" w:rsidRPr="008314F2" w:rsidRDefault="00460536" w:rsidP="00460536">
      <w:pPr>
        <w:bidi/>
        <w:jc w:val="lowKashida"/>
        <w:rPr>
          <w:rFonts w:ascii="DIN Next LT Arabic" w:hAnsi="DIN Next LT Arabic" w:cs="DIN Next LT Arabic"/>
          <w:color w:val="00B050"/>
          <w:sz w:val="24"/>
          <w:szCs w:val="24"/>
        </w:rPr>
      </w:pPr>
    </w:p>
    <w:p w14:paraId="096ECF9B" w14:textId="77777777" w:rsidR="00460536" w:rsidRPr="008314F2" w:rsidRDefault="00460536" w:rsidP="00460536">
      <w:pPr>
        <w:bidi/>
        <w:ind w:left="-140"/>
        <w:jc w:val="lowKashida"/>
        <w:rPr>
          <w:rFonts w:ascii="DIN Next LT Arabic" w:hAnsi="DIN Next LT Arabic" w:cs="DIN Next LT Arabic"/>
          <w:color w:val="0070C0"/>
          <w:sz w:val="24"/>
          <w:szCs w:val="24"/>
        </w:rPr>
      </w:pPr>
      <w:bookmarkStart w:id="390" w:name="_Hlk124859336"/>
      <w:r w:rsidRPr="008314F2">
        <w:rPr>
          <w:rFonts w:ascii="DIN Next LT Arabic" w:hAnsi="DIN Next LT Arabic" w:cs="DIN Next LT Arabic"/>
          <w:color w:val="0070C0"/>
          <w:sz w:val="24"/>
          <w:szCs w:val="24"/>
        </w:rPr>
        <w:t>]</w:t>
      </w:r>
      <w:r w:rsidRPr="008314F2">
        <w:rPr>
          <w:rFonts w:ascii="DIN Next LT Arabic" w:hAnsi="DIN Next LT Arabic" w:cs="DIN Next LT Arabic" w:hint="cs"/>
          <w:color w:val="0070C0"/>
          <w:sz w:val="24"/>
          <w:szCs w:val="24"/>
          <w:rtl/>
        </w:rPr>
        <w:t xml:space="preserve"> تقوم الجهة الحكومية بحذف هذا البند في حال عدم وجود نقل للمعرفة والخبرة والتدريب</w:t>
      </w:r>
      <w:r w:rsidRPr="008314F2">
        <w:rPr>
          <w:rFonts w:ascii="DIN Next LT Arabic" w:hAnsi="DIN Next LT Arabic" w:cs="DIN Next LT Arabic"/>
          <w:color w:val="0070C0"/>
          <w:sz w:val="24"/>
          <w:szCs w:val="24"/>
        </w:rPr>
        <w:t>[</w:t>
      </w:r>
    </w:p>
    <w:bookmarkEnd w:id="390"/>
    <w:p w14:paraId="547A4A89" w14:textId="77777777" w:rsidR="00460536" w:rsidRPr="008314F2" w:rsidRDefault="00460536" w:rsidP="00460536">
      <w:pPr>
        <w:pStyle w:val="BodyText"/>
        <w:bidi/>
        <w:spacing w:before="240" w:after="0"/>
        <w:jc w:val="both"/>
        <w:rPr>
          <w:rFonts w:ascii="DIN Next LT Arabic" w:hAnsi="DIN Next LT Arabic" w:cs="DIN Next LT Arabic"/>
          <w:color w:val="0070C0"/>
          <w:sz w:val="24"/>
          <w:szCs w:val="24"/>
          <w:rtl/>
        </w:rPr>
      </w:pPr>
    </w:p>
    <w:p w14:paraId="28FA86D7" w14:textId="77777777" w:rsidR="009160B1" w:rsidRPr="008314F2" w:rsidRDefault="009160B1" w:rsidP="009160B1">
      <w:pPr>
        <w:bidi/>
        <w:rPr>
          <w:rFonts w:ascii="DIN Next LT Arabic" w:eastAsiaTheme="majorEastAsia" w:hAnsi="DIN Next LT Arabic" w:cs="DIN Next LT Arabic"/>
          <w:bCs/>
          <w:color w:val="602320" w:themeColor="text2"/>
          <w:sz w:val="24"/>
          <w:szCs w:val="24"/>
          <w:rtl/>
        </w:rPr>
      </w:pPr>
      <w:r w:rsidRPr="008314F2">
        <w:rPr>
          <w:rFonts w:ascii="DIN Next LT Arabic" w:hAnsi="DIN Next LT Arabic" w:cs="DIN Next LT Arabic"/>
          <w:sz w:val="24"/>
          <w:szCs w:val="24"/>
          <w:rtl/>
        </w:rPr>
        <w:lastRenderedPageBreak/>
        <w:br w:type="page"/>
      </w:r>
    </w:p>
    <w:p w14:paraId="2E13BAED" w14:textId="3A5519B6" w:rsidR="009160B1" w:rsidRPr="008314F2" w:rsidRDefault="00F31D6E" w:rsidP="009160B1">
      <w:pPr>
        <w:pStyle w:val="Heading1"/>
        <w:numPr>
          <w:ilvl w:val="0"/>
          <w:numId w:val="0"/>
        </w:numPr>
        <w:bidi/>
        <w:spacing w:before="240" w:after="0"/>
        <w:jc w:val="both"/>
        <w:rPr>
          <w:rFonts w:ascii="DIN Next LT Arabic" w:hAnsi="DIN Next LT Arabic" w:cs="DIN Next LT Arabic"/>
          <w:sz w:val="24"/>
          <w:szCs w:val="24"/>
        </w:rPr>
      </w:pPr>
      <w:bookmarkStart w:id="391" w:name="_Toc29297617"/>
      <w:bookmarkStart w:id="392" w:name="_Toc31542079"/>
      <w:bookmarkStart w:id="393" w:name="_Toc138300495"/>
      <w:bookmarkStart w:id="394" w:name="_Toc31208122"/>
      <w:r w:rsidRPr="008314F2">
        <w:rPr>
          <w:rFonts w:ascii="DIN Next LT Arabic" w:hAnsi="DIN Next LT Arabic" w:cs="DIN Next LT Arabic" w:hint="cs"/>
          <w:sz w:val="24"/>
          <w:szCs w:val="24"/>
          <w:rtl/>
        </w:rPr>
        <w:lastRenderedPageBreak/>
        <w:t xml:space="preserve">القسم التاسع: </w:t>
      </w:r>
      <w:r w:rsidR="009160B1" w:rsidRPr="008314F2">
        <w:rPr>
          <w:rFonts w:ascii="DIN Next LT Arabic" w:hAnsi="DIN Next LT Arabic" w:cs="DIN Next LT Arabic"/>
          <w:sz w:val="24"/>
          <w:szCs w:val="24"/>
          <w:rtl/>
        </w:rPr>
        <w:t>نطاق العمل المفصل</w:t>
      </w:r>
      <w:bookmarkEnd w:id="391"/>
      <w:bookmarkEnd w:id="392"/>
      <w:bookmarkEnd w:id="393"/>
    </w:p>
    <w:p w14:paraId="45F6E140" w14:textId="17F448EA" w:rsidR="0026657F" w:rsidRPr="008314F2" w:rsidRDefault="0026657F">
      <w:pPr>
        <w:pStyle w:val="Heading3"/>
        <w:numPr>
          <w:ilvl w:val="0"/>
          <w:numId w:val="41"/>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395" w:name="_Toc15467061"/>
      <w:bookmarkStart w:id="396" w:name="_Toc20302775"/>
      <w:bookmarkStart w:id="397" w:name="_Toc20303190"/>
      <w:bookmarkStart w:id="398" w:name="_Toc26293185"/>
      <w:bookmarkStart w:id="399" w:name="_Toc26625460"/>
      <w:bookmarkStart w:id="400" w:name="_Toc31036691"/>
      <w:bookmarkStart w:id="401" w:name="_Toc138300496"/>
      <w:bookmarkEnd w:id="394"/>
      <w:r w:rsidRPr="008314F2">
        <w:rPr>
          <w:rFonts w:ascii="DIN Next LT Arabic" w:hAnsi="DIN Next LT Arabic" w:cs="DIN Next LT Arabic"/>
          <w:color w:val="000000" w:themeColor="text1"/>
          <w:szCs w:val="24"/>
          <w:rtl/>
        </w:rPr>
        <w:t xml:space="preserve">نطاق </w:t>
      </w:r>
      <w:bookmarkEnd w:id="395"/>
      <w:bookmarkEnd w:id="396"/>
      <w:bookmarkEnd w:id="397"/>
      <w:bookmarkEnd w:id="398"/>
      <w:bookmarkEnd w:id="399"/>
      <w:bookmarkEnd w:id="400"/>
      <w:bookmarkEnd w:id="401"/>
      <w:r w:rsidR="00DD0CCB" w:rsidRPr="008314F2">
        <w:rPr>
          <w:rFonts w:ascii="DIN Next LT Arabic" w:hAnsi="DIN Next LT Arabic" w:cs="DIN Next LT Arabic" w:hint="cs"/>
          <w:color w:val="000000" w:themeColor="text1"/>
          <w:szCs w:val="24"/>
          <w:rtl/>
        </w:rPr>
        <w:t>عمل المشروع</w:t>
      </w:r>
    </w:p>
    <w:p w14:paraId="2B2C3535" w14:textId="41751C35" w:rsidR="0026657F" w:rsidRPr="008314F2" w:rsidRDefault="002E2CFB" w:rsidP="0026657F">
      <w:pPr>
        <w:pStyle w:val="BodyText"/>
        <w:bidi/>
        <w:spacing w:before="240" w:after="0"/>
        <w:jc w:val="both"/>
        <w:rPr>
          <w:rFonts w:ascii="DIN Next LT Arabic" w:hAnsi="DIN Next LT Arabic" w:cs="DIN Next LT Arabic"/>
          <w:color w:val="0070C0"/>
          <w:sz w:val="24"/>
          <w:szCs w:val="24"/>
          <w:rtl/>
        </w:rPr>
      </w:pPr>
      <w:r w:rsidRPr="008314F2">
        <w:rPr>
          <w:rFonts w:ascii="DIN Next LT Arabic" w:hAnsi="DIN Next LT Arabic" w:cs="DIN Next LT Arabic"/>
          <w:color w:val="0070C0"/>
          <w:sz w:val="24"/>
          <w:szCs w:val="24"/>
          <w:rtl/>
        </w:rPr>
        <w:t xml:space="preserve">[ملاحظة: </w:t>
      </w:r>
      <w:r w:rsidR="0026657F" w:rsidRPr="008314F2">
        <w:rPr>
          <w:rFonts w:ascii="DIN Next LT Arabic" w:hAnsi="DIN Next LT Arabic" w:cs="DIN Next LT Arabic"/>
          <w:color w:val="0070C0"/>
          <w:sz w:val="24"/>
          <w:szCs w:val="24"/>
          <w:rtl/>
        </w:rPr>
        <w:t xml:space="preserve">في هذا البند يتم توضيح نطاق العمل الخاص بالعقد، والتفاصيل التي يجب مراعاتها عند تقديم العمل من المتعاقد وفيما يلي مثال على ذلك: </w:t>
      </w:r>
      <w:r w:rsidRPr="008314F2">
        <w:rPr>
          <w:rFonts w:ascii="DIN Next LT Arabic" w:hAnsi="DIN Next LT Arabic" w:cs="DIN Next LT Arabic"/>
          <w:color w:val="0070C0"/>
          <w:sz w:val="24"/>
          <w:szCs w:val="24"/>
        </w:rPr>
        <w:t>[</w:t>
      </w:r>
    </w:p>
    <w:p w14:paraId="5A020DBD" w14:textId="77777777" w:rsidR="0026657F" w:rsidRPr="008314F2" w:rsidRDefault="0026657F" w:rsidP="0026657F">
      <w:pPr>
        <w:pStyle w:val="BodyText"/>
        <w:bidi/>
        <w:spacing w:before="240"/>
        <w:rPr>
          <w:rFonts w:ascii="DIN Next LT Arabic" w:hAnsi="DIN Next LT Arabic" w:cs="DIN Next LT Arabic"/>
          <w:color w:val="FF0000"/>
          <w:sz w:val="24"/>
          <w:szCs w:val="24"/>
          <w:rtl/>
        </w:rPr>
      </w:pPr>
      <w:r w:rsidRPr="008314F2">
        <w:rPr>
          <w:rFonts w:ascii="DIN Next LT Arabic" w:hAnsi="DIN Next LT Arabic" w:cs="DIN Next LT Arabic"/>
          <w:color w:val="FF0000"/>
          <w:sz w:val="24"/>
          <w:szCs w:val="24"/>
          <w:rtl/>
        </w:rPr>
        <w:t>1</w:t>
      </w:r>
      <w:r w:rsidRPr="008314F2">
        <w:rPr>
          <w:rFonts w:ascii="DIN Next LT Arabic" w:hAnsi="DIN Next LT Arabic" w:cs="DIN Next LT Arabic"/>
          <w:color w:val="FF0000"/>
          <w:sz w:val="24"/>
          <w:szCs w:val="24"/>
        </w:rPr>
        <w:t>-</w:t>
      </w:r>
      <w:r w:rsidRPr="008314F2">
        <w:rPr>
          <w:rFonts w:ascii="DIN Next LT Arabic" w:hAnsi="DIN Next LT Arabic" w:cs="DIN Next LT Arabic"/>
          <w:color w:val="FF0000"/>
          <w:sz w:val="24"/>
          <w:szCs w:val="24"/>
        </w:rPr>
        <w:tab/>
      </w:r>
      <w:r w:rsidRPr="008314F2">
        <w:rPr>
          <w:rFonts w:ascii="DIN Next LT Arabic" w:hAnsi="DIN Next LT Arabic" w:cs="DIN Next LT Arabic"/>
          <w:color w:val="FF0000"/>
          <w:sz w:val="24"/>
          <w:szCs w:val="24"/>
          <w:rtl/>
        </w:rPr>
        <w:t>تصميم وتطوير نظام إلكتروني لمتابعة تدريب منسوبي الوزارة بحيث يحقق المتطلبات الآتية</w:t>
      </w:r>
      <w:r w:rsidRPr="008314F2">
        <w:rPr>
          <w:rFonts w:ascii="DIN Next LT Arabic" w:hAnsi="DIN Next LT Arabic" w:cs="DIN Next LT Arabic"/>
          <w:color w:val="FF0000"/>
          <w:sz w:val="24"/>
          <w:szCs w:val="24"/>
        </w:rPr>
        <w:t>:</w:t>
      </w:r>
    </w:p>
    <w:p w14:paraId="1BD6038C" w14:textId="7FD068A5" w:rsidR="0026657F" w:rsidRPr="008314F2" w:rsidRDefault="009B36E1">
      <w:pPr>
        <w:pStyle w:val="BodyText"/>
        <w:numPr>
          <w:ilvl w:val="0"/>
          <w:numId w:val="56"/>
        </w:numPr>
        <w:bidi/>
        <w:spacing w:before="240"/>
        <w:rPr>
          <w:rFonts w:ascii="DIN Next LT Arabic" w:hAnsi="DIN Next LT Arabic" w:cs="DIN Next LT Arabic"/>
          <w:color w:val="FF0000"/>
          <w:sz w:val="24"/>
          <w:szCs w:val="24"/>
          <w:rtl/>
        </w:rPr>
      </w:pPr>
      <w:r w:rsidRPr="008314F2">
        <w:rPr>
          <w:rFonts w:ascii="DIN Next LT Arabic" w:hAnsi="DIN Next LT Arabic" w:cs="DIN Next LT Arabic"/>
          <w:color w:val="FF0000"/>
          <w:sz w:val="24"/>
          <w:szCs w:val="24"/>
          <w:rtl/>
        </w:rPr>
        <w:t>‌</w:t>
      </w:r>
      <w:r w:rsidR="0026657F" w:rsidRPr="008314F2">
        <w:rPr>
          <w:rFonts w:ascii="DIN Next LT Arabic" w:hAnsi="DIN Next LT Arabic" w:cs="DIN Next LT Arabic"/>
          <w:color w:val="FF0000"/>
          <w:sz w:val="24"/>
          <w:szCs w:val="24"/>
          <w:rtl/>
        </w:rPr>
        <w:t>تصميم واجهات النظام وفق أحدث المعايير القياسية المتبعة، وبحيث تدعم اللغة العربية بالإضافة إلى اللغة الإنجليزية</w:t>
      </w:r>
      <w:r w:rsidR="0026657F" w:rsidRPr="008314F2">
        <w:rPr>
          <w:rFonts w:ascii="DIN Next LT Arabic" w:hAnsi="DIN Next LT Arabic" w:cs="DIN Next LT Arabic"/>
          <w:color w:val="FF0000"/>
          <w:sz w:val="24"/>
          <w:szCs w:val="24"/>
        </w:rPr>
        <w:t>.</w:t>
      </w:r>
    </w:p>
    <w:p w14:paraId="7C52DD4F" w14:textId="4E6DD245" w:rsidR="0026657F" w:rsidRPr="008314F2" w:rsidRDefault="0026657F">
      <w:pPr>
        <w:pStyle w:val="BodyText"/>
        <w:numPr>
          <w:ilvl w:val="0"/>
          <w:numId w:val="56"/>
        </w:numPr>
        <w:bidi/>
        <w:spacing w:before="240"/>
        <w:rPr>
          <w:rFonts w:ascii="DIN Next LT Arabic" w:hAnsi="DIN Next LT Arabic" w:cs="DIN Next LT Arabic"/>
          <w:color w:val="FF0000"/>
          <w:sz w:val="24"/>
          <w:szCs w:val="24"/>
          <w:rtl/>
        </w:rPr>
      </w:pPr>
      <w:r w:rsidRPr="008314F2">
        <w:rPr>
          <w:rFonts w:ascii="DIN Next LT Arabic" w:hAnsi="DIN Next LT Arabic" w:cs="DIN Next LT Arabic"/>
          <w:color w:val="FF0000"/>
          <w:sz w:val="24"/>
          <w:szCs w:val="24"/>
        </w:rPr>
        <w:tab/>
      </w:r>
      <w:r w:rsidRPr="008314F2">
        <w:rPr>
          <w:rFonts w:ascii="DIN Next LT Arabic" w:hAnsi="DIN Next LT Arabic" w:cs="DIN Next LT Arabic"/>
          <w:color w:val="FF0000"/>
          <w:sz w:val="24"/>
          <w:szCs w:val="24"/>
          <w:rtl/>
        </w:rPr>
        <w:t>إدارة مجموعات المستخدمين وأدوارهم في النظام والصلاحيات المسندة إليهم</w:t>
      </w:r>
      <w:r w:rsidRPr="008314F2">
        <w:rPr>
          <w:rFonts w:ascii="DIN Next LT Arabic" w:hAnsi="DIN Next LT Arabic" w:cs="DIN Next LT Arabic"/>
          <w:color w:val="FF0000"/>
          <w:sz w:val="24"/>
          <w:szCs w:val="24"/>
        </w:rPr>
        <w:t>.</w:t>
      </w:r>
    </w:p>
    <w:p w14:paraId="12011C88" w14:textId="3F7FF9A7" w:rsidR="0026657F" w:rsidRPr="008314F2" w:rsidRDefault="009B36E1">
      <w:pPr>
        <w:pStyle w:val="BodyText"/>
        <w:numPr>
          <w:ilvl w:val="0"/>
          <w:numId w:val="56"/>
        </w:numPr>
        <w:bidi/>
        <w:spacing w:before="240"/>
        <w:rPr>
          <w:rFonts w:ascii="DIN Next LT Arabic" w:hAnsi="DIN Next LT Arabic" w:cs="DIN Next LT Arabic"/>
          <w:color w:val="FF0000"/>
          <w:sz w:val="24"/>
          <w:szCs w:val="24"/>
          <w:rtl/>
        </w:rPr>
      </w:pPr>
      <w:r w:rsidRPr="008314F2">
        <w:rPr>
          <w:rFonts w:ascii="DIN Next LT Arabic" w:hAnsi="DIN Next LT Arabic" w:cs="DIN Next LT Arabic"/>
          <w:color w:val="FF0000"/>
          <w:sz w:val="24"/>
          <w:szCs w:val="24"/>
          <w:rtl/>
        </w:rPr>
        <w:t>‌</w:t>
      </w:r>
      <w:r w:rsidR="0026657F" w:rsidRPr="008314F2">
        <w:rPr>
          <w:rFonts w:ascii="DIN Next LT Arabic" w:hAnsi="DIN Next LT Arabic" w:cs="DIN Next LT Arabic"/>
          <w:color w:val="FF0000"/>
          <w:sz w:val="24"/>
          <w:szCs w:val="24"/>
        </w:rPr>
        <w:tab/>
      </w:r>
      <w:r w:rsidR="0026657F" w:rsidRPr="008314F2">
        <w:rPr>
          <w:rFonts w:ascii="DIN Next LT Arabic" w:hAnsi="DIN Next LT Arabic" w:cs="DIN Next LT Arabic"/>
          <w:color w:val="FF0000"/>
          <w:sz w:val="24"/>
          <w:szCs w:val="24"/>
          <w:rtl/>
        </w:rPr>
        <w:t>إنشاء مساحة عمل خاصة بكل مستخدم من مستخدمي النظام يمكنه من خلالها القيام بالأعمال والمهام المسندة إليه</w:t>
      </w:r>
      <w:r w:rsidR="0026657F" w:rsidRPr="008314F2">
        <w:rPr>
          <w:rFonts w:ascii="DIN Next LT Arabic" w:hAnsi="DIN Next LT Arabic" w:cs="DIN Next LT Arabic"/>
          <w:color w:val="FF0000"/>
          <w:sz w:val="24"/>
          <w:szCs w:val="24"/>
        </w:rPr>
        <w:t>.</w:t>
      </w:r>
    </w:p>
    <w:p w14:paraId="4FB0588F" w14:textId="77777777" w:rsidR="0026657F" w:rsidRPr="008314F2" w:rsidRDefault="0026657F" w:rsidP="0026657F">
      <w:pPr>
        <w:pStyle w:val="BodyText"/>
        <w:bidi/>
        <w:spacing w:before="240"/>
        <w:rPr>
          <w:rFonts w:ascii="DIN Next LT Arabic" w:hAnsi="DIN Next LT Arabic" w:cs="DIN Next LT Arabic"/>
          <w:color w:val="FF0000"/>
          <w:sz w:val="24"/>
          <w:szCs w:val="24"/>
          <w:rtl/>
        </w:rPr>
      </w:pPr>
      <w:r w:rsidRPr="008314F2">
        <w:rPr>
          <w:rFonts w:ascii="DIN Next LT Arabic" w:hAnsi="DIN Next LT Arabic" w:cs="DIN Next LT Arabic"/>
          <w:color w:val="FF0000"/>
          <w:sz w:val="24"/>
          <w:szCs w:val="24"/>
          <w:rtl/>
        </w:rPr>
        <w:t>2</w:t>
      </w:r>
      <w:r w:rsidRPr="008314F2">
        <w:rPr>
          <w:rFonts w:ascii="DIN Next LT Arabic" w:hAnsi="DIN Next LT Arabic" w:cs="DIN Next LT Arabic"/>
          <w:color w:val="FF0000"/>
          <w:sz w:val="24"/>
          <w:szCs w:val="24"/>
        </w:rPr>
        <w:t>-</w:t>
      </w:r>
      <w:r w:rsidRPr="008314F2">
        <w:rPr>
          <w:rFonts w:ascii="DIN Next LT Arabic" w:hAnsi="DIN Next LT Arabic" w:cs="DIN Next LT Arabic"/>
          <w:color w:val="FF0000"/>
          <w:sz w:val="24"/>
          <w:szCs w:val="24"/>
        </w:rPr>
        <w:tab/>
      </w:r>
      <w:r w:rsidRPr="008314F2">
        <w:rPr>
          <w:rFonts w:ascii="DIN Next LT Arabic" w:hAnsi="DIN Next LT Arabic" w:cs="DIN Next LT Arabic"/>
          <w:color w:val="FF0000"/>
          <w:sz w:val="24"/>
          <w:szCs w:val="24"/>
          <w:rtl/>
        </w:rPr>
        <w:t>توفير الأعمال الإلكترونية التالية للمستخدمين</w:t>
      </w:r>
      <w:r w:rsidRPr="008314F2">
        <w:rPr>
          <w:rFonts w:ascii="DIN Next LT Arabic" w:hAnsi="DIN Next LT Arabic" w:cs="DIN Next LT Arabic"/>
          <w:color w:val="FF0000"/>
          <w:sz w:val="24"/>
          <w:szCs w:val="24"/>
        </w:rPr>
        <w:t>:</w:t>
      </w:r>
    </w:p>
    <w:p w14:paraId="3B4246E8" w14:textId="41B62040" w:rsidR="0026657F" w:rsidRPr="008314F2" w:rsidRDefault="009B36E1">
      <w:pPr>
        <w:pStyle w:val="BodyText"/>
        <w:numPr>
          <w:ilvl w:val="0"/>
          <w:numId w:val="57"/>
        </w:numPr>
        <w:bidi/>
        <w:spacing w:before="240"/>
        <w:rPr>
          <w:rFonts w:ascii="DIN Next LT Arabic" w:hAnsi="DIN Next LT Arabic" w:cs="DIN Next LT Arabic"/>
          <w:color w:val="FF0000"/>
          <w:sz w:val="24"/>
          <w:szCs w:val="24"/>
          <w:rtl/>
        </w:rPr>
      </w:pPr>
      <w:r w:rsidRPr="008314F2">
        <w:rPr>
          <w:rFonts w:ascii="DIN Next LT Arabic" w:hAnsi="DIN Next LT Arabic" w:cs="DIN Next LT Arabic"/>
          <w:color w:val="FF0000"/>
          <w:sz w:val="24"/>
          <w:szCs w:val="24"/>
          <w:rtl/>
        </w:rPr>
        <w:t>‌</w:t>
      </w:r>
      <w:r w:rsidR="0026657F" w:rsidRPr="008314F2">
        <w:rPr>
          <w:rFonts w:ascii="DIN Next LT Arabic" w:hAnsi="DIN Next LT Arabic" w:cs="DIN Next LT Arabic"/>
          <w:color w:val="FF0000"/>
          <w:sz w:val="24"/>
          <w:szCs w:val="24"/>
          <w:rtl/>
        </w:rPr>
        <w:t>تسجيل المتدربين على النظام الإلكتروني</w:t>
      </w:r>
      <w:r w:rsidR="0026657F" w:rsidRPr="008314F2">
        <w:rPr>
          <w:rFonts w:ascii="DIN Next LT Arabic" w:hAnsi="DIN Next LT Arabic" w:cs="DIN Next LT Arabic"/>
          <w:color w:val="FF0000"/>
          <w:sz w:val="24"/>
          <w:szCs w:val="24"/>
        </w:rPr>
        <w:t>.</w:t>
      </w:r>
    </w:p>
    <w:p w14:paraId="78A70DC4" w14:textId="2859C307" w:rsidR="0026657F" w:rsidRPr="008314F2" w:rsidRDefault="009B36E1">
      <w:pPr>
        <w:pStyle w:val="BodyText"/>
        <w:numPr>
          <w:ilvl w:val="0"/>
          <w:numId w:val="57"/>
        </w:numPr>
        <w:bidi/>
        <w:spacing w:before="240"/>
        <w:rPr>
          <w:rFonts w:ascii="DIN Next LT Arabic" w:hAnsi="DIN Next LT Arabic" w:cs="DIN Next LT Arabic"/>
          <w:color w:val="FF0000"/>
          <w:sz w:val="24"/>
          <w:szCs w:val="24"/>
          <w:rtl/>
        </w:rPr>
      </w:pPr>
      <w:r w:rsidRPr="008314F2">
        <w:rPr>
          <w:rFonts w:ascii="DIN Next LT Arabic" w:hAnsi="DIN Next LT Arabic" w:cs="DIN Next LT Arabic"/>
          <w:color w:val="FF0000"/>
          <w:sz w:val="24"/>
          <w:szCs w:val="24"/>
          <w:rtl/>
        </w:rPr>
        <w:t>‌</w:t>
      </w:r>
      <w:r w:rsidR="0026657F" w:rsidRPr="008314F2">
        <w:rPr>
          <w:rFonts w:ascii="DIN Next LT Arabic" w:hAnsi="DIN Next LT Arabic" w:cs="DIN Next LT Arabic"/>
          <w:color w:val="FF0000"/>
          <w:sz w:val="24"/>
          <w:szCs w:val="24"/>
          <w:rtl/>
        </w:rPr>
        <w:t>تقرير شهري عن الحضور</w:t>
      </w:r>
      <w:r w:rsidR="0026657F" w:rsidRPr="008314F2">
        <w:rPr>
          <w:rFonts w:ascii="DIN Next LT Arabic" w:hAnsi="DIN Next LT Arabic" w:cs="DIN Next LT Arabic"/>
          <w:color w:val="FF0000"/>
          <w:sz w:val="24"/>
          <w:szCs w:val="24"/>
        </w:rPr>
        <w:t>.</w:t>
      </w:r>
    </w:p>
    <w:p w14:paraId="051E0DD0" w14:textId="1B347913" w:rsidR="0026657F" w:rsidRPr="008314F2" w:rsidRDefault="009B36E1">
      <w:pPr>
        <w:pStyle w:val="BodyText"/>
        <w:numPr>
          <w:ilvl w:val="0"/>
          <w:numId w:val="57"/>
        </w:numPr>
        <w:bidi/>
        <w:spacing w:before="240"/>
        <w:rPr>
          <w:rFonts w:ascii="DIN Next LT Arabic" w:hAnsi="DIN Next LT Arabic" w:cs="DIN Next LT Arabic"/>
          <w:color w:val="FF0000"/>
          <w:sz w:val="24"/>
          <w:szCs w:val="24"/>
          <w:rtl/>
        </w:rPr>
      </w:pPr>
      <w:r w:rsidRPr="008314F2">
        <w:rPr>
          <w:rFonts w:ascii="DIN Next LT Arabic" w:hAnsi="DIN Next LT Arabic" w:cs="DIN Next LT Arabic"/>
          <w:color w:val="FF0000"/>
          <w:sz w:val="24"/>
          <w:szCs w:val="24"/>
          <w:rtl/>
        </w:rPr>
        <w:t>‌</w:t>
      </w:r>
      <w:r w:rsidR="0026657F" w:rsidRPr="008314F2">
        <w:rPr>
          <w:rFonts w:ascii="DIN Next LT Arabic" w:hAnsi="DIN Next LT Arabic" w:cs="DIN Next LT Arabic"/>
          <w:color w:val="FF0000"/>
          <w:sz w:val="24"/>
          <w:szCs w:val="24"/>
          <w:rtl/>
        </w:rPr>
        <w:t>إرسال رد على تقارير المشاكل التقنية التي تواجه المستخدمين، في حال وجودها.</w:t>
      </w:r>
    </w:p>
    <w:p w14:paraId="6D0494AA" w14:textId="77777777" w:rsidR="0026657F" w:rsidRPr="008314F2" w:rsidRDefault="0026657F" w:rsidP="0026657F">
      <w:pPr>
        <w:pStyle w:val="BodyText"/>
        <w:bidi/>
        <w:spacing w:before="240"/>
        <w:rPr>
          <w:rFonts w:ascii="DIN Next LT Arabic" w:hAnsi="DIN Next LT Arabic" w:cs="DIN Next LT Arabic"/>
          <w:color w:val="FF0000"/>
          <w:sz w:val="24"/>
          <w:szCs w:val="24"/>
          <w:rtl/>
        </w:rPr>
      </w:pPr>
      <w:r w:rsidRPr="008314F2">
        <w:rPr>
          <w:rFonts w:ascii="DIN Next LT Arabic" w:hAnsi="DIN Next LT Arabic" w:cs="DIN Next LT Arabic"/>
          <w:color w:val="FF0000"/>
          <w:sz w:val="24"/>
          <w:szCs w:val="24"/>
          <w:rtl/>
        </w:rPr>
        <w:t>3</w:t>
      </w:r>
      <w:r w:rsidRPr="008314F2">
        <w:rPr>
          <w:rFonts w:ascii="DIN Next LT Arabic" w:hAnsi="DIN Next LT Arabic" w:cs="DIN Next LT Arabic"/>
          <w:color w:val="FF0000"/>
          <w:sz w:val="24"/>
          <w:szCs w:val="24"/>
        </w:rPr>
        <w:t>-</w:t>
      </w:r>
      <w:r w:rsidRPr="008314F2">
        <w:rPr>
          <w:rFonts w:ascii="DIN Next LT Arabic" w:hAnsi="DIN Next LT Arabic" w:cs="DIN Next LT Arabic"/>
          <w:color w:val="FF0000"/>
          <w:sz w:val="24"/>
          <w:szCs w:val="24"/>
        </w:rPr>
        <w:tab/>
      </w:r>
      <w:r w:rsidRPr="008314F2">
        <w:rPr>
          <w:rFonts w:ascii="DIN Next LT Arabic" w:hAnsi="DIN Next LT Arabic" w:cs="DIN Next LT Arabic"/>
          <w:color w:val="FF0000"/>
          <w:sz w:val="24"/>
          <w:szCs w:val="24"/>
          <w:rtl/>
        </w:rPr>
        <w:t>توريد أجهزة استقبال شبكي</w:t>
      </w:r>
      <w:r w:rsidRPr="008314F2">
        <w:rPr>
          <w:rFonts w:ascii="DIN Next LT Arabic" w:hAnsi="DIN Next LT Arabic" w:cs="DIN Next LT Arabic"/>
          <w:color w:val="FF0000"/>
          <w:sz w:val="24"/>
          <w:szCs w:val="24"/>
        </w:rPr>
        <w:t>.</w:t>
      </w:r>
    </w:p>
    <w:p w14:paraId="63C82F1F" w14:textId="77777777" w:rsidR="0026657F" w:rsidRPr="008314F2" w:rsidRDefault="0026657F" w:rsidP="0026657F">
      <w:pPr>
        <w:pStyle w:val="BodyText"/>
        <w:bidi/>
        <w:spacing w:before="240"/>
        <w:rPr>
          <w:rFonts w:ascii="DIN Next LT Arabic" w:hAnsi="DIN Next LT Arabic" w:cs="DIN Next LT Arabic"/>
          <w:color w:val="FF0000"/>
          <w:sz w:val="24"/>
          <w:szCs w:val="24"/>
          <w:rtl/>
        </w:rPr>
      </w:pPr>
      <w:r w:rsidRPr="008314F2">
        <w:rPr>
          <w:rFonts w:ascii="DIN Next LT Arabic" w:hAnsi="DIN Next LT Arabic" w:cs="DIN Next LT Arabic"/>
          <w:color w:val="FF0000"/>
          <w:sz w:val="24"/>
          <w:szCs w:val="24"/>
          <w:rtl/>
        </w:rPr>
        <w:t>4</w:t>
      </w:r>
      <w:r w:rsidRPr="008314F2">
        <w:rPr>
          <w:rFonts w:ascii="DIN Next LT Arabic" w:hAnsi="DIN Next LT Arabic" w:cs="DIN Next LT Arabic"/>
          <w:color w:val="FF0000"/>
          <w:sz w:val="24"/>
          <w:szCs w:val="24"/>
        </w:rPr>
        <w:t>-</w:t>
      </w:r>
      <w:r w:rsidRPr="008314F2">
        <w:rPr>
          <w:rFonts w:ascii="DIN Next LT Arabic" w:hAnsi="DIN Next LT Arabic" w:cs="DIN Next LT Arabic"/>
          <w:color w:val="FF0000"/>
          <w:sz w:val="24"/>
          <w:szCs w:val="24"/>
        </w:rPr>
        <w:tab/>
      </w:r>
      <w:r w:rsidRPr="008314F2">
        <w:rPr>
          <w:rFonts w:ascii="DIN Next LT Arabic" w:hAnsi="DIN Next LT Arabic" w:cs="DIN Next LT Arabic"/>
          <w:color w:val="FF0000"/>
          <w:sz w:val="24"/>
          <w:szCs w:val="24"/>
          <w:rtl/>
        </w:rPr>
        <w:t>توريد قطع غيار للحاسبات الآلية الخاصة بالجهة الحكومية</w:t>
      </w:r>
      <w:r w:rsidRPr="008314F2">
        <w:rPr>
          <w:rFonts w:ascii="DIN Next LT Arabic" w:hAnsi="DIN Next LT Arabic" w:cs="DIN Next LT Arabic"/>
          <w:color w:val="FF0000"/>
          <w:sz w:val="24"/>
          <w:szCs w:val="24"/>
        </w:rPr>
        <w:t>.</w:t>
      </w:r>
    </w:p>
    <w:p w14:paraId="11C4B1B9" w14:textId="77777777" w:rsidR="0026657F" w:rsidRPr="008314F2" w:rsidRDefault="0026657F" w:rsidP="0026657F">
      <w:pPr>
        <w:pStyle w:val="BodyText"/>
        <w:bidi/>
        <w:spacing w:before="240"/>
        <w:rPr>
          <w:rFonts w:ascii="DIN Next LT Arabic" w:hAnsi="DIN Next LT Arabic" w:cs="DIN Next LT Arabic"/>
          <w:color w:val="FF0000"/>
          <w:sz w:val="24"/>
          <w:szCs w:val="24"/>
          <w:rtl/>
        </w:rPr>
      </w:pPr>
      <w:r w:rsidRPr="008314F2">
        <w:rPr>
          <w:rFonts w:ascii="DIN Next LT Arabic" w:hAnsi="DIN Next LT Arabic" w:cs="DIN Next LT Arabic"/>
          <w:color w:val="FF0000"/>
          <w:sz w:val="24"/>
          <w:szCs w:val="24"/>
          <w:rtl/>
        </w:rPr>
        <w:t>5</w:t>
      </w:r>
      <w:r w:rsidRPr="008314F2">
        <w:rPr>
          <w:rFonts w:ascii="DIN Next LT Arabic" w:hAnsi="DIN Next LT Arabic" w:cs="DIN Next LT Arabic"/>
          <w:color w:val="FF0000"/>
          <w:sz w:val="24"/>
          <w:szCs w:val="24"/>
        </w:rPr>
        <w:t>-</w:t>
      </w:r>
      <w:r w:rsidRPr="008314F2">
        <w:rPr>
          <w:rFonts w:ascii="DIN Next LT Arabic" w:hAnsi="DIN Next LT Arabic" w:cs="DIN Next LT Arabic"/>
          <w:color w:val="FF0000"/>
          <w:sz w:val="24"/>
          <w:szCs w:val="24"/>
        </w:rPr>
        <w:tab/>
      </w:r>
      <w:r w:rsidRPr="008314F2">
        <w:rPr>
          <w:rFonts w:ascii="DIN Next LT Arabic" w:hAnsi="DIN Next LT Arabic" w:cs="DIN Next LT Arabic"/>
          <w:color w:val="FF0000"/>
          <w:sz w:val="24"/>
          <w:szCs w:val="24"/>
          <w:rtl/>
        </w:rPr>
        <w:t>تطوير منظومة الأمن الرقمي [السيبراني] للجهة الحكومية من خلال التالي</w:t>
      </w:r>
      <w:r w:rsidRPr="008314F2">
        <w:rPr>
          <w:rFonts w:ascii="DIN Next LT Arabic" w:hAnsi="DIN Next LT Arabic" w:cs="DIN Next LT Arabic"/>
          <w:color w:val="FF0000"/>
          <w:sz w:val="24"/>
          <w:szCs w:val="24"/>
        </w:rPr>
        <w:t>:</w:t>
      </w:r>
    </w:p>
    <w:p w14:paraId="41E2CA8B" w14:textId="7E4976C2" w:rsidR="0026657F" w:rsidRPr="008314F2" w:rsidRDefault="004D67A8">
      <w:pPr>
        <w:pStyle w:val="BodyText"/>
        <w:numPr>
          <w:ilvl w:val="0"/>
          <w:numId w:val="58"/>
        </w:numPr>
        <w:bidi/>
        <w:spacing w:before="240"/>
        <w:rPr>
          <w:rFonts w:ascii="DIN Next LT Arabic" w:hAnsi="DIN Next LT Arabic" w:cs="DIN Next LT Arabic"/>
          <w:color w:val="FF0000"/>
          <w:sz w:val="24"/>
          <w:szCs w:val="24"/>
          <w:rtl/>
        </w:rPr>
      </w:pPr>
      <w:r w:rsidRPr="008314F2">
        <w:rPr>
          <w:rFonts w:ascii="DIN Next LT Arabic" w:hAnsi="DIN Next LT Arabic" w:cs="DIN Next LT Arabic"/>
          <w:color w:val="FF0000"/>
          <w:sz w:val="24"/>
          <w:szCs w:val="24"/>
          <w:rtl/>
        </w:rPr>
        <w:t>‌</w:t>
      </w:r>
      <w:r w:rsidR="0026657F" w:rsidRPr="008314F2">
        <w:rPr>
          <w:rFonts w:ascii="DIN Next LT Arabic" w:hAnsi="DIN Next LT Arabic" w:cs="DIN Next LT Arabic"/>
          <w:color w:val="FF0000"/>
          <w:sz w:val="24"/>
          <w:szCs w:val="24"/>
          <w:rtl/>
        </w:rPr>
        <w:t>تقييم الوضع الراهن للأمن الرقمي</w:t>
      </w:r>
      <w:r w:rsidR="0026657F" w:rsidRPr="008314F2">
        <w:rPr>
          <w:rFonts w:ascii="DIN Next LT Arabic" w:hAnsi="DIN Next LT Arabic" w:cs="DIN Next LT Arabic"/>
          <w:color w:val="FF0000"/>
          <w:sz w:val="24"/>
          <w:szCs w:val="24"/>
        </w:rPr>
        <w:t xml:space="preserve"> </w:t>
      </w:r>
    </w:p>
    <w:p w14:paraId="34810326" w14:textId="77777777" w:rsidR="0026657F" w:rsidRPr="008314F2" w:rsidRDefault="0026657F" w:rsidP="004D67A8">
      <w:pPr>
        <w:pStyle w:val="BodyText"/>
        <w:bidi/>
        <w:spacing w:before="240"/>
        <w:ind w:left="833"/>
        <w:rPr>
          <w:rFonts w:ascii="DIN Next LT Arabic" w:hAnsi="DIN Next LT Arabic" w:cs="DIN Next LT Arabic"/>
          <w:color w:val="FF0000"/>
          <w:sz w:val="24"/>
          <w:szCs w:val="24"/>
          <w:rtl/>
        </w:rPr>
      </w:pPr>
      <w:r w:rsidRPr="008314F2">
        <w:rPr>
          <w:rFonts w:ascii="DIN Next LT Arabic" w:hAnsi="DIN Next LT Arabic" w:cs="DIN Next LT Arabic"/>
          <w:color w:val="FF0000"/>
          <w:sz w:val="24"/>
          <w:szCs w:val="24"/>
        </w:rPr>
        <w:t>•</w:t>
      </w:r>
      <w:r w:rsidRPr="008314F2">
        <w:rPr>
          <w:rFonts w:ascii="DIN Next LT Arabic" w:hAnsi="DIN Next LT Arabic" w:cs="DIN Next LT Arabic"/>
          <w:color w:val="FF0000"/>
          <w:sz w:val="24"/>
          <w:szCs w:val="24"/>
        </w:rPr>
        <w:tab/>
      </w:r>
      <w:r w:rsidRPr="008314F2">
        <w:rPr>
          <w:rFonts w:ascii="DIN Next LT Arabic" w:hAnsi="DIN Next LT Arabic" w:cs="DIN Next LT Arabic"/>
          <w:color w:val="FF0000"/>
          <w:sz w:val="24"/>
          <w:szCs w:val="24"/>
          <w:rtl/>
        </w:rPr>
        <w:t>تحليل وتقييم محاولات الاختراق أو تعطيل المنظومة الرقمية للجهة الحكومية</w:t>
      </w:r>
      <w:r w:rsidRPr="008314F2">
        <w:rPr>
          <w:rFonts w:ascii="DIN Next LT Arabic" w:hAnsi="DIN Next LT Arabic" w:cs="DIN Next LT Arabic"/>
          <w:color w:val="FF0000"/>
          <w:sz w:val="24"/>
          <w:szCs w:val="24"/>
        </w:rPr>
        <w:t>.</w:t>
      </w:r>
    </w:p>
    <w:p w14:paraId="54629BAD" w14:textId="77777777" w:rsidR="0026657F" w:rsidRPr="008314F2" w:rsidRDefault="0026657F" w:rsidP="004D67A8">
      <w:pPr>
        <w:pStyle w:val="BodyText"/>
        <w:bidi/>
        <w:spacing w:before="240"/>
        <w:ind w:left="833"/>
        <w:rPr>
          <w:rFonts w:ascii="DIN Next LT Arabic" w:hAnsi="DIN Next LT Arabic" w:cs="DIN Next LT Arabic"/>
          <w:color w:val="FF0000"/>
          <w:sz w:val="24"/>
          <w:szCs w:val="24"/>
          <w:rtl/>
        </w:rPr>
      </w:pPr>
      <w:r w:rsidRPr="008314F2">
        <w:rPr>
          <w:rFonts w:ascii="DIN Next LT Arabic" w:hAnsi="DIN Next LT Arabic" w:cs="DIN Next LT Arabic"/>
          <w:color w:val="FF0000"/>
          <w:sz w:val="24"/>
          <w:szCs w:val="24"/>
        </w:rPr>
        <w:t>•</w:t>
      </w:r>
      <w:r w:rsidRPr="008314F2">
        <w:rPr>
          <w:rFonts w:ascii="DIN Next LT Arabic" w:hAnsi="DIN Next LT Arabic" w:cs="DIN Next LT Arabic"/>
          <w:color w:val="FF0000"/>
          <w:sz w:val="24"/>
          <w:szCs w:val="24"/>
        </w:rPr>
        <w:tab/>
      </w:r>
      <w:r w:rsidRPr="008314F2">
        <w:rPr>
          <w:rFonts w:ascii="DIN Next LT Arabic" w:hAnsi="DIN Next LT Arabic" w:cs="DIN Next LT Arabic"/>
          <w:color w:val="FF0000"/>
          <w:sz w:val="24"/>
          <w:szCs w:val="24"/>
          <w:rtl/>
        </w:rPr>
        <w:t>تحديد الثغرات ونقاط الضعف سواء الإلكترونية أو الناتجة عن أخطاء بشرية</w:t>
      </w:r>
      <w:r w:rsidRPr="008314F2">
        <w:rPr>
          <w:rFonts w:ascii="DIN Next LT Arabic" w:hAnsi="DIN Next LT Arabic" w:cs="DIN Next LT Arabic"/>
          <w:color w:val="FF0000"/>
          <w:sz w:val="24"/>
          <w:szCs w:val="24"/>
        </w:rPr>
        <w:t>.</w:t>
      </w:r>
    </w:p>
    <w:p w14:paraId="65FB11A3" w14:textId="26CD18E5" w:rsidR="0026657F" w:rsidRPr="008314F2" w:rsidRDefault="004D67A8">
      <w:pPr>
        <w:pStyle w:val="BodyText"/>
        <w:numPr>
          <w:ilvl w:val="0"/>
          <w:numId w:val="58"/>
        </w:numPr>
        <w:bidi/>
        <w:spacing w:before="240"/>
        <w:rPr>
          <w:rFonts w:ascii="DIN Next LT Arabic" w:hAnsi="DIN Next LT Arabic" w:cs="DIN Next LT Arabic"/>
          <w:color w:val="FF0000"/>
          <w:sz w:val="24"/>
          <w:szCs w:val="24"/>
          <w:rtl/>
        </w:rPr>
      </w:pPr>
      <w:r w:rsidRPr="008314F2">
        <w:rPr>
          <w:rFonts w:ascii="DIN Next LT Arabic" w:hAnsi="DIN Next LT Arabic" w:cs="DIN Next LT Arabic"/>
          <w:color w:val="FF0000"/>
          <w:sz w:val="24"/>
          <w:szCs w:val="24"/>
          <w:rtl/>
        </w:rPr>
        <w:t>‌</w:t>
      </w:r>
      <w:r w:rsidR="0026657F" w:rsidRPr="008314F2">
        <w:rPr>
          <w:rFonts w:ascii="DIN Next LT Arabic" w:hAnsi="DIN Next LT Arabic" w:cs="DIN Next LT Arabic"/>
          <w:color w:val="FF0000"/>
          <w:sz w:val="24"/>
          <w:szCs w:val="24"/>
          <w:rtl/>
        </w:rPr>
        <w:t>وضع خطة استراتجية رقمية</w:t>
      </w:r>
    </w:p>
    <w:p w14:paraId="6BE09997" w14:textId="77777777" w:rsidR="0026657F" w:rsidRPr="008314F2" w:rsidRDefault="0026657F" w:rsidP="004D67A8">
      <w:pPr>
        <w:pStyle w:val="BodyText"/>
        <w:bidi/>
        <w:spacing w:before="240"/>
        <w:ind w:left="974" w:hanging="141"/>
        <w:rPr>
          <w:rFonts w:ascii="DIN Next LT Arabic" w:hAnsi="DIN Next LT Arabic" w:cs="DIN Next LT Arabic"/>
          <w:color w:val="FF0000"/>
          <w:sz w:val="24"/>
          <w:szCs w:val="24"/>
          <w:rtl/>
        </w:rPr>
      </w:pPr>
      <w:r w:rsidRPr="008314F2">
        <w:rPr>
          <w:rFonts w:ascii="DIN Next LT Arabic" w:hAnsi="DIN Next LT Arabic" w:cs="DIN Next LT Arabic"/>
          <w:color w:val="FF0000"/>
          <w:sz w:val="24"/>
          <w:szCs w:val="24"/>
        </w:rPr>
        <w:t>•</w:t>
      </w:r>
      <w:r w:rsidRPr="008314F2">
        <w:rPr>
          <w:rFonts w:ascii="DIN Next LT Arabic" w:hAnsi="DIN Next LT Arabic" w:cs="DIN Next LT Arabic"/>
          <w:color w:val="FF0000"/>
          <w:sz w:val="24"/>
          <w:szCs w:val="24"/>
        </w:rPr>
        <w:tab/>
      </w:r>
      <w:r w:rsidRPr="008314F2">
        <w:rPr>
          <w:rFonts w:ascii="DIN Next LT Arabic" w:hAnsi="DIN Next LT Arabic" w:cs="DIN Next LT Arabic"/>
          <w:color w:val="FF0000"/>
          <w:sz w:val="24"/>
          <w:szCs w:val="24"/>
          <w:rtl/>
        </w:rPr>
        <w:t>خطة لتحديث أنظمة التشغيل والأجهزة</w:t>
      </w:r>
      <w:r w:rsidRPr="008314F2">
        <w:rPr>
          <w:rFonts w:ascii="DIN Next LT Arabic" w:hAnsi="DIN Next LT Arabic" w:cs="DIN Next LT Arabic"/>
          <w:color w:val="FF0000"/>
          <w:sz w:val="24"/>
          <w:szCs w:val="24"/>
        </w:rPr>
        <w:t>.</w:t>
      </w:r>
    </w:p>
    <w:p w14:paraId="22712DF8" w14:textId="77777777" w:rsidR="0026657F" w:rsidRPr="008314F2" w:rsidRDefault="0026657F" w:rsidP="004D67A8">
      <w:pPr>
        <w:pStyle w:val="BodyText"/>
        <w:bidi/>
        <w:spacing w:before="240"/>
        <w:ind w:left="974" w:hanging="141"/>
        <w:rPr>
          <w:rFonts w:ascii="DIN Next LT Arabic" w:hAnsi="DIN Next LT Arabic" w:cs="DIN Next LT Arabic"/>
          <w:color w:val="FF0000"/>
          <w:sz w:val="24"/>
          <w:szCs w:val="24"/>
          <w:rtl/>
        </w:rPr>
      </w:pPr>
      <w:r w:rsidRPr="008314F2">
        <w:rPr>
          <w:rFonts w:ascii="DIN Next LT Arabic" w:hAnsi="DIN Next LT Arabic" w:cs="DIN Next LT Arabic"/>
          <w:color w:val="FF0000"/>
          <w:sz w:val="24"/>
          <w:szCs w:val="24"/>
        </w:rPr>
        <w:t>•</w:t>
      </w:r>
      <w:r w:rsidRPr="008314F2">
        <w:rPr>
          <w:rFonts w:ascii="DIN Next LT Arabic" w:hAnsi="DIN Next LT Arabic" w:cs="DIN Next LT Arabic"/>
          <w:color w:val="FF0000"/>
          <w:sz w:val="24"/>
          <w:szCs w:val="24"/>
        </w:rPr>
        <w:tab/>
      </w:r>
      <w:r w:rsidRPr="008314F2">
        <w:rPr>
          <w:rFonts w:ascii="DIN Next LT Arabic" w:hAnsi="DIN Next LT Arabic" w:cs="DIN Next LT Arabic"/>
          <w:color w:val="FF0000"/>
          <w:sz w:val="24"/>
          <w:szCs w:val="24"/>
          <w:rtl/>
        </w:rPr>
        <w:t>خطة تحديث استضافات المواقع الرقمية وشهادات الأمان الخاصة بها</w:t>
      </w:r>
      <w:r w:rsidRPr="008314F2">
        <w:rPr>
          <w:rFonts w:ascii="DIN Next LT Arabic" w:hAnsi="DIN Next LT Arabic" w:cs="DIN Next LT Arabic"/>
          <w:color w:val="FF0000"/>
          <w:sz w:val="24"/>
          <w:szCs w:val="24"/>
        </w:rPr>
        <w:t>.</w:t>
      </w:r>
    </w:p>
    <w:p w14:paraId="6AFD3D29" w14:textId="77777777" w:rsidR="0026657F" w:rsidRPr="008314F2" w:rsidRDefault="0026657F" w:rsidP="004D67A8">
      <w:pPr>
        <w:pStyle w:val="BodyText"/>
        <w:bidi/>
        <w:spacing w:before="240"/>
        <w:ind w:left="974" w:hanging="141"/>
        <w:rPr>
          <w:rFonts w:ascii="DIN Next LT Arabic" w:hAnsi="DIN Next LT Arabic" w:cs="DIN Next LT Arabic"/>
          <w:color w:val="FF0000"/>
          <w:sz w:val="24"/>
          <w:szCs w:val="24"/>
          <w:rtl/>
        </w:rPr>
      </w:pPr>
      <w:r w:rsidRPr="008314F2">
        <w:rPr>
          <w:rFonts w:ascii="DIN Next LT Arabic" w:hAnsi="DIN Next LT Arabic" w:cs="DIN Next LT Arabic"/>
          <w:color w:val="FF0000"/>
          <w:sz w:val="24"/>
          <w:szCs w:val="24"/>
        </w:rPr>
        <w:t>•</w:t>
      </w:r>
      <w:r w:rsidRPr="008314F2">
        <w:rPr>
          <w:rFonts w:ascii="DIN Next LT Arabic" w:hAnsi="DIN Next LT Arabic" w:cs="DIN Next LT Arabic"/>
          <w:color w:val="FF0000"/>
          <w:sz w:val="24"/>
          <w:szCs w:val="24"/>
        </w:rPr>
        <w:tab/>
      </w:r>
      <w:r w:rsidRPr="008314F2">
        <w:rPr>
          <w:rFonts w:ascii="DIN Next LT Arabic" w:hAnsi="DIN Next LT Arabic" w:cs="DIN Next LT Arabic"/>
          <w:color w:val="FF0000"/>
          <w:sz w:val="24"/>
          <w:szCs w:val="24"/>
          <w:rtl/>
        </w:rPr>
        <w:t>خطة تشفير الاتصالات ونقل البيانات باستخدام بروتوكل</w:t>
      </w:r>
      <w:r w:rsidRPr="008314F2">
        <w:rPr>
          <w:rFonts w:ascii="DIN Next LT Arabic" w:hAnsi="DIN Next LT Arabic" w:cs="DIN Next LT Arabic"/>
          <w:color w:val="FF0000"/>
          <w:sz w:val="24"/>
          <w:szCs w:val="24"/>
        </w:rPr>
        <w:t xml:space="preserve"> HTTPS </w:t>
      </w:r>
      <w:r w:rsidRPr="008314F2">
        <w:rPr>
          <w:rFonts w:ascii="DIN Next LT Arabic" w:hAnsi="DIN Next LT Arabic" w:cs="DIN Next LT Arabic"/>
          <w:color w:val="FF0000"/>
          <w:sz w:val="24"/>
          <w:szCs w:val="24"/>
          <w:rtl/>
        </w:rPr>
        <w:t>ومفاتيح التشفير ند لـند</w:t>
      </w:r>
      <w:r w:rsidRPr="008314F2">
        <w:rPr>
          <w:rFonts w:ascii="DIN Next LT Arabic" w:hAnsi="DIN Next LT Arabic" w:cs="DIN Next LT Arabic"/>
          <w:color w:val="FF0000"/>
          <w:sz w:val="24"/>
          <w:szCs w:val="24"/>
        </w:rPr>
        <w:t>.</w:t>
      </w:r>
    </w:p>
    <w:p w14:paraId="10204555" w14:textId="77777777" w:rsidR="0026657F" w:rsidRPr="008314F2" w:rsidRDefault="0026657F" w:rsidP="004D67A8">
      <w:pPr>
        <w:pStyle w:val="BodyText"/>
        <w:bidi/>
        <w:spacing w:before="240"/>
        <w:ind w:left="974" w:hanging="141"/>
        <w:rPr>
          <w:rFonts w:ascii="DIN Next LT Arabic" w:hAnsi="DIN Next LT Arabic" w:cs="DIN Next LT Arabic"/>
          <w:color w:val="FF0000"/>
          <w:sz w:val="24"/>
          <w:szCs w:val="24"/>
          <w:rtl/>
        </w:rPr>
      </w:pPr>
      <w:r w:rsidRPr="008314F2">
        <w:rPr>
          <w:rFonts w:ascii="DIN Next LT Arabic" w:hAnsi="DIN Next LT Arabic" w:cs="DIN Next LT Arabic"/>
          <w:color w:val="FF0000"/>
          <w:sz w:val="24"/>
          <w:szCs w:val="24"/>
        </w:rPr>
        <w:t>•</w:t>
      </w:r>
      <w:r w:rsidRPr="008314F2">
        <w:rPr>
          <w:rFonts w:ascii="DIN Next LT Arabic" w:hAnsi="DIN Next LT Arabic" w:cs="DIN Next LT Arabic"/>
          <w:color w:val="FF0000"/>
          <w:sz w:val="24"/>
          <w:szCs w:val="24"/>
        </w:rPr>
        <w:tab/>
      </w:r>
      <w:r w:rsidRPr="008314F2">
        <w:rPr>
          <w:rFonts w:ascii="DIN Next LT Arabic" w:hAnsi="DIN Next LT Arabic" w:cs="DIN Next LT Arabic"/>
          <w:color w:val="FF0000"/>
          <w:sz w:val="24"/>
          <w:szCs w:val="24"/>
          <w:rtl/>
        </w:rPr>
        <w:t>تقييم جدوى وكلفة وأمان استعمال برامج إنشاء كلمات المرور مثل 1</w:t>
      </w:r>
      <w:r w:rsidRPr="008314F2">
        <w:rPr>
          <w:rFonts w:ascii="DIN Next LT Arabic" w:hAnsi="DIN Next LT Arabic" w:cs="DIN Next LT Arabic"/>
          <w:color w:val="FF0000"/>
          <w:sz w:val="24"/>
          <w:szCs w:val="24"/>
        </w:rPr>
        <w:t>Password.</w:t>
      </w:r>
    </w:p>
    <w:p w14:paraId="41109609" w14:textId="77777777" w:rsidR="0026657F" w:rsidRPr="008314F2" w:rsidRDefault="0026657F" w:rsidP="004D67A8">
      <w:pPr>
        <w:pStyle w:val="BodyText"/>
        <w:bidi/>
        <w:spacing w:before="240"/>
        <w:ind w:left="974" w:hanging="141"/>
        <w:rPr>
          <w:rFonts w:ascii="DIN Next LT Arabic" w:hAnsi="DIN Next LT Arabic" w:cs="DIN Next LT Arabic"/>
          <w:color w:val="FF0000"/>
          <w:sz w:val="24"/>
          <w:szCs w:val="24"/>
          <w:rtl/>
        </w:rPr>
      </w:pPr>
      <w:r w:rsidRPr="008314F2">
        <w:rPr>
          <w:rFonts w:ascii="DIN Next LT Arabic" w:hAnsi="DIN Next LT Arabic" w:cs="DIN Next LT Arabic"/>
          <w:color w:val="FF0000"/>
          <w:sz w:val="24"/>
          <w:szCs w:val="24"/>
        </w:rPr>
        <w:t>•</w:t>
      </w:r>
      <w:r w:rsidRPr="008314F2">
        <w:rPr>
          <w:rFonts w:ascii="DIN Next LT Arabic" w:hAnsi="DIN Next LT Arabic" w:cs="DIN Next LT Arabic"/>
          <w:color w:val="FF0000"/>
          <w:sz w:val="24"/>
          <w:szCs w:val="24"/>
        </w:rPr>
        <w:tab/>
      </w:r>
      <w:r w:rsidRPr="008314F2">
        <w:rPr>
          <w:rFonts w:ascii="DIN Next LT Arabic" w:hAnsi="DIN Next LT Arabic" w:cs="DIN Next LT Arabic"/>
          <w:color w:val="FF0000"/>
          <w:sz w:val="24"/>
          <w:szCs w:val="24"/>
          <w:rtl/>
        </w:rPr>
        <w:t>خطة تحديث استضافات خدمات التخزين السحابية</w:t>
      </w:r>
      <w:r w:rsidRPr="008314F2">
        <w:rPr>
          <w:rFonts w:ascii="DIN Next LT Arabic" w:hAnsi="DIN Next LT Arabic" w:cs="DIN Next LT Arabic"/>
          <w:color w:val="FF0000"/>
          <w:sz w:val="24"/>
          <w:szCs w:val="24"/>
        </w:rPr>
        <w:t>.</w:t>
      </w:r>
    </w:p>
    <w:p w14:paraId="3458AE0A" w14:textId="77777777" w:rsidR="0026657F" w:rsidRPr="008314F2" w:rsidRDefault="0026657F" w:rsidP="004D67A8">
      <w:pPr>
        <w:pStyle w:val="BodyText"/>
        <w:bidi/>
        <w:spacing w:before="240"/>
        <w:ind w:left="974" w:hanging="141"/>
        <w:rPr>
          <w:rFonts w:ascii="DIN Next LT Arabic" w:hAnsi="DIN Next LT Arabic" w:cs="DIN Next LT Arabic"/>
          <w:color w:val="FF0000"/>
          <w:sz w:val="24"/>
          <w:szCs w:val="24"/>
          <w:rtl/>
        </w:rPr>
      </w:pPr>
      <w:r w:rsidRPr="008314F2">
        <w:rPr>
          <w:rFonts w:ascii="DIN Next LT Arabic" w:hAnsi="DIN Next LT Arabic" w:cs="DIN Next LT Arabic"/>
          <w:color w:val="FF0000"/>
          <w:sz w:val="24"/>
          <w:szCs w:val="24"/>
        </w:rPr>
        <w:t>•</w:t>
      </w:r>
      <w:r w:rsidRPr="008314F2">
        <w:rPr>
          <w:rFonts w:ascii="DIN Next LT Arabic" w:hAnsi="DIN Next LT Arabic" w:cs="DIN Next LT Arabic"/>
          <w:color w:val="FF0000"/>
          <w:sz w:val="24"/>
          <w:szCs w:val="24"/>
        </w:rPr>
        <w:tab/>
      </w:r>
      <w:r w:rsidRPr="008314F2">
        <w:rPr>
          <w:rFonts w:ascii="DIN Next LT Arabic" w:hAnsi="DIN Next LT Arabic" w:cs="DIN Next LT Arabic"/>
          <w:color w:val="FF0000"/>
          <w:sz w:val="24"/>
          <w:szCs w:val="24"/>
          <w:rtl/>
        </w:rPr>
        <w:t>خطة تحديث أنظمة وأجهزة الخزن الاحتياطي للبيانات</w:t>
      </w:r>
      <w:r w:rsidRPr="008314F2">
        <w:rPr>
          <w:rFonts w:ascii="DIN Next LT Arabic" w:hAnsi="DIN Next LT Arabic" w:cs="DIN Next LT Arabic"/>
          <w:color w:val="FF0000"/>
          <w:sz w:val="24"/>
          <w:szCs w:val="24"/>
        </w:rPr>
        <w:t>.</w:t>
      </w:r>
    </w:p>
    <w:p w14:paraId="49197625" w14:textId="77777777" w:rsidR="0026657F" w:rsidRPr="008314F2" w:rsidRDefault="0026657F" w:rsidP="004D67A8">
      <w:pPr>
        <w:pStyle w:val="BodyText"/>
        <w:bidi/>
        <w:spacing w:before="240"/>
        <w:ind w:left="974" w:hanging="141"/>
        <w:rPr>
          <w:rFonts w:ascii="DIN Next LT Arabic" w:hAnsi="DIN Next LT Arabic" w:cs="DIN Next LT Arabic"/>
          <w:color w:val="FF0000"/>
          <w:sz w:val="24"/>
          <w:szCs w:val="24"/>
          <w:rtl/>
        </w:rPr>
      </w:pPr>
      <w:r w:rsidRPr="008314F2">
        <w:rPr>
          <w:rFonts w:ascii="DIN Next LT Arabic" w:hAnsi="DIN Next LT Arabic" w:cs="DIN Next LT Arabic"/>
          <w:color w:val="FF0000"/>
          <w:sz w:val="24"/>
          <w:szCs w:val="24"/>
        </w:rPr>
        <w:t>•</w:t>
      </w:r>
      <w:r w:rsidRPr="008314F2">
        <w:rPr>
          <w:rFonts w:ascii="DIN Next LT Arabic" w:hAnsi="DIN Next LT Arabic" w:cs="DIN Next LT Arabic"/>
          <w:color w:val="FF0000"/>
          <w:sz w:val="24"/>
          <w:szCs w:val="24"/>
        </w:rPr>
        <w:tab/>
      </w:r>
      <w:r w:rsidRPr="008314F2">
        <w:rPr>
          <w:rFonts w:ascii="DIN Next LT Arabic" w:hAnsi="DIN Next LT Arabic" w:cs="DIN Next LT Arabic"/>
          <w:color w:val="FF0000"/>
          <w:sz w:val="24"/>
          <w:szCs w:val="24"/>
          <w:rtl/>
        </w:rPr>
        <w:t>تقييم جدوى وكلفة وأمان استعمال البرامج مفتوحة المصدر</w:t>
      </w:r>
      <w:r w:rsidRPr="008314F2">
        <w:rPr>
          <w:rFonts w:ascii="DIN Next LT Arabic" w:hAnsi="DIN Next LT Arabic" w:cs="DIN Next LT Arabic"/>
          <w:color w:val="FF0000"/>
          <w:sz w:val="24"/>
          <w:szCs w:val="24"/>
        </w:rPr>
        <w:t>.</w:t>
      </w:r>
    </w:p>
    <w:p w14:paraId="70D65257" w14:textId="08E000CA" w:rsidR="0026657F" w:rsidRPr="008314F2" w:rsidRDefault="004D67A8">
      <w:pPr>
        <w:pStyle w:val="BodyText"/>
        <w:numPr>
          <w:ilvl w:val="0"/>
          <w:numId w:val="58"/>
        </w:numPr>
        <w:bidi/>
        <w:spacing w:before="240"/>
        <w:rPr>
          <w:rFonts w:ascii="DIN Next LT Arabic" w:hAnsi="DIN Next LT Arabic" w:cs="DIN Next LT Arabic"/>
          <w:color w:val="FF0000"/>
          <w:sz w:val="24"/>
          <w:szCs w:val="24"/>
          <w:rtl/>
        </w:rPr>
      </w:pPr>
      <w:r w:rsidRPr="008314F2">
        <w:rPr>
          <w:rFonts w:ascii="DIN Next LT Arabic" w:hAnsi="DIN Next LT Arabic" w:cs="DIN Next LT Arabic"/>
          <w:color w:val="FF0000"/>
          <w:sz w:val="24"/>
          <w:szCs w:val="24"/>
          <w:rtl/>
        </w:rPr>
        <w:t>‌</w:t>
      </w:r>
      <w:r w:rsidR="0026657F" w:rsidRPr="008314F2">
        <w:rPr>
          <w:rFonts w:ascii="DIN Next LT Arabic" w:hAnsi="DIN Next LT Arabic" w:cs="DIN Next LT Arabic"/>
          <w:color w:val="FF0000"/>
          <w:sz w:val="24"/>
          <w:szCs w:val="24"/>
        </w:rPr>
        <w:tab/>
      </w:r>
      <w:r w:rsidR="0026657F" w:rsidRPr="008314F2">
        <w:rPr>
          <w:rFonts w:ascii="DIN Next LT Arabic" w:hAnsi="DIN Next LT Arabic" w:cs="DIN Next LT Arabic"/>
          <w:color w:val="FF0000"/>
          <w:sz w:val="24"/>
          <w:szCs w:val="24"/>
          <w:rtl/>
        </w:rPr>
        <w:t>وضع خطة لتأهيل الكوادر البشرية</w:t>
      </w:r>
    </w:p>
    <w:p w14:paraId="6921B8D5" w14:textId="77777777" w:rsidR="0026657F" w:rsidRPr="008314F2" w:rsidRDefault="0026657F" w:rsidP="004D67A8">
      <w:pPr>
        <w:pStyle w:val="BodyText"/>
        <w:bidi/>
        <w:spacing w:before="240"/>
        <w:ind w:left="833"/>
        <w:rPr>
          <w:rFonts w:ascii="DIN Next LT Arabic" w:hAnsi="DIN Next LT Arabic" w:cs="DIN Next LT Arabic"/>
          <w:color w:val="FF0000"/>
          <w:sz w:val="24"/>
          <w:szCs w:val="24"/>
          <w:rtl/>
        </w:rPr>
      </w:pPr>
      <w:r w:rsidRPr="008314F2">
        <w:rPr>
          <w:rFonts w:ascii="DIN Next LT Arabic" w:hAnsi="DIN Next LT Arabic" w:cs="DIN Next LT Arabic"/>
          <w:color w:val="FF0000"/>
          <w:sz w:val="24"/>
          <w:szCs w:val="24"/>
        </w:rPr>
        <w:lastRenderedPageBreak/>
        <w:t>•</w:t>
      </w:r>
      <w:r w:rsidRPr="008314F2">
        <w:rPr>
          <w:rFonts w:ascii="DIN Next LT Arabic" w:hAnsi="DIN Next LT Arabic" w:cs="DIN Next LT Arabic"/>
          <w:color w:val="FF0000"/>
          <w:sz w:val="24"/>
          <w:szCs w:val="24"/>
        </w:rPr>
        <w:tab/>
      </w:r>
      <w:r w:rsidRPr="008314F2">
        <w:rPr>
          <w:rFonts w:ascii="DIN Next LT Arabic" w:hAnsi="DIN Next LT Arabic" w:cs="DIN Next LT Arabic"/>
          <w:color w:val="FF0000"/>
          <w:sz w:val="24"/>
          <w:szCs w:val="24"/>
          <w:rtl/>
        </w:rPr>
        <w:t>تحليل بيانات الاستخدام والاختراقات والتعطلات للسنتين السابقتين لتحديد أهم نقاط ضعف العنصر البشري التي تشكل خطراً على منظومة الأمن الرقمي</w:t>
      </w:r>
      <w:r w:rsidRPr="008314F2">
        <w:rPr>
          <w:rFonts w:ascii="DIN Next LT Arabic" w:hAnsi="DIN Next LT Arabic" w:cs="DIN Next LT Arabic"/>
          <w:color w:val="FF0000"/>
          <w:sz w:val="24"/>
          <w:szCs w:val="24"/>
        </w:rPr>
        <w:t>.</w:t>
      </w:r>
    </w:p>
    <w:p w14:paraId="4DBCAC81" w14:textId="77777777" w:rsidR="0026657F" w:rsidRPr="008314F2" w:rsidRDefault="0026657F" w:rsidP="004D67A8">
      <w:pPr>
        <w:pStyle w:val="BodyText"/>
        <w:bidi/>
        <w:spacing w:before="240"/>
        <w:ind w:left="833"/>
        <w:rPr>
          <w:rFonts w:ascii="DIN Next LT Arabic" w:hAnsi="DIN Next LT Arabic" w:cs="DIN Next LT Arabic"/>
          <w:color w:val="FF0000"/>
          <w:sz w:val="24"/>
          <w:szCs w:val="24"/>
          <w:rtl/>
        </w:rPr>
      </w:pPr>
      <w:r w:rsidRPr="008314F2">
        <w:rPr>
          <w:rFonts w:ascii="DIN Next LT Arabic" w:hAnsi="DIN Next LT Arabic" w:cs="DIN Next LT Arabic"/>
          <w:color w:val="FF0000"/>
          <w:sz w:val="24"/>
          <w:szCs w:val="24"/>
        </w:rPr>
        <w:t>•</w:t>
      </w:r>
      <w:r w:rsidRPr="008314F2">
        <w:rPr>
          <w:rFonts w:ascii="DIN Next LT Arabic" w:hAnsi="DIN Next LT Arabic" w:cs="DIN Next LT Arabic"/>
          <w:color w:val="FF0000"/>
          <w:sz w:val="24"/>
          <w:szCs w:val="24"/>
        </w:rPr>
        <w:tab/>
      </w:r>
      <w:r w:rsidRPr="008314F2">
        <w:rPr>
          <w:rFonts w:ascii="DIN Next LT Arabic" w:hAnsi="DIN Next LT Arabic" w:cs="DIN Next LT Arabic"/>
          <w:color w:val="FF0000"/>
          <w:sz w:val="24"/>
          <w:szCs w:val="24"/>
          <w:rtl/>
        </w:rPr>
        <w:t>تخطيط وتصميم دورة تدريبية عن المبادئ الأساسية للأمن الرقمي لكافة موظفي للجهة الحكومية</w:t>
      </w:r>
      <w:r w:rsidRPr="008314F2">
        <w:rPr>
          <w:rFonts w:ascii="DIN Next LT Arabic" w:hAnsi="DIN Next LT Arabic" w:cs="DIN Next LT Arabic"/>
          <w:color w:val="FF0000"/>
          <w:sz w:val="24"/>
          <w:szCs w:val="24"/>
        </w:rPr>
        <w:t>.</w:t>
      </w:r>
    </w:p>
    <w:p w14:paraId="5A32A4A2" w14:textId="77777777" w:rsidR="0026657F" w:rsidRPr="008314F2" w:rsidRDefault="0026657F" w:rsidP="004D67A8">
      <w:pPr>
        <w:pStyle w:val="BodyText"/>
        <w:bidi/>
        <w:spacing w:before="240" w:after="0"/>
        <w:ind w:left="833"/>
        <w:rPr>
          <w:rFonts w:ascii="DIN Next LT Arabic" w:hAnsi="DIN Next LT Arabic" w:cs="DIN Next LT Arabic"/>
          <w:color w:val="FF0000"/>
          <w:sz w:val="24"/>
          <w:szCs w:val="24"/>
          <w:rtl/>
        </w:rPr>
      </w:pPr>
      <w:r w:rsidRPr="008314F2">
        <w:rPr>
          <w:rFonts w:ascii="DIN Next LT Arabic" w:hAnsi="DIN Next LT Arabic" w:cs="DIN Next LT Arabic"/>
          <w:color w:val="FF0000"/>
          <w:sz w:val="24"/>
          <w:szCs w:val="24"/>
          <w:rtl/>
        </w:rPr>
        <w:t>•</w:t>
      </w:r>
      <w:r w:rsidRPr="008314F2">
        <w:rPr>
          <w:rFonts w:ascii="DIN Next LT Arabic" w:hAnsi="DIN Next LT Arabic" w:cs="DIN Next LT Arabic"/>
          <w:color w:val="FF0000"/>
          <w:sz w:val="24"/>
          <w:szCs w:val="24"/>
          <w:rtl/>
        </w:rPr>
        <w:tab/>
        <w:t>تخطيط وتصميم دورة تدريبية لتأهيل وتدريب ضابط أمن إلكتروني متخصص في كل إدارة.</w:t>
      </w:r>
    </w:p>
    <w:p w14:paraId="63E2B789" w14:textId="77777777" w:rsidR="0026657F" w:rsidRPr="008314F2" w:rsidRDefault="0026657F">
      <w:pPr>
        <w:pStyle w:val="Heading3"/>
        <w:numPr>
          <w:ilvl w:val="0"/>
          <w:numId w:val="41"/>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402" w:name="_Toc26460803"/>
      <w:bookmarkStart w:id="403" w:name="_Toc26460967"/>
      <w:bookmarkStart w:id="404" w:name="_Toc26625282"/>
      <w:bookmarkStart w:id="405" w:name="_Toc26625461"/>
      <w:bookmarkStart w:id="406" w:name="_Toc26460804"/>
      <w:bookmarkStart w:id="407" w:name="_Toc26460968"/>
      <w:bookmarkStart w:id="408" w:name="_Toc26625283"/>
      <w:bookmarkStart w:id="409" w:name="_Toc26625462"/>
      <w:bookmarkStart w:id="410" w:name="_Toc26460805"/>
      <w:bookmarkStart w:id="411" w:name="_Toc26460969"/>
      <w:bookmarkStart w:id="412" w:name="_Toc26625284"/>
      <w:bookmarkStart w:id="413" w:name="_Toc26625463"/>
      <w:bookmarkStart w:id="414" w:name="_Toc26460806"/>
      <w:bookmarkStart w:id="415" w:name="_Toc26460970"/>
      <w:bookmarkStart w:id="416" w:name="_Toc26625285"/>
      <w:bookmarkStart w:id="417" w:name="_Toc26625464"/>
      <w:bookmarkStart w:id="418" w:name="_Toc26460807"/>
      <w:bookmarkStart w:id="419" w:name="_Toc26460971"/>
      <w:bookmarkStart w:id="420" w:name="_Toc26625286"/>
      <w:bookmarkStart w:id="421" w:name="_Toc26625465"/>
      <w:bookmarkStart w:id="422" w:name="_Toc26460808"/>
      <w:bookmarkStart w:id="423" w:name="_Toc26460972"/>
      <w:bookmarkStart w:id="424" w:name="_Toc26625287"/>
      <w:bookmarkStart w:id="425" w:name="_Toc26625466"/>
      <w:bookmarkStart w:id="426" w:name="_Toc26460809"/>
      <w:bookmarkStart w:id="427" w:name="_Toc26460973"/>
      <w:bookmarkStart w:id="428" w:name="_Toc26625288"/>
      <w:bookmarkStart w:id="429" w:name="_Toc26625467"/>
      <w:bookmarkStart w:id="430" w:name="_Toc26460810"/>
      <w:bookmarkStart w:id="431" w:name="_Toc26460974"/>
      <w:bookmarkStart w:id="432" w:name="_Toc26625289"/>
      <w:bookmarkStart w:id="433" w:name="_Toc26625468"/>
      <w:bookmarkStart w:id="434" w:name="_Toc26460811"/>
      <w:bookmarkStart w:id="435" w:name="_Toc26460975"/>
      <w:bookmarkStart w:id="436" w:name="_Toc26625290"/>
      <w:bookmarkStart w:id="437" w:name="_Toc26625469"/>
      <w:bookmarkStart w:id="438" w:name="_Toc26460812"/>
      <w:bookmarkStart w:id="439" w:name="_Toc26460976"/>
      <w:bookmarkStart w:id="440" w:name="_Toc26625291"/>
      <w:bookmarkStart w:id="441" w:name="_Toc26625470"/>
      <w:bookmarkStart w:id="442" w:name="_Toc26460813"/>
      <w:bookmarkStart w:id="443" w:name="_Toc26460977"/>
      <w:bookmarkStart w:id="444" w:name="_Toc26625292"/>
      <w:bookmarkStart w:id="445" w:name="_Toc26625471"/>
      <w:bookmarkStart w:id="446" w:name="_Toc26460814"/>
      <w:bookmarkStart w:id="447" w:name="_Toc26460978"/>
      <w:bookmarkStart w:id="448" w:name="_Toc26625293"/>
      <w:bookmarkStart w:id="449" w:name="_Toc26625472"/>
      <w:bookmarkStart w:id="450" w:name="_Toc26460815"/>
      <w:bookmarkStart w:id="451" w:name="_Toc26460979"/>
      <w:bookmarkStart w:id="452" w:name="_Toc26625294"/>
      <w:bookmarkStart w:id="453" w:name="_Toc26625473"/>
      <w:bookmarkStart w:id="454" w:name="_Toc26460816"/>
      <w:bookmarkStart w:id="455" w:name="_Toc26460980"/>
      <w:bookmarkStart w:id="456" w:name="_Toc26625295"/>
      <w:bookmarkStart w:id="457" w:name="_Toc26625474"/>
      <w:bookmarkStart w:id="458" w:name="_Toc26460817"/>
      <w:bookmarkStart w:id="459" w:name="_Toc26460981"/>
      <w:bookmarkStart w:id="460" w:name="_Toc26625296"/>
      <w:bookmarkStart w:id="461" w:name="_Toc26625475"/>
      <w:bookmarkStart w:id="462" w:name="_Toc26460818"/>
      <w:bookmarkStart w:id="463" w:name="_Toc26460982"/>
      <w:bookmarkStart w:id="464" w:name="_Toc26625297"/>
      <w:bookmarkStart w:id="465" w:name="_Toc26625476"/>
      <w:bookmarkStart w:id="466" w:name="_Toc26460819"/>
      <w:bookmarkStart w:id="467" w:name="_Toc26460983"/>
      <w:bookmarkStart w:id="468" w:name="_Toc26625298"/>
      <w:bookmarkStart w:id="469" w:name="_Toc26625477"/>
      <w:bookmarkStart w:id="470" w:name="_Toc15467063"/>
      <w:bookmarkStart w:id="471" w:name="_Toc20302777"/>
      <w:bookmarkStart w:id="472" w:name="_Toc20303192"/>
      <w:bookmarkStart w:id="473" w:name="_Toc26293187"/>
      <w:bookmarkStart w:id="474" w:name="_Toc26625478"/>
      <w:bookmarkStart w:id="475" w:name="_Toc31036692"/>
      <w:bookmarkStart w:id="476" w:name="_Toc138300497"/>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r w:rsidRPr="008314F2">
        <w:rPr>
          <w:rFonts w:ascii="DIN Next LT Arabic" w:hAnsi="DIN Next LT Arabic" w:cs="DIN Next LT Arabic"/>
          <w:color w:val="000000" w:themeColor="text1"/>
          <w:szCs w:val="24"/>
          <w:rtl/>
        </w:rPr>
        <w:t>مكان تنفيذ ال</w:t>
      </w:r>
      <w:bookmarkEnd w:id="470"/>
      <w:bookmarkEnd w:id="471"/>
      <w:bookmarkEnd w:id="472"/>
      <w:bookmarkEnd w:id="473"/>
      <w:bookmarkEnd w:id="474"/>
      <w:r w:rsidRPr="008314F2">
        <w:rPr>
          <w:rFonts w:ascii="DIN Next LT Arabic" w:hAnsi="DIN Next LT Arabic" w:cs="DIN Next LT Arabic"/>
          <w:color w:val="000000" w:themeColor="text1"/>
          <w:szCs w:val="24"/>
          <w:rtl/>
        </w:rPr>
        <w:t>أعمال</w:t>
      </w:r>
      <w:bookmarkEnd w:id="475"/>
      <w:bookmarkEnd w:id="476"/>
    </w:p>
    <w:p w14:paraId="0BA7F710" w14:textId="57374A29" w:rsidR="0026657F" w:rsidRPr="008314F2" w:rsidRDefault="00A84E16" w:rsidP="000C06E8">
      <w:pPr>
        <w:pStyle w:val="BodyText"/>
        <w:bidi/>
        <w:spacing w:before="240" w:after="0"/>
        <w:jc w:val="both"/>
        <w:rPr>
          <w:rFonts w:ascii="DIN Next LT Arabic" w:hAnsi="DIN Next LT Arabic" w:cs="DIN Next LT Arabic"/>
          <w:color w:val="0070C0"/>
          <w:sz w:val="24"/>
          <w:szCs w:val="24"/>
          <w:rtl/>
        </w:rPr>
      </w:pPr>
      <w:r w:rsidRPr="008314F2">
        <w:rPr>
          <w:rFonts w:ascii="DIN Next LT Arabic" w:hAnsi="DIN Next LT Arabic" w:cs="DIN Next LT Arabic"/>
          <w:color w:val="0070C0"/>
          <w:sz w:val="24"/>
          <w:szCs w:val="24"/>
          <w:rtl/>
        </w:rPr>
        <w:t xml:space="preserve">[ملاحظة: </w:t>
      </w:r>
      <w:r w:rsidR="0026657F" w:rsidRPr="008314F2">
        <w:rPr>
          <w:rFonts w:ascii="DIN Next LT Arabic" w:hAnsi="DIN Next LT Arabic" w:cs="DIN Next LT Arabic"/>
          <w:color w:val="0070C0"/>
          <w:sz w:val="24"/>
          <w:szCs w:val="24"/>
          <w:rtl/>
        </w:rPr>
        <w:t>في هذا البند يتم توضيح معلومات وتفاصيل الموقع الذي سيتم فيه العمل بالإضافة إلى توضيح ما إذا كان سيتم توفير مخططات ورسومات وما شابه. وفيما يلي، مثال على ذلك:</w:t>
      </w:r>
      <w:r w:rsidR="00C3111F" w:rsidRPr="008314F2">
        <w:rPr>
          <w:rFonts w:ascii="DIN Next LT Arabic" w:hAnsi="DIN Next LT Arabic" w:cs="DIN Next LT Arabic"/>
          <w:color w:val="0070C0"/>
          <w:sz w:val="24"/>
          <w:szCs w:val="24"/>
          <w:rtl/>
        </w:rPr>
        <w:t>]</w:t>
      </w:r>
    </w:p>
    <w:p w14:paraId="536B2750" w14:textId="169064AB" w:rsidR="0026657F" w:rsidRPr="008314F2" w:rsidRDefault="00A962C8" w:rsidP="000C06E8">
      <w:pPr>
        <w:pStyle w:val="BodyText"/>
        <w:bidi/>
        <w:spacing w:before="240"/>
        <w:jc w:val="both"/>
        <w:rPr>
          <w:rFonts w:ascii="DIN Next LT Arabic" w:hAnsi="DIN Next LT Arabic" w:cs="DIN Next LT Arabic"/>
          <w:color w:val="FF0000"/>
          <w:sz w:val="24"/>
          <w:szCs w:val="24"/>
        </w:rPr>
      </w:pPr>
      <w:r w:rsidRPr="008314F2">
        <w:rPr>
          <w:rFonts w:ascii="DIN Next LT Arabic" w:hAnsi="DIN Next LT Arabic" w:cs="DIN Next LT Arabic"/>
          <w:color w:val="FF0000"/>
          <w:sz w:val="24"/>
          <w:szCs w:val="24"/>
          <w:rtl/>
        </w:rPr>
        <w:t xml:space="preserve">تطوير منظومة الأمن الرقمي [السيبراني] للجهة الحكومية </w:t>
      </w:r>
      <w:r w:rsidR="0026657F" w:rsidRPr="008314F2">
        <w:rPr>
          <w:rFonts w:ascii="DIN Next LT Arabic" w:hAnsi="DIN Next LT Arabic" w:cs="DIN Next LT Arabic"/>
          <w:color w:val="FF0000"/>
          <w:sz w:val="24"/>
          <w:szCs w:val="24"/>
          <w:rtl/>
        </w:rPr>
        <w:t>في موقع الوزارة الرسمي في منطقة جدة</w:t>
      </w:r>
      <w:r w:rsidRPr="008314F2">
        <w:rPr>
          <w:rFonts w:ascii="DIN Next LT Arabic" w:hAnsi="DIN Next LT Arabic" w:cs="DIN Next LT Arabic" w:hint="cs"/>
          <w:color w:val="FF0000"/>
          <w:sz w:val="24"/>
          <w:szCs w:val="24"/>
          <w:rtl/>
        </w:rPr>
        <w:t>...</w:t>
      </w:r>
      <w:r w:rsidR="0026657F" w:rsidRPr="008314F2">
        <w:rPr>
          <w:rFonts w:ascii="DIN Next LT Arabic" w:hAnsi="DIN Next LT Arabic" w:cs="DIN Next LT Arabic"/>
          <w:color w:val="FF0000"/>
          <w:sz w:val="24"/>
          <w:szCs w:val="24"/>
          <w:rtl/>
        </w:rPr>
        <w:t xml:space="preserve"> </w:t>
      </w:r>
    </w:p>
    <w:p w14:paraId="50D00366" w14:textId="77777777" w:rsidR="0026657F" w:rsidRPr="008314F2" w:rsidRDefault="0026657F" w:rsidP="0026657F">
      <w:pPr>
        <w:pStyle w:val="BodyText"/>
        <w:bidi/>
        <w:spacing w:before="240" w:after="0"/>
        <w:jc w:val="both"/>
        <w:rPr>
          <w:rFonts w:ascii="DIN Next LT Arabic" w:hAnsi="DIN Next LT Arabic" w:cs="DIN Next LT Arabic"/>
          <w:color w:val="0070C0"/>
          <w:sz w:val="24"/>
          <w:szCs w:val="24"/>
          <w:rtl/>
        </w:rPr>
      </w:pPr>
      <w:bookmarkStart w:id="477" w:name="_Toc26460821"/>
      <w:bookmarkStart w:id="478" w:name="_Toc26460985"/>
      <w:bookmarkStart w:id="479" w:name="_Toc26460822"/>
      <w:bookmarkStart w:id="480" w:name="_Toc26460986"/>
      <w:bookmarkStart w:id="481" w:name="_Toc26350312"/>
      <w:bookmarkStart w:id="482" w:name="_Toc26460823"/>
      <w:bookmarkStart w:id="483" w:name="_Toc26460987"/>
      <w:bookmarkStart w:id="484" w:name="_Toc26350313"/>
      <w:bookmarkStart w:id="485" w:name="_Toc26460824"/>
      <w:bookmarkStart w:id="486" w:name="_Toc26460988"/>
      <w:bookmarkEnd w:id="477"/>
      <w:bookmarkEnd w:id="478"/>
      <w:bookmarkEnd w:id="479"/>
      <w:bookmarkEnd w:id="480"/>
      <w:bookmarkEnd w:id="481"/>
      <w:bookmarkEnd w:id="482"/>
      <w:bookmarkEnd w:id="483"/>
      <w:bookmarkEnd w:id="484"/>
      <w:bookmarkEnd w:id="485"/>
      <w:bookmarkEnd w:id="486"/>
    </w:p>
    <w:p w14:paraId="571F4A01" w14:textId="70146019" w:rsidR="0026657F" w:rsidRPr="008314F2" w:rsidRDefault="00F31D6E" w:rsidP="0026657F">
      <w:pPr>
        <w:pStyle w:val="Heading1"/>
        <w:numPr>
          <w:ilvl w:val="0"/>
          <w:numId w:val="0"/>
        </w:numPr>
        <w:bidi/>
        <w:spacing w:before="240" w:after="0"/>
        <w:rPr>
          <w:rFonts w:ascii="DIN Next LT Arabic" w:hAnsi="DIN Next LT Arabic" w:cs="DIN Next LT Arabic"/>
          <w:sz w:val="24"/>
          <w:szCs w:val="24"/>
        </w:rPr>
      </w:pPr>
      <w:bookmarkStart w:id="487" w:name="_Toc15467065"/>
      <w:bookmarkStart w:id="488" w:name="_Toc20302780"/>
      <w:bookmarkStart w:id="489" w:name="_Toc20303195"/>
      <w:bookmarkStart w:id="490" w:name="_Toc26293190"/>
      <w:bookmarkStart w:id="491" w:name="_Toc26625479"/>
      <w:bookmarkStart w:id="492" w:name="_Toc31036693"/>
      <w:bookmarkStart w:id="493" w:name="_Toc138300498"/>
      <w:r w:rsidRPr="008314F2">
        <w:rPr>
          <w:rFonts w:ascii="DIN Next LT Arabic" w:hAnsi="DIN Next LT Arabic" w:cs="DIN Next LT Arabic" w:hint="cs"/>
          <w:sz w:val="24"/>
          <w:szCs w:val="24"/>
          <w:rtl/>
        </w:rPr>
        <w:lastRenderedPageBreak/>
        <w:t xml:space="preserve">القسم العاشر: </w:t>
      </w:r>
      <w:r w:rsidR="0026657F" w:rsidRPr="008314F2">
        <w:rPr>
          <w:rFonts w:ascii="DIN Next LT Arabic" w:hAnsi="DIN Next LT Arabic" w:cs="DIN Next LT Arabic"/>
          <w:sz w:val="24"/>
          <w:szCs w:val="24"/>
          <w:rtl/>
        </w:rPr>
        <w:t>المواصفات</w:t>
      </w:r>
      <w:bookmarkEnd w:id="487"/>
      <w:bookmarkEnd w:id="488"/>
      <w:bookmarkEnd w:id="489"/>
      <w:bookmarkEnd w:id="490"/>
      <w:bookmarkEnd w:id="491"/>
      <w:bookmarkEnd w:id="492"/>
      <w:bookmarkEnd w:id="493"/>
    </w:p>
    <w:p w14:paraId="6666DC0E" w14:textId="77777777" w:rsidR="0026657F" w:rsidRPr="008314F2" w:rsidRDefault="0026657F">
      <w:pPr>
        <w:pStyle w:val="Heading3"/>
        <w:numPr>
          <w:ilvl w:val="0"/>
          <w:numId w:val="4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494" w:name="_Toc20302781"/>
      <w:bookmarkStart w:id="495" w:name="_Toc20303196"/>
      <w:bookmarkStart w:id="496" w:name="_Toc26293191"/>
      <w:bookmarkStart w:id="497" w:name="_Toc26625480"/>
      <w:bookmarkStart w:id="498" w:name="_Toc31036694"/>
      <w:bookmarkStart w:id="499" w:name="_Toc138300499"/>
      <w:r w:rsidRPr="008314F2">
        <w:rPr>
          <w:rFonts w:ascii="DIN Next LT Arabic" w:hAnsi="DIN Next LT Arabic" w:cs="DIN Next LT Arabic"/>
          <w:color w:val="000000" w:themeColor="text1"/>
          <w:szCs w:val="24"/>
          <w:rtl/>
        </w:rPr>
        <w:t>فريق العمل</w:t>
      </w:r>
      <w:bookmarkEnd w:id="494"/>
      <w:bookmarkEnd w:id="495"/>
      <w:bookmarkEnd w:id="496"/>
      <w:bookmarkEnd w:id="497"/>
      <w:bookmarkEnd w:id="498"/>
      <w:bookmarkEnd w:id="499"/>
    </w:p>
    <w:p w14:paraId="1315012C" w14:textId="77777777" w:rsidR="0026657F" w:rsidRPr="008314F2" w:rsidRDefault="0026657F" w:rsidP="0026657F">
      <w:pPr>
        <w:pStyle w:val="BodyText"/>
        <w:bidi/>
        <w:spacing w:before="240" w:after="0"/>
        <w:jc w:val="both"/>
        <w:rPr>
          <w:rFonts w:ascii="DIN Next LT Arabic" w:hAnsi="DIN Next LT Arabic" w:cs="DIN Next LT Arabic"/>
          <w:b/>
          <w:bCs/>
          <w:sz w:val="24"/>
          <w:szCs w:val="24"/>
          <w:rtl/>
        </w:rPr>
      </w:pPr>
      <w:r w:rsidRPr="008314F2">
        <w:rPr>
          <w:rFonts w:ascii="DIN Next LT Arabic" w:hAnsi="DIN Next LT Arabic" w:cs="DIN Next LT Arabic"/>
          <w:b/>
          <w:bCs/>
          <w:sz w:val="24"/>
          <w:szCs w:val="24"/>
          <w:u w:val="single"/>
          <w:rtl/>
        </w:rPr>
        <w:t>أولًا</w:t>
      </w:r>
      <w:r w:rsidRPr="008314F2">
        <w:rPr>
          <w:rFonts w:ascii="DIN Next LT Arabic" w:hAnsi="DIN Next LT Arabic" w:cs="DIN Next LT Arabic"/>
          <w:b/>
          <w:bCs/>
          <w:sz w:val="24"/>
          <w:szCs w:val="24"/>
          <w:rtl/>
        </w:rPr>
        <w:t xml:space="preserve">: الشروط الخاصة بفريق العمل </w:t>
      </w:r>
    </w:p>
    <w:p w14:paraId="26104C95" w14:textId="163C1927" w:rsidR="003D77C9" w:rsidRPr="008314F2" w:rsidRDefault="0026657F" w:rsidP="002374E7">
      <w:pPr>
        <w:pStyle w:val="BodyText"/>
        <w:bidi/>
        <w:spacing w:before="240" w:after="0"/>
        <w:jc w:val="both"/>
        <w:rPr>
          <w:rFonts w:ascii="DIN Next LT Arabic" w:hAnsi="DIN Next LT Arabic" w:cs="DIN Next LT Arabic"/>
          <w:color w:val="0070C0"/>
          <w:sz w:val="24"/>
          <w:szCs w:val="24"/>
          <w:rtl/>
        </w:rPr>
      </w:pPr>
      <w:r w:rsidRPr="008314F2">
        <w:rPr>
          <w:rFonts w:ascii="DIN Next LT Arabic" w:hAnsi="DIN Next LT Arabic" w:cs="DIN Next LT Arabic"/>
          <w:color w:val="0070C0"/>
          <w:sz w:val="24"/>
          <w:szCs w:val="24"/>
          <w:rtl/>
        </w:rPr>
        <w:t>[</w:t>
      </w:r>
      <w:bookmarkStart w:id="500" w:name="_Hlk124859348"/>
      <w:r w:rsidR="00AB054C" w:rsidRPr="008314F2">
        <w:rPr>
          <w:rFonts w:ascii="DIN Next LT Arabic" w:hAnsi="DIN Next LT Arabic" w:cs="DIN Next LT Arabic" w:hint="cs"/>
          <w:color w:val="0070C0"/>
          <w:sz w:val="24"/>
          <w:szCs w:val="24"/>
          <w:rtl/>
        </w:rPr>
        <w:t xml:space="preserve">ملاحظة: </w:t>
      </w:r>
      <w:bookmarkEnd w:id="500"/>
      <w:r w:rsidRPr="008314F2">
        <w:rPr>
          <w:rFonts w:ascii="DIN Next LT Arabic" w:hAnsi="DIN Next LT Arabic" w:cs="DIN Next LT Arabic"/>
          <w:color w:val="0070C0"/>
          <w:sz w:val="24"/>
          <w:szCs w:val="24"/>
          <w:rtl/>
        </w:rPr>
        <w:t>تقوم الجهة الحكومية بتعديل وإضافة المواد حسب نطاق العمل</w:t>
      </w:r>
      <w:r w:rsidR="000C06E8" w:rsidRPr="008314F2">
        <w:rPr>
          <w:rFonts w:ascii="DIN Next LT Arabic" w:hAnsi="DIN Next LT Arabic" w:cs="DIN Next LT Arabic" w:hint="cs"/>
          <w:color w:val="0070C0"/>
          <w:sz w:val="24"/>
          <w:szCs w:val="24"/>
          <w:rtl/>
        </w:rPr>
        <w:t xml:space="preserve"> وطبيعة العقد</w:t>
      </w:r>
      <w:r w:rsidR="000606F6" w:rsidRPr="008314F2">
        <w:rPr>
          <w:rFonts w:ascii="DIN Next LT Arabic" w:hAnsi="DIN Next LT Arabic" w:cs="DIN Next LT Arabic" w:hint="cs"/>
          <w:color w:val="0070C0"/>
          <w:sz w:val="24"/>
          <w:szCs w:val="24"/>
          <w:rtl/>
        </w:rPr>
        <w:t>، و</w:t>
      </w:r>
      <w:r w:rsidR="000606F6" w:rsidRPr="008314F2">
        <w:rPr>
          <w:rFonts w:ascii="DIN Next LT Arabic" w:hAnsi="DIN Next LT Arabic" w:cs="DIN Next LT Arabic" w:hint="eastAsia"/>
          <w:color w:val="0070C0"/>
          <w:sz w:val="24"/>
          <w:szCs w:val="24"/>
          <w:rtl/>
        </w:rPr>
        <w:t>على</w:t>
      </w:r>
      <w:r w:rsidR="000606F6" w:rsidRPr="008314F2">
        <w:rPr>
          <w:rFonts w:ascii="DIN Next LT Arabic" w:hAnsi="DIN Next LT Arabic" w:cs="DIN Next LT Arabic"/>
          <w:color w:val="0070C0"/>
          <w:sz w:val="24"/>
          <w:szCs w:val="24"/>
          <w:rtl/>
        </w:rPr>
        <w:t xml:space="preserve"> </w:t>
      </w:r>
      <w:r w:rsidR="000606F6" w:rsidRPr="008314F2">
        <w:rPr>
          <w:rFonts w:ascii="DIN Next LT Arabic" w:hAnsi="DIN Next LT Arabic" w:cs="DIN Next LT Arabic" w:hint="eastAsia"/>
          <w:color w:val="0070C0"/>
          <w:sz w:val="24"/>
          <w:szCs w:val="24"/>
          <w:rtl/>
        </w:rPr>
        <w:t>الجهة</w:t>
      </w:r>
      <w:r w:rsidR="000606F6" w:rsidRPr="008314F2">
        <w:rPr>
          <w:rFonts w:ascii="DIN Next LT Arabic" w:hAnsi="DIN Next LT Arabic" w:cs="DIN Next LT Arabic"/>
          <w:color w:val="0070C0"/>
          <w:sz w:val="24"/>
          <w:szCs w:val="24"/>
          <w:rtl/>
        </w:rPr>
        <w:t xml:space="preserve"> </w:t>
      </w:r>
      <w:r w:rsidR="000606F6" w:rsidRPr="008314F2">
        <w:rPr>
          <w:rFonts w:ascii="DIN Next LT Arabic" w:hAnsi="DIN Next LT Arabic" w:cs="DIN Next LT Arabic" w:hint="eastAsia"/>
          <w:color w:val="0070C0"/>
          <w:sz w:val="24"/>
          <w:szCs w:val="24"/>
          <w:rtl/>
        </w:rPr>
        <w:t>الحكومية</w:t>
      </w:r>
      <w:r w:rsidR="000606F6" w:rsidRPr="008314F2">
        <w:rPr>
          <w:rFonts w:ascii="DIN Next LT Arabic" w:hAnsi="DIN Next LT Arabic" w:cs="DIN Next LT Arabic"/>
          <w:color w:val="0070C0"/>
          <w:sz w:val="24"/>
          <w:szCs w:val="24"/>
          <w:rtl/>
        </w:rPr>
        <w:t xml:space="preserve"> </w:t>
      </w:r>
      <w:r w:rsidR="000606F6" w:rsidRPr="008314F2">
        <w:rPr>
          <w:rFonts w:ascii="DIN Next LT Arabic" w:hAnsi="DIN Next LT Arabic" w:cs="DIN Next LT Arabic" w:hint="eastAsia"/>
          <w:color w:val="0070C0"/>
          <w:sz w:val="24"/>
          <w:szCs w:val="24"/>
          <w:rtl/>
        </w:rPr>
        <w:t>تضمين</w:t>
      </w:r>
      <w:r w:rsidR="000606F6" w:rsidRPr="008314F2">
        <w:rPr>
          <w:rFonts w:ascii="DIN Next LT Arabic" w:hAnsi="DIN Next LT Arabic" w:cs="DIN Next LT Arabic"/>
          <w:color w:val="0070C0"/>
          <w:sz w:val="24"/>
          <w:szCs w:val="24"/>
          <w:rtl/>
        </w:rPr>
        <w:t xml:space="preserve"> </w:t>
      </w:r>
      <w:r w:rsidR="000606F6" w:rsidRPr="008314F2">
        <w:rPr>
          <w:rFonts w:ascii="DIN Next LT Arabic" w:hAnsi="DIN Next LT Arabic" w:cs="DIN Next LT Arabic" w:hint="eastAsia"/>
          <w:color w:val="0070C0"/>
          <w:sz w:val="24"/>
          <w:szCs w:val="24"/>
          <w:rtl/>
        </w:rPr>
        <w:t>الأوامر</w:t>
      </w:r>
      <w:r w:rsidR="000606F6" w:rsidRPr="008314F2">
        <w:rPr>
          <w:rFonts w:ascii="DIN Next LT Arabic" w:hAnsi="DIN Next LT Arabic" w:cs="DIN Next LT Arabic"/>
          <w:color w:val="0070C0"/>
          <w:sz w:val="24"/>
          <w:szCs w:val="24"/>
          <w:rtl/>
        </w:rPr>
        <w:t xml:space="preserve"> </w:t>
      </w:r>
      <w:r w:rsidR="000606F6" w:rsidRPr="008314F2">
        <w:rPr>
          <w:rFonts w:ascii="DIN Next LT Arabic" w:hAnsi="DIN Next LT Arabic" w:cs="DIN Next LT Arabic" w:hint="eastAsia"/>
          <w:color w:val="0070C0"/>
          <w:sz w:val="24"/>
          <w:szCs w:val="24"/>
          <w:rtl/>
        </w:rPr>
        <w:t>والقرارات</w:t>
      </w:r>
      <w:r w:rsidR="000606F6" w:rsidRPr="008314F2">
        <w:rPr>
          <w:rFonts w:ascii="DIN Next LT Arabic" w:hAnsi="DIN Next LT Arabic" w:cs="DIN Next LT Arabic"/>
          <w:color w:val="0070C0"/>
          <w:sz w:val="24"/>
          <w:szCs w:val="24"/>
          <w:rtl/>
        </w:rPr>
        <w:t xml:space="preserve"> </w:t>
      </w:r>
      <w:r w:rsidR="000606F6" w:rsidRPr="008314F2">
        <w:rPr>
          <w:rFonts w:ascii="DIN Next LT Arabic" w:hAnsi="DIN Next LT Arabic" w:cs="DIN Next LT Arabic" w:hint="eastAsia"/>
          <w:color w:val="0070C0"/>
          <w:sz w:val="24"/>
          <w:szCs w:val="24"/>
          <w:rtl/>
        </w:rPr>
        <w:t>المتصلة</w:t>
      </w:r>
      <w:r w:rsidR="000606F6" w:rsidRPr="008314F2">
        <w:rPr>
          <w:rFonts w:ascii="DIN Next LT Arabic" w:hAnsi="DIN Next LT Arabic" w:cs="DIN Next LT Arabic"/>
          <w:color w:val="0070C0"/>
          <w:sz w:val="24"/>
          <w:szCs w:val="24"/>
          <w:rtl/>
        </w:rPr>
        <w:t xml:space="preserve"> </w:t>
      </w:r>
      <w:r w:rsidR="000606F6" w:rsidRPr="008314F2">
        <w:rPr>
          <w:rFonts w:ascii="DIN Next LT Arabic" w:hAnsi="DIN Next LT Arabic" w:cs="DIN Next LT Arabic" w:hint="eastAsia"/>
          <w:color w:val="0070C0"/>
          <w:sz w:val="24"/>
          <w:szCs w:val="24"/>
          <w:rtl/>
        </w:rPr>
        <w:t>بهذا</w:t>
      </w:r>
      <w:r w:rsidR="000606F6" w:rsidRPr="008314F2">
        <w:rPr>
          <w:rFonts w:ascii="DIN Next LT Arabic" w:hAnsi="DIN Next LT Arabic" w:cs="DIN Next LT Arabic"/>
          <w:color w:val="0070C0"/>
          <w:sz w:val="24"/>
          <w:szCs w:val="24"/>
          <w:rtl/>
        </w:rPr>
        <w:t xml:space="preserve"> </w:t>
      </w:r>
      <w:r w:rsidR="000606F6" w:rsidRPr="008314F2">
        <w:rPr>
          <w:rFonts w:ascii="DIN Next LT Arabic" w:hAnsi="DIN Next LT Arabic" w:cs="DIN Next LT Arabic" w:hint="eastAsia"/>
          <w:color w:val="0070C0"/>
          <w:sz w:val="24"/>
          <w:szCs w:val="24"/>
          <w:rtl/>
        </w:rPr>
        <w:t>الشأن</w:t>
      </w:r>
      <w:r w:rsidR="002374E7">
        <w:rPr>
          <w:rFonts w:ascii="DIN Next LT Arabic" w:hAnsi="DIN Next LT Arabic" w:cs="DIN Next LT Arabic" w:hint="cs"/>
          <w:color w:val="0070C0"/>
          <w:sz w:val="24"/>
          <w:szCs w:val="24"/>
          <w:rtl/>
        </w:rPr>
        <w:t>، على الجهة الحكومية إضافة متطلبات دليل توطين عقود التشغيل والصيانة (نسب التوطين والحد الأدنى للأجور) في حال تقديم خدمة تشغيل وصيانة الحاسب الآلي</w:t>
      </w:r>
      <w:r w:rsidR="002374E7" w:rsidRPr="003D77C9">
        <w:rPr>
          <w:rFonts w:ascii="DIN Next LT Arabic" w:hAnsi="DIN Next LT Arabic" w:cs="DIN Next LT Arabic"/>
          <w:color w:val="0070C0"/>
          <w:sz w:val="24"/>
          <w:szCs w:val="24"/>
          <w:rtl/>
        </w:rPr>
        <w:t xml:space="preserve"> </w:t>
      </w:r>
      <w:r w:rsidR="002374E7">
        <w:rPr>
          <w:rFonts w:ascii="DIN Next LT Arabic" w:hAnsi="DIN Next LT Arabic" w:cs="DIN Next LT Arabic"/>
          <w:color w:val="0070C0"/>
          <w:sz w:val="24"/>
          <w:szCs w:val="24"/>
        </w:rPr>
        <w:t>[</w:t>
      </w:r>
    </w:p>
    <w:p w14:paraId="095295FE" w14:textId="3831DE86" w:rsidR="0026657F" w:rsidRPr="008314F2" w:rsidRDefault="0026657F" w:rsidP="007C067F">
      <w:pPr>
        <w:pStyle w:val="BodyText"/>
        <w:numPr>
          <w:ilvl w:val="0"/>
          <w:numId w:val="23"/>
        </w:numPr>
        <w:bidi/>
        <w:spacing w:before="240" w:after="240"/>
        <w:jc w:val="both"/>
        <w:rPr>
          <w:rFonts w:ascii="DIN Next LT Arabic" w:hAnsi="DIN Next LT Arabic" w:cs="DIN Next LT Arabic"/>
          <w:color w:val="00B050"/>
          <w:sz w:val="24"/>
          <w:szCs w:val="24"/>
        </w:rPr>
      </w:pPr>
      <w:r w:rsidRPr="008314F2">
        <w:rPr>
          <w:rFonts w:ascii="DIN Next LT Arabic" w:hAnsi="DIN Next LT Arabic" w:cs="DIN Next LT Arabic"/>
          <w:color w:val="00B050"/>
          <w:sz w:val="24"/>
          <w:szCs w:val="24"/>
          <w:rtl/>
        </w:rPr>
        <w:t xml:space="preserve">يجب على المتعاقد أن يتخذ الترتيبات الخاصة لاستخدام الموظفين ومعاملتهم -مواطنين كانوا أو أجانب- وفقًا لأحكام نظام العمل ونظام التأمينات الاجتماعية والأنظمة الأخرى ذات العلاقة. </w:t>
      </w:r>
    </w:p>
    <w:p w14:paraId="6C329C75" w14:textId="3BD00D6A" w:rsidR="00702ED4" w:rsidRPr="008314F2" w:rsidRDefault="00702ED4" w:rsidP="00702ED4">
      <w:pPr>
        <w:pStyle w:val="BodyText"/>
        <w:numPr>
          <w:ilvl w:val="0"/>
          <w:numId w:val="23"/>
        </w:numPr>
        <w:bidi/>
        <w:spacing w:before="240" w:after="240"/>
        <w:jc w:val="both"/>
        <w:rPr>
          <w:rFonts w:ascii="DIN Next LT Arabic" w:hAnsi="DIN Next LT Arabic" w:cs="DIN Next LT Arabic"/>
          <w:color w:val="00B050"/>
          <w:sz w:val="24"/>
          <w:szCs w:val="24"/>
        </w:rPr>
      </w:pPr>
      <w:r w:rsidRPr="008314F2">
        <w:rPr>
          <w:rFonts w:ascii="DIN Next LT Arabic" w:hAnsi="DIN Next LT Arabic" w:cs="DIN Next LT Arabic"/>
          <w:color w:val="00B050"/>
          <w:sz w:val="24"/>
          <w:szCs w:val="24"/>
          <w:rtl/>
        </w:rPr>
        <w:t>يجب على المتعاقد الالتزام بدفع أتعاب العمالة ومراقبة حالة العمل على ألا تكون أقل من المتعارف عليه في القطاع أو نوع الخدمة الذي ينفذ فيه العمل</w:t>
      </w:r>
      <w:r w:rsidRPr="008314F2">
        <w:rPr>
          <w:rFonts w:ascii="DIN Next LT Arabic" w:hAnsi="DIN Next LT Arabic" w:cs="DIN Next LT Arabic" w:hint="cs"/>
          <w:color w:val="00B050"/>
          <w:sz w:val="24"/>
          <w:szCs w:val="24"/>
          <w:rtl/>
        </w:rPr>
        <w:t xml:space="preserve">. </w:t>
      </w:r>
    </w:p>
    <w:p w14:paraId="2B5BF4BB" w14:textId="664B18C5" w:rsidR="00702ED4" w:rsidRPr="008314F2" w:rsidRDefault="00702ED4" w:rsidP="00702ED4">
      <w:pPr>
        <w:pStyle w:val="ListParagraph"/>
        <w:numPr>
          <w:ilvl w:val="0"/>
          <w:numId w:val="23"/>
        </w:numPr>
        <w:bidi/>
        <w:spacing w:after="240"/>
        <w:contextualSpacing w:val="0"/>
        <w:jc w:val="both"/>
        <w:rPr>
          <w:rFonts w:ascii="DIN Next LT Arabic" w:hAnsi="DIN Next LT Arabic" w:cs="DIN Next LT Arabic"/>
          <w:color w:val="00B050"/>
          <w:sz w:val="24"/>
          <w:szCs w:val="24"/>
        </w:rPr>
      </w:pPr>
      <w:r w:rsidRPr="008314F2">
        <w:rPr>
          <w:rFonts w:ascii="DIN Next LT Arabic" w:hAnsi="DIN Next LT Arabic" w:cs="DIN Next LT Arabic"/>
          <w:color w:val="00B050"/>
          <w:sz w:val="24"/>
          <w:szCs w:val="24"/>
          <w:rtl/>
        </w:rPr>
        <w:t xml:space="preserve"> يجب على المتعاقد في جميع الأوقات اتخاذ جميع الاحتياطات اللازمة؛ للحفاظ على صحة موظفيه وسلامتهم. وتعيين مسؤول؛ للحفاظ على السلامة والوقاية من الحوادث داخل الموقع، وتكون له سلطة إصدار التعليمات واتخاذ التَّدابير الوقائية لمنع وقوع الحوادث، ويجب على المتعاقد إرسال تفاصيل أي حادث إلى ممثل الجهة في أقرب وقت ممكن بعد وقوعه. يجب على المتعاقد الاحتفاظ بالسجلات وتقديم تقارير بشأن صحة وسلامة العمال والأضرار التي لحقت بالممتلكات. يجب على المتعاقد القيام ببرامج توعوية عن الأمراض واتخاذ التَّدابير الأخرى اللازمة؛ للحد من </w:t>
      </w:r>
      <w:proofErr w:type="gramStart"/>
      <w:r w:rsidRPr="008314F2">
        <w:rPr>
          <w:rFonts w:ascii="DIN Next LT Arabic" w:hAnsi="DIN Next LT Arabic" w:cs="DIN Next LT Arabic"/>
          <w:color w:val="00B050"/>
          <w:sz w:val="24"/>
          <w:szCs w:val="24"/>
          <w:rtl/>
        </w:rPr>
        <w:t>مخاطر</w:t>
      </w:r>
      <w:proofErr w:type="gramEnd"/>
      <w:r w:rsidRPr="008314F2">
        <w:rPr>
          <w:rFonts w:ascii="DIN Next LT Arabic" w:hAnsi="DIN Next LT Arabic" w:cs="DIN Next LT Arabic"/>
          <w:color w:val="00B050"/>
          <w:sz w:val="24"/>
          <w:szCs w:val="24"/>
          <w:rtl/>
        </w:rPr>
        <w:t xml:space="preserve"> انتقالها بين موظفيه</w:t>
      </w:r>
      <w:r w:rsidRPr="008314F2">
        <w:rPr>
          <w:rFonts w:ascii="DIN Next LT Arabic" w:hAnsi="DIN Next LT Arabic" w:cs="DIN Next LT Arabic"/>
          <w:color w:val="00B050"/>
          <w:sz w:val="24"/>
          <w:szCs w:val="24"/>
        </w:rPr>
        <w:t>.</w:t>
      </w:r>
    </w:p>
    <w:p w14:paraId="2F7D065B" w14:textId="77777777" w:rsidR="00702ED4" w:rsidRPr="008314F2" w:rsidRDefault="00702ED4" w:rsidP="00702ED4">
      <w:pPr>
        <w:pStyle w:val="BodyText"/>
        <w:numPr>
          <w:ilvl w:val="0"/>
          <w:numId w:val="23"/>
        </w:numPr>
        <w:bidi/>
        <w:spacing w:before="240" w:after="240"/>
        <w:jc w:val="both"/>
        <w:rPr>
          <w:rFonts w:ascii="DIN Next LT Arabic" w:hAnsi="DIN Next LT Arabic" w:cs="DIN Next LT Arabic"/>
          <w:color w:val="00B050"/>
          <w:sz w:val="24"/>
          <w:szCs w:val="24"/>
        </w:rPr>
      </w:pPr>
      <w:r w:rsidRPr="008314F2">
        <w:rPr>
          <w:rFonts w:ascii="DIN Next LT Arabic" w:hAnsi="DIN Next LT Arabic" w:cs="DIN Next LT Arabic"/>
          <w:color w:val="00B050"/>
          <w:sz w:val="24"/>
          <w:szCs w:val="24"/>
          <w:rtl/>
        </w:rPr>
        <w:t>باستثناء ما قد ينص عليه العقد فيما بعد، لا يجوز القيام بتنفيذ العمل أثناء الليل أو خلال أيام الجمع، أو أيام الإجازات الرسمية الأخرى بدون إذن مكتوب من الجهة الحكومية أو ممثل الجهة إلا إذا كان العمل ضروريًّا أو لا يمكن الاستغناء عنه مطلقًا من أجل إنقاذ الأرواح أو الممتلكات أو من أجل ضمان سلامة الأعمال، على أن يخطر المتعاقد في مثل هذه الحالة الجهة الحكومية أو ممثل الجهة فورًا، ويُراعى دائمًا أن أحكام هذه الفقرة لا تكون واجبة التَّطبيق في الحالات التي يكون فيها من المعتاد تنفيذ العمل بالتناوب أو على فترتين</w:t>
      </w:r>
      <w:r w:rsidRPr="008314F2">
        <w:rPr>
          <w:rFonts w:ascii="DIN Next LT Arabic" w:hAnsi="DIN Next LT Arabic" w:cs="DIN Next LT Arabic" w:hint="cs"/>
          <w:color w:val="00B050"/>
          <w:sz w:val="24"/>
          <w:szCs w:val="24"/>
          <w:rtl/>
        </w:rPr>
        <w:t xml:space="preserve">. </w:t>
      </w:r>
    </w:p>
    <w:p w14:paraId="1E8E628B" w14:textId="15A00C27" w:rsidR="00702ED4" w:rsidRPr="008314F2" w:rsidRDefault="00702ED4" w:rsidP="00702ED4">
      <w:pPr>
        <w:pStyle w:val="ListParagraph"/>
        <w:numPr>
          <w:ilvl w:val="0"/>
          <w:numId w:val="23"/>
        </w:numPr>
        <w:bidi/>
        <w:spacing w:after="240"/>
        <w:contextualSpacing w:val="0"/>
        <w:jc w:val="both"/>
        <w:rPr>
          <w:rFonts w:ascii="DIN Next LT Arabic" w:hAnsi="DIN Next LT Arabic" w:cs="DIN Next LT Arabic"/>
          <w:color w:val="00B050"/>
          <w:sz w:val="24"/>
          <w:szCs w:val="24"/>
        </w:rPr>
      </w:pPr>
      <w:r w:rsidRPr="008314F2">
        <w:rPr>
          <w:rFonts w:ascii="DIN Next LT Arabic" w:hAnsi="DIN Next LT Arabic" w:cs="DIN Next LT Arabic"/>
          <w:color w:val="00B050"/>
          <w:sz w:val="24"/>
          <w:szCs w:val="24"/>
          <w:rtl/>
        </w:rPr>
        <w:t>يجب على المتعاقد توفير القوى العاملة ذات الخبرة اللازمة بناءً على المؤهلات المطلوبة لكل وظيفة موضحة في جدول مواصفات العمالة، وللجهة الحكومية حق الموافقة على قبول السعوديين في الوظائف المستهدفة في حال توفر الحد الأدنى من المؤهلات اللازمة لشغل الوظيفة</w:t>
      </w:r>
      <w:r w:rsidRPr="008314F2">
        <w:rPr>
          <w:rFonts w:ascii="DIN Next LT Arabic" w:hAnsi="DIN Next LT Arabic" w:cs="DIN Next LT Arabic" w:hint="cs"/>
          <w:color w:val="00B050"/>
          <w:sz w:val="24"/>
          <w:szCs w:val="24"/>
          <w:rtl/>
        </w:rPr>
        <w:t>.</w:t>
      </w:r>
    </w:p>
    <w:p w14:paraId="37FEEEEA" w14:textId="19D578E4" w:rsidR="00B43FF3" w:rsidRPr="008314F2" w:rsidRDefault="00B43FF3" w:rsidP="00B43FF3">
      <w:pPr>
        <w:pStyle w:val="ListParagraph"/>
        <w:numPr>
          <w:ilvl w:val="0"/>
          <w:numId w:val="23"/>
        </w:numPr>
        <w:bidi/>
        <w:spacing w:after="240"/>
        <w:contextualSpacing w:val="0"/>
        <w:jc w:val="both"/>
        <w:rPr>
          <w:rFonts w:ascii="DIN Next LT Arabic" w:hAnsi="DIN Next LT Arabic" w:cs="DIN Next LT Arabic"/>
          <w:color w:val="00B050"/>
          <w:sz w:val="24"/>
          <w:szCs w:val="24"/>
        </w:rPr>
      </w:pPr>
      <w:bookmarkStart w:id="501" w:name="_Hlk127135441"/>
      <w:r w:rsidRPr="008314F2">
        <w:rPr>
          <w:rFonts w:ascii="DIN Next LT Arabic" w:hAnsi="DIN Next LT Arabic" w:cs="DIN Next LT Arabic"/>
          <w:sz w:val="24"/>
          <w:szCs w:val="24"/>
          <w:rtl/>
        </w:rPr>
        <w:t>يلتزم المتعاقد بنقل جميع الموظفين السعوديين الموجودين في العقد القائم إلى هذا العقد، على ألا تقل الأجور والمزايا عن التي يتقاضونها في العقد القائم أو الحد الأدنى للأجور أيهما أعلى.</w:t>
      </w:r>
      <w:bookmarkEnd w:id="501"/>
    </w:p>
    <w:p w14:paraId="1C9BE2D0" w14:textId="77777777" w:rsidR="00702ED4" w:rsidRPr="008314F2" w:rsidRDefault="00702ED4" w:rsidP="00702ED4">
      <w:pPr>
        <w:pStyle w:val="BodyText"/>
        <w:numPr>
          <w:ilvl w:val="0"/>
          <w:numId w:val="23"/>
        </w:numPr>
        <w:bidi/>
        <w:spacing w:before="240" w:after="240"/>
        <w:jc w:val="both"/>
        <w:rPr>
          <w:rFonts w:ascii="DIN Next LT Arabic" w:hAnsi="DIN Next LT Arabic" w:cs="DIN Next LT Arabic"/>
          <w:color w:val="00B050"/>
          <w:sz w:val="24"/>
          <w:szCs w:val="24"/>
        </w:rPr>
      </w:pPr>
      <w:r w:rsidRPr="008314F2">
        <w:rPr>
          <w:rFonts w:ascii="DIN Next LT Arabic" w:hAnsi="DIN Next LT Arabic" w:cs="DIN Next LT Arabic"/>
          <w:color w:val="00B050"/>
          <w:sz w:val="24"/>
          <w:szCs w:val="24"/>
          <w:rtl/>
        </w:rPr>
        <w:t xml:space="preserve">يجب على المتعاقد تزويد الجهة الحكومية بسجلات مفصلة لموظفيه مصنفين حسب المهارات؛ حيث يتم تقديم هذه السجلات إلى ممثل الجهة شهريًّا، باستعمال النماذج التي يوافق عليها ممثل الجهة، وذلك إلى أن ينجز المتعاقد الأعمال المطلوبة. </w:t>
      </w:r>
    </w:p>
    <w:p w14:paraId="4C07D2A8" w14:textId="77777777" w:rsidR="0026657F" w:rsidRPr="008314F2" w:rsidRDefault="0026657F" w:rsidP="007C067F">
      <w:pPr>
        <w:pStyle w:val="BodyText"/>
        <w:numPr>
          <w:ilvl w:val="0"/>
          <w:numId w:val="23"/>
        </w:numPr>
        <w:bidi/>
        <w:spacing w:before="240" w:after="240"/>
        <w:jc w:val="both"/>
        <w:rPr>
          <w:rFonts w:ascii="DIN Next LT Arabic" w:hAnsi="DIN Next LT Arabic" w:cs="DIN Next LT Arabic"/>
          <w:color w:val="00B050"/>
          <w:sz w:val="24"/>
          <w:szCs w:val="24"/>
        </w:rPr>
      </w:pPr>
      <w:r w:rsidRPr="008314F2">
        <w:rPr>
          <w:rFonts w:ascii="DIN Next LT Arabic" w:hAnsi="DIN Next LT Arabic" w:cs="DIN Next LT Arabic"/>
          <w:color w:val="00B050"/>
          <w:sz w:val="24"/>
          <w:szCs w:val="24"/>
          <w:rtl/>
        </w:rPr>
        <w:t xml:space="preserve">يجب على المتعاقد تزويد الجهة الحكومية بسجلات مفصلة لفريق عمله مصنفين حسب المهارات. </w:t>
      </w:r>
    </w:p>
    <w:p w14:paraId="0AEFC090" w14:textId="42439AE4" w:rsidR="00702ED4" w:rsidRPr="008314F2" w:rsidRDefault="00702ED4" w:rsidP="007A3093">
      <w:pPr>
        <w:pStyle w:val="BodyText"/>
        <w:bidi/>
        <w:spacing w:before="240" w:after="240"/>
        <w:jc w:val="both"/>
        <w:rPr>
          <w:rFonts w:ascii="DIN Next LT Arabic" w:hAnsi="DIN Next LT Arabic" w:cs="DIN Next LT Arabic"/>
          <w:color w:val="00B050"/>
          <w:sz w:val="24"/>
          <w:szCs w:val="24"/>
        </w:rPr>
      </w:pPr>
    </w:p>
    <w:p w14:paraId="45F02B93" w14:textId="77777777" w:rsidR="0026657F" w:rsidRPr="008314F2" w:rsidRDefault="0026657F" w:rsidP="007C067F">
      <w:pPr>
        <w:pStyle w:val="BodyText"/>
        <w:numPr>
          <w:ilvl w:val="0"/>
          <w:numId w:val="23"/>
        </w:numPr>
        <w:bidi/>
        <w:spacing w:before="240" w:after="240"/>
        <w:jc w:val="both"/>
        <w:rPr>
          <w:rFonts w:ascii="DIN Next LT Arabic" w:hAnsi="DIN Next LT Arabic" w:cs="DIN Next LT Arabic"/>
          <w:color w:val="00B050"/>
          <w:sz w:val="24"/>
          <w:szCs w:val="24"/>
        </w:rPr>
      </w:pPr>
      <w:r w:rsidRPr="008314F2">
        <w:rPr>
          <w:rFonts w:ascii="DIN Next LT Arabic" w:hAnsi="DIN Next LT Arabic" w:cs="DIN Next LT Arabic"/>
          <w:color w:val="00B050"/>
          <w:sz w:val="24"/>
          <w:szCs w:val="24"/>
          <w:rtl/>
        </w:rPr>
        <w:t>يلتزم المتعاقد باستخراج الإقامات اللازمة للموظفين حسب الإجراءات النظامية وفقاً للأنظمة المعمول بها في المملكة.</w:t>
      </w:r>
    </w:p>
    <w:p w14:paraId="29C492FA" w14:textId="77777777" w:rsidR="0026657F" w:rsidRPr="008314F2" w:rsidRDefault="0026657F" w:rsidP="007C067F">
      <w:pPr>
        <w:pStyle w:val="BodyText"/>
        <w:numPr>
          <w:ilvl w:val="0"/>
          <w:numId w:val="23"/>
        </w:numPr>
        <w:bidi/>
        <w:spacing w:before="240" w:after="240"/>
        <w:jc w:val="both"/>
        <w:rPr>
          <w:rFonts w:ascii="DIN Next LT Arabic" w:hAnsi="DIN Next LT Arabic" w:cs="DIN Next LT Arabic"/>
          <w:color w:val="00B050"/>
          <w:sz w:val="24"/>
          <w:szCs w:val="24"/>
        </w:rPr>
      </w:pPr>
      <w:r w:rsidRPr="008314F2">
        <w:rPr>
          <w:rFonts w:ascii="DIN Next LT Arabic" w:hAnsi="DIN Next LT Arabic" w:cs="DIN Next LT Arabic"/>
          <w:color w:val="00B050"/>
          <w:sz w:val="24"/>
          <w:szCs w:val="24"/>
          <w:rtl/>
        </w:rPr>
        <w:t>يلتزم المتعاقد بتأمين الموظفين حسب المسمى الوظيفي والمؤهلات والخبرة المبينة بالجدول التالي [جدول مواصفات فريق العمل].</w:t>
      </w:r>
    </w:p>
    <w:p w14:paraId="75473BDC" w14:textId="77777777" w:rsidR="0026657F" w:rsidRPr="008314F2" w:rsidRDefault="0026657F" w:rsidP="007C067F">
      <w:pPr>
        <w:pStyle w:val="BodyText"/>
        <w:numPr>
          <w:ilvl w:val="0"/>
          <w:numId w:val="23"/>
        </w:numPr>
        <w:bidi/>
        <w:spacing w:before="240" w:after="240"/>
        <w:jc w:val="both"/>
        <w:rPr>
          <w:rFonts w:ascii="DIN Next LT Arabic" w:hAnsi="DIN Next LT Arabic" w:cs="DIN Next LT Arabic"/>
          <w:color w:val="00B050"/>
          <w:sz w:val="24"/>
          <w:szCs w:val="24"/>
        </w:rPr>
      </w:pPr>
      <w:r w:rsidRPr="008314F2">
        <w:rPr>
          <w:rFonts w:ascii="DIN Next LT Arabic" w:hAnsi="DIN Next LT Arabic" w:cs="DIN Next LT Arabic"/>
          <w:color w:val="00B050"/>
          <w:sz w:val="24"/>
          <w:szCs w:val="24"/>
          <w:rtl/>
        </w:rPr>
        <w:t>يلتزم المتعاقد بتخصيص موظفات للعمل في الأقسام النسائية أو المواقع التي تتطلب ذلك.</w:t>
      </w:r>
    </w:p>
    <w:p w14:paraId="48D06C38" w14:textId="77777777" w:rsidR="0026657F" w:rsidRPr="008314F2" w:rsidRDefault="0026657F" w:rsidP="0026657F">
      <w:pPr>
        <w:pStyle w:val="BodyText"/>
        <w:bidi/>
        <w:spacing w:before="240" w:after="0"/>
        <w:jc w:val="both"/>
        <w:rPr>
          <w:rFonts w:ascii="DIN Next LT Arabic" w:hAnsi="DIN Next LT Arabic" w:cs="DIN Next LT Arabic"/>
          <w:b/>
          <w:bCs/>
          <w:sz w:val="24"/>
          <w:szCs w:val="24"/>
          <w:rtl/>
        </w:rPr>
      </w:pPr>
      <w:r w:rsidRPr="008314F2">
        <w:rPr>
          <w:rFonts w:ascii="DIN Next LT Arabic" w:hAnsi="DIN Next LT Arabic" w:cs="DIN Next LT Arabic"/>
          <w:b/>
          <w:bCs/>
          <w:sz w:val="24"/>
          <w:szCs w:val="24"/>
          <w:u w:val="single"/>
          <w:rtl/>
        </w:rPr>
        <w:t>ثانيًا</w:t>
      </w:r>
      <w:r w:rsidRPr="008314F2">
        <w:rPr>
          <w:rFonts w:ascii="DIN Next LT Arabic" w:hAnsi="DIN Next LT Arabic" w:cs="DIN Next LT Arabic"/>
          <w:b/>
          <w:bCs/>
          <w:sz w:val="24"/>
          <w:szCs w:val="24"/>
          <w:rtl/>
        </w:rPr>
        <w:t>: جدول مواصفات فريق العمل</w:t>
      </w:r>
    </w:p>
    <w:p w14:paraId="7ED47F93" w14:textId="77777777" w:rsidR="0026657F" w:rsidRPr="008314F2" w:rsidRDefault="0026657F" w:rsidP="0026657F">
      <w:pPr>
        <w:pStyle w:val="BodyText"/>
        <w:bidi/>
        <w:spacing w:before="240" w:after="0"/>
        <w:jc w:val="both"/>
        <w:rPr>
          <w:rFonts w:ascii="DIN Next LT Arabic" w:hAnsi="DIN Next LT Arabic" w:cs="DIN Next LT Arabic"/>
          <w:b/>
          <w:bCs/>
          <w:sz w:val="24"/>
          <w:szCs w:val="24"/>
          <w:rtl/>
        </w:rPr>
      </w:pPr>
    </w:p>
    <w:tbl>
      <w:tblPr>
        <w:tblStyle w:val="TableGrid"/>
        <w:bidiVisual/>
        <w:tblW w:w="0" w:type="auto"/>
        <w:jc w:val="center"/>
        <w:tblLook w:val="04A0" w:firstRow="1" w:lastRow="0" w:firstColumn="1" w:lastColumn="0" w:noHBand="0" w:noVBand="1"/>
      </w:tblPr>
      <w:tblGrid>
        <w:gridCol w:w="685"/>
        <w:gridCol w:w="2633"/>
        <w:gridCol w:w="2907"/>
        <w:gridCol w:w="2522"/>
      </w:tblGrid>
      <w:tr w:rsidR="0026657F" w:rsidRPr="008314F2" w14:paraId="30190830" w14:textId="77777777" w:rsidTr="0026657F">
        <w:trPr>
          <w:jc w:val="center"/>
        </w:trPr>
        <w:tc>
          <w:tcPr>
            <w:tcW w:w="685" w:type="dxa"/>
            <w:shd w:val="clear" w:color="auto" w:fill="595959" w:themeFill="text1" w:themeFillTint="A6"/>
            <w:vAlign w:val="center"/>
          </w:tcPr>
          <w:p w14:paraId="392F256F" w14:textId="77777777" w:rsidR="0026657F" w:rsidRPr="008314F2" w:rsidRDefault="0026657F" w:rsidP="0026657F">
            <w:pPr>
              <w:pStyle w:val="BodyText"/>
              <w:bidi/>
              <w:jc w:val="both"/>
              <w:rPr>
                <w:rFonts w:ascii="DIN Next LT Arabic" w:hAnsi="DIN Next LT Arabic" w:cs="DIN Next LT Arabic"/>
                <w:color w:val="FFFFFF" w:themeColor="background1"/>
                <w:sz w:val="24"/>
                <w:szCs w:val="24"/>
                <w:rtl/>
              </w:rPr>
            </w:pPr>
            <w:r w:rsidRPr="008314F2">
              <w:rPr>
                <w:rFonts w:ascii="DIN Next LT Arabic" w:hAnsi="DIN Next LT Arabic" w:cs="DIN Next LT Arabic"/>
                <w:color w:val="FFFFFF" w:themeColor="background1"/>
                <w:sz w:val="24"/>
                <w:szCs w:val="24"/>
                <w:rtl/>
              </w:rPr>
              <w:lastRenderedPageBreak/>
              <w:t>الرقم</w:t>
            </w:r>
          </w:p>
        </w:tc>
        <w:tc>
          <w:tcPr>
            <w:tcW w:w="2633" w:type="dxa"/>
            <w:shd w:val="clear" w:color="auto" w:fill="595959" w:themeFill="text1" w:themeFillTint="A6"/>
            <w:vAlign w:val="center"/>
          </w:tcPr>
          <w:p w14:paraId="60BBF70D" w14:textId="77777777" w:rsidR="0026657F" w:rsidRPr="008314F2" w:rsidRDefault="0026657F" w:rsidP="0026657F">
            <w:pPr>
              <w:pStyle w:val="BodyText"/>
              <w:bidi/>
              <w:jc w:val="both"/>
              <w:rPr>
                <w:rFonts w:ascii="DIN Next LT Arabic" w:hAnsi="DIN Next LT Arabic" w:cs="DIN Next LT Arabic"/>
                <w:color w:val="FFFFFF" w:themeColor="background1"/>
                <w:sz w:val="24"/>
                <w:szCs w:val="24"/>
                <w:rtl/>
              </w:rPr>
            </w:pPr>
            <w:r w:rsidRPr="008314F2">
              <w:rPr>
                <w:rFonts w:ascii="DIN Next LT Arabic" w:hAnsi="DIN Next LT Arabic" w:cs="DIN Next LT Arabic"/>
                <w:color w:val="FFFFFF" w:themeColor="background1"/>
                <w:sz w:val="24"/>
                <w:szCs w:val="24"/>
                <w:rtl/>
              </w:rPr>
              <w:t>مسمى الوظيفة</w:t>
            </w:r>
          </w:p>
        </w:tc>
        <w:tc>
          <w:tcPr>
            <w:tcW w:w="2907" w:type="dxa"/>
            <w:shd w:val="clear" w:color="auto" w:fill="595959" w:themeFill="text1" w:themeFillTint="A6"/>
            <w:vAlign w:val="center"/>
          </w:tcPr>
          <w:p w14:paraId="2601A4DC" w14:textId="77777777" w:rsidR="0026657F" w:rsidRPr="008314F2" w:rsidRDefault="0026657F" w:rsidP="0026657F">
            <w:pPr>
              <w:pStyle w:val="BodyText"/>
              <w:bidi/>
              <w:jc w:val="both"/>
              <w:rPr>
                <w:rFonts w:ascii="DIN Next LT Arabic" w:hAnsi="DIN Next LT Arabic" w:cs="DIN Next LT Arabic"/>
                <w:color w:val="FFFFFF" w:themeColor="background1"/>
                <w:sz w:val="24"/>
                <w:szCs w:val="24"/>
                <w:rtl/>
              </w:rPr>
            </w:pPr>
            <w:r w:rsidRPr="008314F2">
              <w:rPr>
                <w:rFonts w:ascii="DIN Next LT Arabic" w:hAnsi="DIN Next LT Arabic" w:cs="DIN Next LT Arabic"/>
                <w:color w:val="FFFFFF" w:themeColor="background1"/>
                <w:sz w:val="24"/>
                <w:szCs w:val="24"/>
                <w:rtl/>
              </w:rPr>
              <w:t>أقل مؤهل للقبول</w:t>
            </w:r>
          </w:p>
        </w:tc>
        <w:tc>
          <w:tcPr>
            <w:tcW w:w="2522" w:type="dxa"/>
            <w:shd w:val="clear" w:color="auto" w:fill="595959" w:themeFill="text1" w:themeFillTint="A6"/>
            <w:vAlign w:val="center"/>
          </w:tcPr>
          <w:p w14:paraId="281E5E6B" w14:textId="77777777" w:rsidR="0026657F" w:rsidRPr="008314F2" w:rsidRDefault="0026657F" w:rsidP="0026657F">
            <w:pPr>
              <w:pStyle w:val="BodyText"/>
              <w:bidi/>
              <w:jc w:val="both"/>
              <w:rPr>
                <w:rFonts w:ascii="DIN Next LT Arabic" w:hAnsi="DIN Next LT Arabic" w:cs="DIN Next LT Arabic"/>
                <w:color w:val="FFFFFF" w:themeColor="background1"/>
                <w:sz w:val="24"/>
                <w:szCs w:val="24"/>
                <w:rtl/>
              </w:rPr>
            </w:pPr>
            <w:r w:rsidRPr="008314F2">
              <w:rPr>
                <w:rFonts w:ascii="DIN Next LT Arabic" w:hAnsi="DIN Next LT Arabic" w:cs="DIN Next LT Arabic"/>
                <w:color w:val="FFFFFF" w:themeColor="background1"/>
                <w:sz w:val="24"/>
                <w:szCs w:val="24"/>
                <w:rtl/>
              </w:rPr>
              <w:t xml:space="preserve">الحد الأدنى لسنوات الخبرة </w:t>
            </w:r>
          </w:p>
        </w:tc>
      </w:tr>
      <w:tr w:rsidR="0026657F" w:rsidRPr="008314F2" w14:paraId="6DD6D926" w14:textId="77777777" w:rsidTr="0026657F">
        <w:trPr>
          <w:jc w:val="center"/>
        </w:trPr>
        <w:tc>
          <w:tcPr>
            <w:tcW w:w="685" w:type="dxa"/>
            <w:vAlign w:val="center"/>
          </w:tcPr>
          <w:p w14:paraId="4B5BE0B2" w14:textId="77777777" w:rsidR="0026657F" w:rsidRPr="008314F2" w:rsidRDefault="0026657F" w:rsidP="0026657F">
            <w:pPr>
              <w:pStyle w:val="BodyText"/>
              <w:bidi/>
              <w:jc w:val="both"/>
              <w:rPr>
                <w:rFonts w:ascii="DIN Next LT Arabic" w:hAnsi="DIN Next LT Arabic" w:cs="DIN Next LT Arabic"/>
                <w:color w:val="FF0000"/>
                <w:sz w:val="24"/>
                <w:szCs w:val="24"/>
                <w:rtl/>
              </w:rPr>
            </w:pPr>
            <w:r w:rsidRPr="008314F2">
              <w:rPr>
                <w:rFonts w:ascii="DIN Next LT Arabic" w:hAnsi="DIN Next LT Arabic" w:cs="DIN Next LT Arabic"/>
                <w:color w:val="FF0000"/>
                <w:sz w:val="24"/>
                <w:szCs w:val="24"/>
                <w:rtl/>
              </w:rPr>
              <w:t>1</w:t>
            </w:r>
          </w:p>
        </w:tc>
        <w:tc>
          <w:tcPr>
            <w:tcW w:w="2633" w:type="dxa"/>
            <w:vAlign w:val="center"/>
          </w:tcPr>
          <w:p w14:paraId="1EC7DC8A" w14:textId="77777777" w:rsidR="0026657F" w:rsidRPr="008314F2" w:rsidRDefault="0026657F" w:rsidP="0026657F">
            <w:pPr>
              <w:pStyle w:val="BodyText"/>
              <w:bidi/>
              <w:jc w:val="both"/>
              <w:rPr>
                <w:rFonts w:ascii="DIN Next LT Arabic" w:hAnsi="DIN Next LT Arabic" w:cs="DIN Next LT Arabic"/>
                <w:color w:val="FF0000"/>
                <w:sz w:val="24"/>
                <w:szCs w:val="24"/>
                <w:rtl/>
              </w:rPr>
            </w:pPr>
            <w:r w:rsidRPr="008314F2">
              <w:rPr>
                <w:rFonts w:ascii="DIN Next LT Arabic" w:hAnsi="DIN Next LT Arabic" w:cs="DIN Next LT Arabic"/>
                <w:color w:val="FF0000"/>
                <w:sz w:val="24"/>
                <w:szCs w:val="24"/>
                <w:rtl/>
              </w:rPr>
              <w:t>مدير المشروع [مهندس]</w:t>
            </w:r>
          </w:p>
        </w:tc>
        <w:tc>
          <w:tcPr>
            <w:tcW w:w="2907" w:type="dxa"/>
            <w:vAlign w:val="center"/>
          </w:tcPr>
          <w:p w14:paraId="746465BC" w14:textId="77777777" w:rsidR="0026657F" w:rsidRPr="008314F2" w:rsidRDefault="0026657F" w:rsidP="0026657F">
            <w:pPr>
              <w:pStyle w:val="BodyText"/>
              <w:bidi/>
              <w:jc w:val="both"/>
              <w:rPr>
                <w:rFonts w:ascii="DIN Next LT Arabic" w:hAnsi="DIN Next LT Arabic" w:cs="DIN Next LT Arabic"/>
                <w:color w:val="FF0000"/>
                <w:sz w:val="24"/>
                <w:szCs w:val="24"/>
                <w:rtl/>
              </w:rPr>
            </w:pPr>
            <w:r w:rsidRPr="008314F2">
              <w:rPr>
                <w:rFonts w:ascii="DIN Next LT Arabic" w:hAnsi="DIN Next LT Arabic" w:cs="DIN Next LT Arabic"/>
                <w:color w:val="FF0000"/>
                <w:sz w:val="24"/>
                <w:szCs w:val="24"/>
                <w:rtl/>
              </w:rPr>
              <w:t>بكالوريوس في الهندسة الكهربائية</w:t>
            </w:r>
          </w:p>
        </w:tc>
        <w:tc>
          <w:tcPr>
            <w:tcW w:w="2522" w:type="dxa"/>
            <w:vAlign w:val="center"/>
          </w:tcPr>
          <w:p w14:paraId="4A9FC1B3" w14:textId="77777777" w:rsidR="0026657F" w:rsidRPr="008314F2" w:rsidRDefault="0026657F" w:rsidP="0026657F">
            <w:pPr>
              <w:pStyle w:val="BodyText"/>
              <w:bidi/>
              <w:jc w:val="both"/>
              <w:rPr>
                <w:rFonts w:ascii="DIN Next LT Arabic" w:hAnsi="DIN Next LT Arabic" w:cs="DIN Next LT Arabic"/>
                <w:color w:val="FF0000"/>
                <w:sz w:val="24"/>
                <w:szCs w:val="24"/>
                <w:rtl/>
              </w:rPr>
            </w:pPr>
            <w:r w:rsidRPr="008314F2">
              <w:rPr>
                <w:rFonts w:ascii="DIN Next LT Arabic" w:hAnsi="DIN Next LT Arabic" w:cs="DIN Next LT Arabic"/>
                <w:color w:val="FF0000"/>
                <w:sz w:val="24"/>
                <w:szCs w:val="24"/>
                <w:rtl/>
              </w:rPr>
              <w:t>[15] سنة خبرة في الأعمال الكهرباء، [10] سنوات خبرة، في الإشراف على المشاريع، [3] سنوات عمل في السعودية، ذو شخصية قيادية</w:t>
            </w:r>
          </w:p>
        </w:tc>
      </w:tr>
      <w:tr w:rsidR="0026657F" w:rsidRPr="008314F2" w14:paraId="14739098" w14:textId="77777777" w:rsidTr="0026657F">
        <w:trPr>
          <w:jc w:val="center"/>
        </w:trPr>
        <w:tc>
          <w:tcPr>
            <w:tcW w:w="685" w:type="dxa"/>
          </w:tcPr>
          <w:p w14:paraId="665580F0" w14:textId="77777777" w:rsidR="0026657F" w:rsidRPr="008314F2" w:rsidRDefault="0026657F" w:rsidP="0026657F">
            <w:pPr>
              <w:pStyle w:val="BodyText"/>
              <w:bidi/>
              <w:jc w:val="both"/>
              <w:rPr>
                <w:rFonts w:ascii="DIN Next LT Arabic" w:hAnsi="DIN Next LT Arabic" w:cs="DIN Next LT Arabic"/>
                <w:color w:val="FF0000"/>
                <w:sz w:val="24"/>
                <w:szCs w:val="24"/>
                <w:rtl/>
              </w:rPr>
            </w:pPr>
            <w:r w:rsidRPr="008314F2">
              <w:rPr>
                <w:rFonts w:ascii="DIN Next LT Arabic" w:hAnsi="DIN Next LT Arabic" w:cs="DIN Next LT Arabic"/>
                <w:color w:val="FF0000"/>
                <w:sz w:val="24"/>
                <w:szCs w:val="24"/>
              </w:rPr>
              <w:t>2</w:t>
            </w:r>
          </w:p>
        </w:tc>
        <w:tc>
          <w:tcPr>
            <w:tcW w:w="2633" w:type="dxa"/>
          </w:tcPr>
          <w:p w14:paraId="79405405" w14:textId="77777777" w:rsidR="0026657F" w:rsidRPr="008314F2" w:rsidRDefault="0026657F" w:rsidP="0026657F">
            <w:pPr>
              <w:pStyle w:val="BodyText"/>
              <w:bidi/>
              <w:jc w:val="both"/>
              <w:rPr>
                <w:rFonts w:ascii="DIN Next LT Arabic" w:hAnsi="DIN Next LT Arabic" w:cs="DIN Next LT Arabic"/>
                <w:color w:val="FF0000"/>
                <w:sz w:val="24"/>
                <w:szCs w:val="24"/>
                <w:rtl/>
              </w:rPr>
            </w:pPr>
            <w:r w:rsidRPr="008314F2">
              <w:rPr>
                <w:rFonts w:ascii="DIN Next LT Arabic" w:hAnsi="DIN Next LT Arabic" w:cs="DIN Next LT Arabic"/>
                <w:color w:val="FF0000"/>
                <w:sz w:val="24"/>
                <w:szCs w:val="24"/>
                <w:rtl/>
              </w:rPr>
              <w:t>نائب مدير المشروع [مبرمج]</w:t>
            </w:r>
          </w:p>
        </w:tc>
        <w:tc>
          <w:tcPr>
            <w:tcW w:w="2907" w:type="dxa"/>
          </w:tcPr>
          <w:p w14:paraId="33E4460B" w14:textId="77777777" w:rsidR="0026657F" w:rsidRPr="008314F2" w:rsidRDefault="0026657F" w:rsidP="0026657F">
            <w:pPr>
              <w:pStyle w:val="BodyText"/>
              <w:bidi/>
              <w:jc w:val="both"/>
              <w:rPr>
                <w:rFonts w:ascii="DIN Next LT Arabic" w:hAnsi="DIN Next LT Arabic" w:cs="DIN Next LT Arabic"/>
                <w:color w:val="FF0000"/>
                <w:sz w:val="24"/>
                <w:szCs w:val="24"/>
                <w:rtl/>
              </w:rPr>
            </w:pPr>
            <w:r w:rsidRPr="008314F2">
              <w:rPr>
                <w:rFonts w:ascii="DIN Next LT Arabic" w:hAnsi="DIN Next LT Arabic" w:cs="DIN Next LT Arabic"/>
                <w:color w:val="FF0000"/>
                <w:sz w:val="24"/>
                <w:szCs w:val="24"/>
                <w:rtl/>
              </w:rPr>
              <w:t>بكالوريوس في تقنية المعلومات</w:t>
            </w:r>
          </w:p>
        </w:tc>
        <w:tc>
          <w:tcPr>
            <w:tcW w:w="2522" w:type="dxa"/>
          </w:tcPr>
          <w:p w14:paraId="575FE225" w14:textId="77777777" w:rsidR="0026657F" w:rsidRPr="008314F2" w:rsidRDefault="0026657F" w:rsidP="0026657F">
            <w:pPr>
              <w:pStyle w:val="BodyText"/>
              <w:bidi/>
              <w:jc w:val="both"/>
              <w:rPr>
                <w:rFonts w:ascii="DIN Next LT Arabic" w:hAnsi="DIN Next LT Arabic" w:cs="DIN Next LT Arabic"/>
                <w:color w:val="FF0000"/>
                <w:sz w:val="24"/>
                <w:szCs w:val="24"/>
                <w:rtl/>
              </w:rPr>
            </w:pPr>
            <w:r w:rsidRPr="008314F2">
              <w:rPr>
                <w:rFonts w:ascii="DIN Next LT Arabic" w:hAnsi="DIN Next LT Arabic" w:cs="DIN Next LT Arabic"/>
                <w:color w:val="FF0000"/>
                <w:sz w:val="24"/>
                <w:szCs w:val="24"/>
              </w:rPr>
              <w:t xml:space="preserve">– </w:t>
            </w:r>
            <w:r w:rsidRPr="008314F2">
              <w:rPr>
                <w:rFonts w:ascii="DIN Next LT Arabic" w:hAnsi="DIN Next LT Arabic" w:cs="DIN Next LT Arabic"/>
                <w:color w:val="FF0000"/>
                <w:sz w:val="24"/>
                <w:szCs w:val="24"/>
                <w:rtl/>
              </w:rPr>
              <w:t>الخبرة العمليّة في المملكة العربية السعودية</w:t>
            </w:r>
          </w:p>
        </w:tc>
      </w:tr>
    </w:tbl>
    <w:p w14:paraId="12A659F6" w14:textId="677B416A" w:rsidR="0026657F" w:rsidRPr="008314F2" w:rsidRDefault="0026657F">
      <w:pPr>
        <w:pStyle w:val="Heading3"/>
        <w:numPr>
          <w:ilvl w:val="0"/>
          <w:numId w:val="4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502" w:name="_Toc20918071"/>
      <w:bookmarkStart w:id="503" w:name="_Toc21006623"/>
      <w:bookmarkStart w:id="504" w:name="_Toc20918072"/>
      <w:bookmarkStart w:id="505" w:name="_Toc21006624"/>
      <w:bookmarkStart w:id="506" w:name="_Toc20918073"/>
      <w:bookmarkStart w:id="507" w:name="_Toc21006625"/>
      <w:bookmarkStart w:id="508" w:name="_Toc20918074"/>
      <w:bookmarkStart w:id="509" w:name="_Toc21006626"/>
      <w:bookmarkStart w:id="510" w:name="_Toc20918075"/>
      <w:bookmarkStart w:id="511" w:name="_Toc21006627"/>
      <w:bookmarkStart w:id="512" w:name="_Toc20918076"/>
      <w:bookmarkStart w:id="513" w:name="_Toc21006628"/>
      <w:bookmarkStart w:id="514" w:name="_Toc20918077"/>
      <w:bookmarkStart w:id="515" w:name="_Toc21006629"/>
      <w:bookmarkStart w:id="516" w:name="_Toc20918078"/>
      <w:bookmarkStart w:id="517" w:name="_Toc21006630"/>
      <w:bookmarkStart w:id="518" w:name="_Toc20918084"/>
      <w:bookmarkStart w:id="519" w:name="_Toc21006636"/>
      <w:bookmarkStart w:id="520" w:name="_Toc20918089"/>
      <w:bookmarkStart w:id="521" w:name="_Toc21006641"/>
      <w:bookmarkStart w:id="522" w:name="_Toc20918094"/>
      <w:bookmarkStart w:id="523" w:name="_Toc21006646"/>
      <w:bookmarkStart w:id="524" w:name="_Toc20918099"/>
      <w:bookmarkStart w:id="525" w:name="_Toc21006651"/>
      <w:bookmarkStart w:id="526" w:name="_Toc20918100"/>
      <w:bookmarkStart w:id="527" w:name="_Toc21006652"/>
      <w:bookmarkStart w:id="528" w:name="_Toc20918101"/>
      <w:bookmarkStart w:id="529" w:name="_Toc21006653"/>
      <w:bookmarkStart w:id="530" w:name="_Toc20918102"/>
      <w:bookmarkStart w:id="531" w:name="_Toc21006654"/>
      <w:bookmarkStart w:id="532" w:name="_Toc20918103"/>
      <w:bookmarkStart w:id="533" w:name="_Toc21006655"/>
      <w:bookmarkStart w:id="534" w:name="_Toc20918104"/>
      <w:bookmarkStart w:id="535" w:name="_Toc21006656"/>
      <w:bookmarkStart w:id="536" w:name="_Toc20918105"/>
      <w:bookmarkStart w:id="537" w:name="_Toc21006657"/>
      <w:bookmarkStart w:id="538" w:name="_Toc20918116"/>
      <w:bookmarkStart w:id="539" w:name="_Toc21006668"/>
      <w:bookmarkStart w:id="540" w:name="_Toc20918121"/>
      <w:bookmarkStart w:id="541" w:name="_Toc21006673"/>
      <w:bookmarkStart w:id="542" w:name="_Toc25493009"/>
      <w:bookmarkStart w:id="543" w:name="_Toc31036695"/>
      <w:bookmarkStart w:id="544" w:name="_Toc138300500"/>
      <w:bookmarkStart w:id="545" w:name="_Toc26293192"/>
      <w:bookmarkStart w:id="546" w:name="_Toc10032692"/>
      <w:bookmarkStart w:id="547" w:name="_Toc20302784"/>
      <w:bookmarkStart w:id="548" w:name="_Toc20303199"/>
      <w:bookmarkStart w:id="549" w:name="_Toc2662548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r w:rsidRPr="008314F2">
        <w:rPr>
          <w:rFonts w:ascii="DIN Next LT Arabic" w:hAnsi="DIN Next LT Arabic" w:cs="DIN Next LT Arabic"/>
          <w:color w:val="000000" w:themeColor="text1"/>
          <w:szCs w:val="24"/>
          <w:rtl/>
        </w:rPr>
        <w:t>المواد</w:t>
      </w:r>
      <w:bookmarkEnd w:id="542"/>
      <w:bookmarkEnd w:id="543"/>
      <w:bookmarkEnd w:id="544"/>
      <w:r w:rsidR="00DD0CCB" w:rsidRPr="008314F2">
        <w:rPr>
          <w:rFonts w:ascii="DIN Next LT Arabic" w:hAnsi="DIN Next LT Arabic" w:cs="DIN Next LT Arabic" w:hint="cs"/>
          <w:color w:val="000000" w:themeColor="text1"/>
          <w:szCs w:val="24"/>
          <w:rtl/>
        </w:rPr>
        <w:t xml:space="preserve"> والأصناف</w:t>
      </w:r>
    </w:p>
    <w:p w14:paraId="12D5DF8D" w14:textId="667AA924" w:rsidR="0026657F" w:rsidRPr="008314F2" w:rsidRDefault="0026657F" w:rsidP="0026657F">
      <w:pPr>
        <w:pStyle w:val="BodyText"/>
        <w:bidi/>
        <w:spacing w:before="240" w:after="0"/>
        <w:jc w:val="both"/>
        <w:rPr>
          <w:rFonts w:ascii="DIN Next LT Arabic" w:hAnsi="DIN Next LT Arabic" w:cs="DIN Next LT Arabic"/>
          <w:b/>
          <w:bCs/>
          <w:sz w:val="24"/>
          <w:szCs w:val="24"/>
          <w:rtl/>
        </w:rPr>
      </w:pPr>
      <w:r w:rsidRPr="008314F2">
        <w:rPr>
          <w:rFonts w:ascii="DIN Next LT Arabic" w:hAnsi="DIN Next LT Arabic" w:cs="DIN Next LT Arabic"/>
          <w:b/>
          <w:bCs/>
          <w:sz w:val="24"/>
          <w:szCs w:val="24"/>
          <w:u w:val="single"/>
          <w:rtl/>
        </w:rPr>
        <w:t>أولاً</w:t>
      </w:r>
      <w:r w:rsidRPr="008314F2">
        <w:rPr>
          <w:rFonts w:ascii="DIN Next LT Arabic" w:hAnsi="DIN Next LT Arabic" w:cs="DIN Next LT Arabic"/>
          <w:b/>
          <w:bCs/>
          <w:sz w:val="24"/>
          <w:szCs w:val="24"/>
          <w:rtl/>
        </w:rPr>
        <w:t>: الشروط الخاصة بالمواد</w:t>
      </w:r>
      <w:r w:rsidR="00DD0CCB" w:rsidRPr="008314F2">
        <w:rPr>
          <w:rFonts w:ascii="DIN Next LT Arabic" w:hAnsi="DIN Next LT Arabic" w:cs="DIN Next LT Arabic" w:hint="cs"/>
          <w:b/>
          <w:bCs/>
          <w:sz w:val="24"/>
          <w:szCs w:val="24"/>
          <w:rtl/>
        </w:rPr>
        <w:t xml:space="preserve"> والأصناف</w:t>
      </w:r>
    </w:p>
    <w:p w14:paraId="31EDEC01" w14:textId="77777777" w:rsidR="0026657F" w:rsidRPr="008314F2" w:rsidRDefault="0026657F" w:rsidP="0026657F">
      <w:pPr>
        <w:pStyle w:val="BodyText"/>
        <w:bidi/>
        <w:spacing w:before="240" w:after="0"/>
        <w:jc w:val="both"/>
        <w:rPr>
          <w:rFonts w:ascii="DIN Next LT Arabic" w:hAnsi="DIN Next LT Arabic" w:cs="DIN Next LT Arabic"/>
          <w:color w:val="000000" w:themeColor="text1"/>
          <w:sz w:val="24"/>
          <w:szCs w:val="24"/>
        </w:rPr>
      </w:pPr>
      <w:r w:rsidRPr="008314F2">
        <w:rPr>
          <w:rFonts w:ascii="DIN Next LT Arabic" w:hAnsi="DIN Next LT Arabic" w:cs="DIN Next LT Arabic"/>
          <w:color w:val="000000" w:themeColor="text1"/>
          <w:sz w:val="24"/>
          <w:szCs w:val="24"/>
          <w:rtl/>
        </w:rPr>
        <w:t>تخضع المواد المستخدمة في تنفيذ الأعمال للمواصفات والمقاييس المعمول بها في المملكة العربية السعودية.</w:t>
      </w:r>
    </w:p>
    <w:p w14:paraId="0F83BCA8" w14:textId="77777777" w:rsidR="0026657F" w:rsidRPr="008314F2" w:rsidRDefault="0026657F" w:rsidP="003A6AF8">
      <w:pPr>
        <w:pStyle w:val="BodyText"/>
        <w:bidi/>
        <w:spacing w:before="240" w:after="0"/>
        <w:jc w:val="both"/>
        <w:rPr>
          <w:rFonts w:ascii="DIN Next LT Arabic" w:hAnsi="DIN Next LT Arabic" w:cs="DIN Next LT Arabic"/>
          <w:color w:val="00B050"/>
          <w:sz w:val="24"/>
          <w:szCs w:val="24"/>
          <w:rtl/>
          <w:lang w:bidi="ar-EG"/>
        </w:rPr>
      </w:pPr>
      <w:r w:rsidRPr="008314F2">
        <w:rPr>
          <w:rFonts w:ascii="DIN Next LT Arabic" w:hAnsi="DIN Next LT Arabic" w:cs="DIN Next LT Arabic"/>
          <w:color w:val="00B050"/>
          <w:sz w:val="24"/>
          <w:szCs w:val="24"/>
          <w:rtl/>
        </w:rPr>
        <w:t xml:space="preserve">يقوم المتعاقد بفحص المواد المستخدمة في تنفيذ الأعمال للتأكد من مطابقتها لمواصفات العرض والمقاييس العالمية كما يطلع على نتائج </w:t>
      </w:r>
      <w:r w:rsidR="003A6AF8" w:rsidRPr="008314F2">
        <w:rPr>
          <w:rFonts w:ascii="DIN Next LT Arabic" w:hAnsi="DIN Next LT Arabic" w:cs="DIN Next LT Arabic"/>
          <w:color w:val="00B050"/>
          <w:sz w:val="24"/>
          <w:szCs w:val="24"/>
          <w:rtl/>
        </w:rPr>
        <w:t>فحص ا</w:t>
      </w:r>
      <w:r w:rsidRPr="008314F2">
        <w:rPr>
          <w:rFonts w:ascii="DIN Next LT Arabic" w:hAnsi="DIN Next LT Arabic" w:cs="DIN Next LT Arabic"/>
          <w:color w:val="00B050"/>
          <w:sz w:val="24"/>
          <w:szCs w:val="24"/>
          <w:rtl/>
        </w:rPr>
        <w:t xml:space="preserve">لمواد وإعطاء الموافقة [أو عدمها] عليها وتسجيلها والاحتفاظ بنسخة منها، ويجب كذلك أن </w:t>
      </w:r>
      <w:r w:rsidRPr="008314F2">
        <w:rPr>
          <w:rFonts w:ascii="DIN Next LT Arabic" w:hAnsi="DIN Next LT Arabic" w:cs="DIN Next LT Arabic"/>
          <w:color w:val="00B050"/>
          <w:sz w:val="24"/>
          <w:szCs w:val="24"/>
          <w:rtl/>
        </w:rPr>
        <w:tab/>
        <w:t>تكون المواد المستخدمة سواء المحلية أو المستوردة لتنفيذ العقد مطابقة للمواصفات القياسية السعودية وما لم تشمله منها هذه المواصفات فيجب أن يكون مطابقة لإحدى المواصفات العالمية المعروفة والتي تحددها الجهة الحكومية أو من يمثلها.</w:t>
      </w:r>
    </w:p>
    <w:p w14:paraId="4BE927C9" w14:textId="43A64B5B" w:rsidR="0026657F" w:rsidRPr="008314F2" w:rsidRDefault="0026657F" w:rsidP="00E90787">
      <w:pPr>
        <w:pStyle w:val="BodyText"/>
        <w:bidi/>
        <w:spacing w:before="240" w:after="0"/>
        <w:jc w:val="both"/>
        <w:rPr>
          <w:rFonts w:ascii="DIN Next LT Arabic" w:hAnsi="DIN Next LT Arabic" w:cs="DIN Next LT Arabic"/>
          <w:color w:val="00B050"/>
          <w:sz w:val="24"/>
          <w:szCs w:val="24"/>
          <w:rtl/>
          <w:lang w:bidi="ar-EG"/>
        </w:rPr>
      </w:pPr>
      <w:r w:rsidRPr="008314F2">
        <w:rPr>
          <w:rFonts w:ascii="DIN Next LT Arabic" w:hAnsi="DIN Next LT Arabic" w:cs="DIN Next LT Arabic"/>
          <w:color w:val="00B050"/>
          <w:sz w:val="24"/>
          <w:szCs w:val="24"/>
          <w:rtl/>
          <w:lang w:bidi="ar-EG"/>
        </w:rPr>
        <w:t xml:space="preserve">ويجوز لممثل الجهة </w:t>
      </w:r>
      <w:r w:rsidRPr="008314F2">
        <w:rPr>
          <w:rFonts w:ascii="DIN Next LT Arabic" w:hAnsi="DIN Next LT Arabic" w:cs="DIN Next LT Arabic"/>
          <w:color w:val="00B050"/>
          <w:sz w:val="24"/>
          <w:szCs w:val="24"/>
          <w:rtl/>
        </w:rPr>
        <w:t>الحكومية</w:t>
      </w:r>
      <w:r w:rsidRPr="008314F2">
        <w:rPr>
          <w:rFonts w:ascii="DIN Next LT Arabic" w:hAnsi="DIN Next LT Arabic" w:cs="DIN Next LT Arabic"/>
          <w:color w:val="00B050"/>
          <w:sz w:val="24"/>
          <w:szCs w:val="24"/>
          <w:rtl/>
          <w:lang w:bidi="ar-EG"/>
        </w:rPr>
        <w:t xml:space="preserve"> أن </w:t>
      </w:r>
      <w:r w:rsidR="00E90787" w:rsidRPr="008314F2">
        <w:rPr>
          <w:rFonts w:ascii="DIN Next LT Arabic" w:hAnsi="DIN Next LT Arabic" w:cs="DIN Next LT Arabic" w:hint="cs"/>
          <w:color w:val="00B050"/>
          <w:sz w:val="24"/>
          <w:szCs w:val="24"/>
          <w:rtl/>
          <w:lang w:bidi="ar-EG"/>
        </w:rPr>
        <w:t>بطلب من</w:t>
      </w:r>
      <w:r w:rsidR="00E90787" w:rsidRPr="008314F2">
        <w:rPr>
          <w:rFonts w:ascii="DIN Next LT Arabic" w:hAnsi="DIN Next LT Arabic" w:cs="DIN Next LT Arabic"/>
          <w:color w:val="00B050"/>
          <w:sz w:val="24"/>
          <w:szCs w:val="24"/>
          <w:rtl/>
          <w:lang w:bidi="ar-EG"/>
        </w:rPr>
        <w:t xml:space="preserve"> </w:t>
      </w:r>
      <w:r w:rsidRPr="008314F2">
        <w:rPr>
          <w:rFonts w:ascii="DIN Next LT Arabic" w:hAnsi="DIN Next LT Arabic" w:cs="DIN Next LT Arabic"/>
          <w:color w:val="00B050"/>
          <w:sz w:val="24"/>
          <w:szCs w:val="24"/>
          <w:rtl/>
          <w:lang w:bidi="ar-EG"/>
        </w:rPr>
        <w:t xml:space="preserve">المتعاقد إعداد بيان واضح ومفصل عن ماهية المواد المستخدمة وعن كل مادة على حدة يرى ممثل الجهة </w:t>
      </w:r>
      <w:r w:rsidRPr="008314F2">
        <w:rPr>
          <w:rFonts w:ascii="DIN Next LT Arabic" w:hAnsi="DIN Next LT Arabic" w:cs="DIN Next LT Arabic"/>
          <w:color w:val="00B050"/>
          <w:sz w:val="24"/>
          <w:szCs w:val="24"/>
          <w:rtl/>
        </w:rPr>
        <w:t>الحكومية</w:t>
      </w:r>
      <w:r w:rsidRPr="008314F2">
        <w:rPr>
          <w:rFonts w:ascii="DIN Next LT Arabic" w:hAnsi="DIN Next LT Arabic" w:cs="DIN Next LT Arabic"/>
          <w:color w:val="00B050"/>
          <w:sz w:val="24"/>
          <w:szCs w:val="24"/>
          <w:rtl/>
          <w:lang w:bidi="ar-EG"/>
        </w:rPr>
        <w:t xml:space="preserve"> ضرورة استبيانها، وعلى المتعاقد إعداد ذلك البيان كتابةً خلال فترة [10] عشرة أيام من تاريخ طلبها. </w:t>
      </w:r>
    </w:p>
    <w:p w14:paraId="4AA8310C" w14:textId="77777777" w:rsidR="0026657F" w:rsidRPr="008314F2" w:rsidRDefault="0026657F" w:rsidP="0026657F">
      <w:pPr>
        <w:pStyle w:val="BodyText"/>
        <w:bidi/>
        <w:spacing w:before="240" w:after="0"/>
        <w:jc w:val="both"/>
        <w:rPr>
          <w:rFonts w:ascii="DIN Next LT Arabic" w:hAnsi="DIN Next LT Arabic" w:cs="DIN Next LT Arabic"/>
          <w:color w:val="00B050"/>
          <w:sz w:val="24"/>
          <w:szCs w:val="24"/>
          <w:rtl/>
          <w:lang w:bidi="ar-EG"/>
        </w:rPr>
      </w:pPr>
      <w:r w:rsidRPr="008314F2">
        <w:rPr>
          <w:rFonts w:ascii="DIN Next LT Arabic" w:hAnsi="DIN Next LT Arabic" w:cs="DIN Next LT Arabic"/>
          <w:color w:val="00B050"/>
          <w:sz w:val="24"/>
          <w:szCs w:val="24"/>
          <w:rtl/>
          <w:lang w:bidi="ar-EG"/>
        </w:rPr>
        <w:t xml:space="preserve">وإذا أخل المتعاقد بتوضيح ماهية المواد المستخدمة في الموعد المحدد فتعتبر تلك المواد خلاف ما تم الاتفاق عليه بالعقد، ولممثل الجهة </w:t>
      </w:r>
      <w:r w:rsidRPr="008314F2">
        <w:rPr>
          <w:rFonts w:ascii="DIN Next LT Arabic" w:hAnsi="DIN Next LT Arabic" w:cs="DIN Next LT Arabic"/>
          <w:color w:val="00B050"/>
          <w:sz w:val="24"/>
          <w:szCs w:val="24"/>
          <w:rtl/>
        </w:rPr>
        <w:t>الحكومية</w:t>
      </w:r>
      <w:r w:rsidRPr="008314F2">
        <w:rPr>
          <w:rFonts w:ascii="DIN Next LT Arabic" w:hAnsi="DIN Next LT Arabic" w:cs="DIN Next LT Arabic"/>
          <w:color w:val="00B050"/>
          <w:sz w:val="24"/>
          <w:szCs w:val="24"/>
          <w:rtl/>
          <w:lang w:bidi="ar-EG"/>
        </w:rPr>
        <w:t xml:space="preserve"> اتخاذ ما يلزم حسب تقديره من تعليمات أو إجراءات لمعالجة ذلك. </w:t>
      </w:r>
    </w:p>
    <w:p w14:paraId="316E69D5" w14:textId="77777777" w:rsidR="0026657F" w:rsidRPr="008314F2" w:rsidRDefault="0026657F" w:rsidP="0026657F">
      <w:pPr>
        <w:pStyle w:val="BodyText"/>
        <w:bidi/>
        <w:spacing w:before="240" w:after="0"/>
        <w:jc w:val="both"/>
        <w:rPr>
          <w:rFonts w:ascii="DIN Next LT Arabic" w:hAnsi="DIN Next LT Arabic" w:cs="DIN Next LT Arabic"/>
          <w:b/>
          <w:bCs/>
          <w:sz w:val="24"/>
          <w:szCs w:val="24"/>
          <w:u w:val="single"/>
          <w:rtl/>
        </w:rPr>
      </w:pPr>
      <w:r w:rsidRPr="008314F2">
        <w:rPr>
          <w:rFonts w:ascii="DIN Next LT Arabic" w:hAnsi="DIN Next LT Arabic" w:cs="DIN Next LT Arabic"/>
          <w:b/>
          <w:bCs/>
          <w:sz w:val="24"/>
          <w:szCs w:val="24"/>
          <w:u w:val="single"/>
          <w:rtl/>
        </w:rPr>
        <w:t xml:space="preserve">ثانياً: </w:t>
      </w:r>
      <w:r w:rsidRPr="008314F2">
        <w:rPr>
          <w:rFonts w:ascii="DIN Next LT Arabic" w:hAnsi="DIN Next LT Arabic" w:cs="DIN Next LT Arabic"/>
          <w:b/>
          <w:bCs/>
          <w:sz w:val="24"/>
          <w:szCs w:val="24"/>
          <w:rtl/>
        </w:rPr>
        <w:t>جدول مواصفات المواد</w:t>
      </w:r>
    </w:p>
    <w:tbl>
      <w:tblPr>
        <w:tblStyle w:val="TableGrid"/>
        <w:bidiVisual/>
        <w:tblW w:w="0" w:type="auto"/>
        <w:tblLook w:val="04A0" w:firstRow="1" w:lastRow="0" w:firstColumn="1" w:lastColumn="0" w:noHBand="0" w:noVBand="1"/>
      </w:tblPr>
      <w:tblGrid>
        <w:gridCol w:w="1131"/>
        <w:gridCol w:w="2098"/>
        <w:gridCol w:w="3489"/>
        <w:gridCol w:w="3177"/>
      </w:tblGrid>
      <w:tr w:rsidR="0026657F" w:rsidRPr="008314F2" w14:paraId="22F163EB" w14:textId="77777777" w:rsidTr="0026657F">
        <w:tc>
          <w:tcPr>
            <w:tcW w:w="1131" w:type="dxa"/>
            <w:shd w:val="clear" w:color="auto" w:fill="595959" w:themeFill="text1" w:themeFillTint="A6"/>
          </w:tcPr>
          <w:p w14:paraId="73DEED5D" w14:textId="77777777" w:rsidR="0026657F" w:rsidRPr="008314F2" w:rsidRDefault="0026657F" w:rsidP="00B05B8C">
            <w:pPr>
              <w:pStyle w:val="BodyText"/>
              <w:bidi/>
              <w:jc w:val="center"/>
              <w:rPr>
                <w:rFonts w:ascii="DIN Next LT Arabic" w:hAnsi="DIN Next LT Arabic" w:cs="DIN Next LT Arabic"/>
                <w:color w:val="000000"/>
                <w:sz w:val="24"/>
                <w:szCs w:val="24"/>
                <w:shd w:val="clear" w:color="auto" w:fill="FFFFFF"/>
                <w:rtl/>
              </w:rPr>
            </w:pPr>
            <w:r w:rsidRPr="008314F2">
              <w:rPr>
                <w:rFonts w:ascii="DIN Next LT Arabic" w:hAnsi="DIN Next LT Arabic" w:cs="DIN Next LT Arabic"/>
                <w:color w:val="FFFFFF" w:themeColor="background1"/>
                <w:sz w:val="24"/>
                <w:szCs w:val="24"/>
                <w:rtl/>
              </w:rPr>
              <w:t>الرقم</w:t>
            </w:r>
          </w:p>
        </w:tc>
        <w:tc>
          <w:tcPr>
            <w:tcW w:w="2098" w:type="dxa"/>
            <w:shd w:val="clear" w:color="auto" w:fill="595959" w:themeFill="text1" w:themeFillTint="A6"/>
          </w:tcPr>
          <w:p w14:paraId="4A44F295" w14:textId="77777777" w:rsidR="0026657F" w:rsidRPr="008314F2" w:rsidRDefault="0026657F" w:rsidP="00B05B8C">
            <w:pPr>
              <w:pStyle w:val="BodyText"/>
              <w:bidi/>
              <w:jc w:val="center"/>
              <w:rPr>
                <w:rFonts w:ascii="DIN Next LT Arabic" w:hAnsi="DIN Next LT Arabic" w:cs="DIN Next LT Arabic"/>
                <w:color w:val="000000"/>
                <w:sz w:val="24"/>
                <w:szCs w:val="24"/>
                <w:shd w:val="clear" w:color="auto" w:fill="FFFFFF"/>
                <w:rtl/>
              </w:rPr>
            </w:pPr>
            <w:r w:rsidRPr="008314F2">
              <w:rPr>
                <w:rFonts w:ascii="DIN Next LT Arabic" w:hAnsi="DIN Next LT Arabic" w:cs="DIN Next LT Arabic"/>
                <w:color w:val="FFFFFF" w:themeColor="background1"/>
                <w:sz w:val="24"/>
                <w:szCs w:val="24"/>
                <w:rtl/>
              </w:rPr>
              <w:t>المادة</w:t>
            </w:r>
          </w:p>
        </w:tc>
        <w:tc>
          <w:tcPr>
            <w:tcW w:w="3489" w:type="dxa"/>
            <w:shd w:val="clear" w:color="auto" w:fill="595959" w:themeFill="text1" w:themeFillTint="A6"/>
          </w:tcPr>
          <w:p w14:paraId="521B2A40" w14:textId="77777777" w:rsidR="0026657F" w:rsidRPr="008314F2" w:rsidRDefault="0026657F" w:rsidP="00B05B8C">
            <w:pPr>
              <w:pStyle w:val="BodyText"/>
              <w:bidi/>
              <w:jc w:val="center"/>
              <w:rPr>
                <w:rFonts w:ascii="DIN Next LT Arabic" w:hAnsi="DIN Next LT Arabic" w:cs="DIN Next LT Arabic"/>
                <w:color w:val="000000"/>
                <w:sz w:val="24"/>
                <w:szCs w:val="24"/>
                <w:shd w:val="clear" w:color="auto" w:fill="FFFFFF"/>
              </w:rPr>
            </w:pPr>
            <w:r w:rsidRPr="008314F2">
              <w:rPr>
                <w:rFonts w:ascii="DIN Next LT Arabic" w:hAnsi="DIN Next LT Arabic" w:cs="DIN Next LT Arabic"/>
                <w:color w:val="FFFFFF" w:themeColor="background1"/>
                <w:sz w:val="24"/>
                <w:szCs w:val="24"/>
                <w:rtl/>
              </w:rPr>
              <w:t>المواصفات</w:t>
            </w:r>
          </w:p>
        </w:tc>
        <w:tc>
          <w:tcPr>
            <w:tcW w:w="3177" w:type="dxa"/>
            <w:shd w:val="clear" w:color="auto" w:fill="595959" w:themeFill="text1" w:themeFillTint="A6"/>
          </w:tcPr>
          <w:p w14:paraId="7730B735" w14:textId="77777777" w:rsidR="0026657F" w:rsidRPr="008314F2" w:rsidRDefault="0026657F" w:rsidP="00B05B8C">
            <w:pPr>
              <w:pStyle w:val="BodyText"/>
              <w:bidi/>
              <w:jc w:val="center"/>
              <w:rPr>
                <w:rFonts w:ascii="DIN Next LT Arabic" w:hAnsi="DIN Next LT Arabic" w:cs="DIN Next LT Arabic"/>
                <w:color w:val="FFFFFF" w:themeColor="background1"/>
                <w:sz w:val="24"/>
                <w:szCs w:val="24"/>
                <w:rtl/>
              </w:rPr>
            </w:pPr>
            <w:r w:rsidRPr="008314F2">
              <w:rPr>
                <w:rFonts w:ascii="DIN Next LT Arabic" w:hAnsi="DIN Next LT Arabic" w:cs="DIN Next LT Arabic"/>
                <w:color w:val="FFFFFF" w:themeColor="background1"/>
                <w:sz w:val="24"/>
                <w:szCs w:val="24"/>
                <w:rtl/>
              </w:rPr>
              <w:t>وحدة القياس</w:t>
            </w:r>
          </w:p>
        </w:tc>
      </w:tr>
      <w:tr w:rsidR="0026657F" w:rsidRPr="008314F2" w14:paraId="38205582" w14:textId="77777777" w:rsidTr="0026657F">
        <w:tc>
          <w:tcPr>
            <w:tcW w:w="1131" w:type="dxa"/>
            <w:shd w:val="clear" w:color="auto" w:fill="auto"/>
          </w:tcPr>
          <w:p w14:paraId="2192E4FF" w14:textId="77777777" w:rsidR="0026657F" w:rsidRPr="008314F2" w:rsidRDefault="0026657F" w:rsidP="00B05B8C">
            <w:pPr>
              <w:pStyle w:val="BodyText"/>
              <w:bidi/>
              <w:jc w:val="center"/>
              <w:rPr>
                <w:rFonts w:ascii="DIN Next LT Arabic" w:hAnsi="DIN Next LT Arabic" w:cs="DIN Next LT Arabic"/>
                <w:color w:val="FFFFFF" w:themeColor="background1"/>
                <w:sz w:val="24"/>
                <w:szCs w:val="24"/>
                <w:shd w:val="clear" w:color="auto" w:fill="FFFFFF"/>
                <w:rtl/>
              </w:rPr>
            </w:pPr>
          </w:p>
        </w:tc>
        <w:tc>
          <w:tcPr>
            <w:tcW w:w="2098" w:type="dxa"/>
            <w:shd w:val="clear" w:color="auto" w:fill="auto"/>
          </w:tcPr>
          <w:p w14:paraId="1B67CE13" w14:textId="6775CEBD" w:rsidR="0026657F" w:rsidRPr="008314F2" w:rsidRDefault="0026657F" w:rsidP="00B05B8C">
            <w:pPr>
              <w:pStyle w:val="BodyText"/>
              <w:bidi/>
              <w:jc w:val="center"/>
              <w:rPr>
                <w:rFonts w:ascii="DIN Next LT Arabic" w:hAnsi="DIN Next LT Arabic" w:cs="DIN Next LT Arabic"/>
                <w:color w:val="FFFFFF" w:themeColor="background1"/>
                <w:sz w:val="24"/>
                <w:szCs w:val="24"/>
                <w:shd w:val="clear" w:color="auto" w:fill="FFFFFF"/>
                <w:rtl/>
              </w:rPr>
            </w:pPr>
            <w:r w:rsidRPr="008314F2">
              <w:rPr>
                <w:rFonts w:ascii="DIN Next LT Arabic" w:hAnsi="DIN Next LT Arabic" w:cs="DIN Next LT Arabic"/>
                <w:color w:val="0070C0"/>
                <w:sz w:val="24"/>
                <w:szCs w:val="24"/>
                <w:rtl/>
              </w:rPr>
              <w:t>تحدد الجهة الحكومية المواد المطلوبة</w:t>
            </w:r>
          </w:p>
        </w:tc>
        <w:tc>
          <w:tcPr>
            <w:tcW w:w="3489" w:type="dxa"/>
            <w:shd w:val="clear" w:color="auto" w:fill="auto"/>
          </w:tcPr>
          <w:p w14:paraId="785974A8" w14:textId="77777777" w:rsidR="0026657F" w:rsidRPr="008314F2" w:rsidRDefault="0026657F" w:rsidP="00B05B8C">
            <w:pPr>
              <w:pStyle w:val="BodyText"/>
              <w:bidi/>
              <w:jc w:val="center"/>
              <w:rPr>
                <w:rFonts w:ascii="DIN Next LT Arabic" w:hAnsi="DIN Next LT Arabic" w:cs="DIN Next LT Arabic"/>
                <w:color w:val="FFFFFF" w:themeColor="background1"/>
                <w:sz w:val="24"/>
                <w:szCs w:val="24"/>
                <w:shd w:val="clear" w:color="auto" w:fill="FFFFFF"/>
                <w:rtl/>
              </w:rPr>
            </w:pPr>
          </w:p>
        </w:tc>
        <w:tc>
          <w:tcPr>
            <w:tcW w:w="3177" w:type="dxa"/>
          </w:tcPr>
          <w:p w14:paraId="1ADD555B" w14:textId="77777777" w:rsidR="0026657F" w:rsidRPr="008314F2" w:rsidRDefault="0026657F" w:rsidP="00B05B8C">
            <w:pPr>
              <w:pStyle w:val="BodyText"/>
              <w:bidi/>
              <w:jc w:val="center"/>
              <w:rPr>
                <w:rFonts w:ascii="DIN Next LT Arabic" w:hAnsi="DIN Next LT Arabic" w:cs="DIN Next LT Arabic"/>
                <w:color w:val="FFFFFF" w:themeColor="background1"/>
                <w:sz w:val="24"/>
                <w:szCs w:val="24"/>
                <w:shd w:val="clear" w:color="auto" w:fill="FFFFFF"/>
                <w:rtl/>
              </w:rPr>
            </w:pPr>
          </w:p>
        </w:tc>
      </w:tr>
    </w:tbl>
    <w:p w14:paraId="45534437" w14:textId="77777777" w:rsidR="0026657F" w:rsidRPr="008314F2" w:rsidRDefault="0026657F">
      <w:pPr>
        <w:pStyle w:val="Heading3"/>
        <w:numPr>
          <w:ilvl w:val="0"/>
          <w:numId w:val="4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550" w:name="_Toc20321650"/>
      <w:bookmarkStart w:id="551" w:name="_Toc20322363"/>
      <w:bookmarkStart w:id="552" w:name="_Toc25493010"/>
      <w:bookmarkStart w:id="553" w:name="_Toc31036696"/>
      <w:bookmarkStart w:id="554" w:name="_Toc138300501"/>
      <w:r w:rsidRPr="008314F2">
        <w:rPr>
          <w:rFonts w:ascii="DIN Next LT Arabic" w:hAnsi="DIN Next LT Arabic" w:cs="DIN Next LT Arabic"/>
          <w:color w:val="000000" w:themeColor="text1"/>
          <w:szCs w:val="24"/>
          <w:rtl/>
        </w:rPr>
        <w:t>المعدات</w:t>
      </w:r>
      <w:bookmarkEnd w:id="550"/>
      <w:bookmarkEnd w:id="551"/>
      <w:bookmarkEnd w:id="552"/>
      <w:bookmarkEnd w:id="553"/>
      <w:bookmarkEnd w:id="554"/>
    </w:p>
    <w:p w14:paraId="266CBC50" w14:textId="77777777" w:rsidR="0026657F" w:rsidRPr="008314F2" w:rsidRDefault="0026657F" w:rsidP="0026657F">
      <w:pPr>
        <w:pStyle w:val="BodyText"/>
        <w:bidi/>
        <w:spacing w:before="240" w:after="0"/>
        <w:jc w:val="both"/>
        <w:rPr>
          <w:rFonts w:ascii="DIN Next LT Arabic" w:hAnsi="DIN Next LT Arabic" w:cs="DIN Next LT Arabic"/>
          <w:b/>
          <w:bCs/>
          <w:sz w:val="24"/>
          <w:szCs w:val="24"/>
          <w:rtl/>
        </w:rPr>
      </w:pPr>
      <w:r w:rsidRPr="008314F2">
        <w:rPr>
          <w:rFonts w:ascii="DIN Next LT Arabic" w:hAnsi="DIN Next LT Arabic" w:cs="DIN Next LT Arabic"/>
          <w:b/>
          <w:bCs/>
          <w:sz w:val="24"/>
          <w:szCs w:val="24"/>
          <w:u w:val="single"/>
          <w:rtl/>
        </w:rPr>
        <w:t>أولاً</w:t>
      </w:r>
      <w:r w:rsidRPr="008314F2">
        <w:rPr>
          <w:rFonts w:ascii="DIN Next LT Arabic" w:hAnsi="DIN Next LT Arabic" w:cs="DIN Next LT Arabic"/>
          <w:b/>
          <w:bCs/>
          <w:sz w:val="24"/>
          <w:szCs w:val="24"/>
          <w:rtl/>
        </w:rPr>
        <w:t>: الشروط الخاصة بالمعدات</w:t>
      </w:r>
    </w:p>
    <w:p w14:paraId="348103BB" w14:textId="77777777" w:rsidR="0026657F" w:rsidRPr="008314F2" w:rsidRDefault="0026657F" w:rsidP="0026657F">
      <w:pPr>
        <w:pStyle w:val="BodyText"/>
        <w:bidi/>
        <w:spacing w:before="240" w:after="0"/>
        <w:jc w:val="both"/>
        <w:rPr>
          <w:rFonts w:ascii="DIN Next LT Arabic" w:hAnsi="DIN Next LT Arabic" w:cs="DIN Next LT Arabic"/>
          <w:color w:val="000000" w:themeColor="text1"/>
          <w:sz w:val="24"/>
          <w:szCs w:val="24"/>
        </w:rPr>
      </w:pPr>
      <w:r w:rsidRPr="008314F2">
        <w:rPr>
          <w:rFonts w:ascii="DIN Next LT Arabic" w:hAnsi="DIN Next LT Arabic" w:cs="DIN Next LT Arabic"/>
          <w:color w:val="000000" w:themeColor="text1"/>
          <w:sz w:val="24"/>
          <w:szCs w:val="24"/>
          <w:rtl/>
        </w:rPr>
        <w:t>تخضع المعدات المستخدمة في تنفيذ الأعمال للمواصفات والمقاييس المعمول بها في المملكة العربية السعودية.</w:t>
      </w:r>
    </w:p>
    <w:p w14:paraId="5478FF63" w14:textId="09216818" w:rsidR="0026657F" w:rsidRPr="008314F2" w:rsidRDefault="0026657F" w:rsidP="00E90787">
      <w:pPr>
        <w:pStyle w:val="BodyText"/>
        <w:bidi/>
        <w:spacing w:before="240" w:after="0"/>
        <w:jc w:val="both"/>
        <w:rPr>
          <w:rFonts w:ascii="DIN Next LT Arabic" w:hAnsi="DIN Next LT Arabic" w:cs="DIN Next LT Arabic"/>
          <w:color w:val="00B050"/>
          <w:sz w:val="24"/>
          <w:szCs w:val="24"/>
        </w:rPr>
      </w:pPr>
      <w:r w:rsidRPr="008314F2">
        <w:rPr>
          <w:rFonts w:ascii="DIN Next LT Arabic" w:hAnsi="DIN Next LT Arabic" w:cs="DIN Next LT Arabic"/>
          <w:color w:val="00B050"/>
          <w:sz w:val="24"/>
          <w:szCs w:val="24"/>
          <w:rtl/>
        </w:rPr>
        <w:t>ويفحص المتعاقد جميع المعدات ويوصي باعتمادها في حال كانت مطابقة من جميع النواحي للمواصفات والمقاييس العالمية</w:t>
      </w:r>
      <w:r w:rsidR="00702ED4" w:rsidRPr="008314F2">
        <w:rPr>
          <w:rFonts w:ascii="DIN Next LT Arabic" w:hAnsi="DIN Next LT Arabic" w:cs="DIN Next LT Arabic" w:hint="cs"/>
          <w:color w:val="00B050"/>
          <w:sz w:val="24"/>
          <w:szCs w:val="24"/>
          <w:rtl/>
        </w:rPr>
        <w:t xml:space="preserve">، </w:t>
      </w:r>
      <w:r w:rsidR="00702ED4" w:rsidRPr="008314F2">
        <w:rPr>
          <w:rFonts w:ascii="DIN Next LT Arabic" w:hAnsi="DIN Next LT Arabic" w:cs="DIN Next LT Arabic"/>
          <w:color w:val="00B050"/>
          <w:sz w:val="24"/>
          <w:szCs w:val="24"/>
          <w:rtl/>
        </w:rPr>
        <w:t>كما يجب عليه فحص جميع شهادات اختبار هذه المعدات التي أجريت في المصنع ومراقبة وتصديق اختباراتها في الموقع أو مكان الصنع وفي جميع الحالات التي تنص فيها شروط توريد المعدات أو المقاييس العالمية على إجراء هذه الاختبارات كما يجب عليه أن يحتفظ بشهادات الاختبارات التي تجري بهذا الخصوص</w:t>
      </w:r>
      <w:r w:rsidR="00702ED4" w:rsidRPr="008314F2">
        <w:rPr>
          <w:rFonts w:ascii="DIN Next LT Arabic" w:hAnsi="DIN Next LT Arabic" w:cs="DIN Next LT Arabic" w:hint="cs"/>
          <w:color w:val="00B050"/>
          <w:sz w:val="24"/>
          <w:szCs w:val="24"/>
          <w:rtl/>
        </w:rPr>
        <w:t xml:space="preserve"> </w:t>
      </w:r>
      <w:r w:rsidR="00702ED4" w:rsidRPr="008314F2">
        <w:rPr>
          <w:rFonts w:ascii="DIN Next LT Arabic" w:hAnsi="DIN Next LT Arabic" w:cs="DIN Next LT Arabic"/>
          <w:color w:val="00B050"/>
          <w:sz w:val="24"/>
          <w:szCs w:val="24"/>
          <w:rtl/>
        </w:rPr>
        <w:t>ويجوز إعادة الاختبارات لمرة واحدة فقط.</w:t>
      </w:r>
    </w:p>
    <w:p w14:paraId="40EA6CBB" w14:textId="77777777" w:rsidR="0026657F" w:rsidRPr="008314F2" w:rsidRDefault="0026657F" w:rsidP="0026657F">
      <w:pPr>
        <w:pStyle w:val="BodyText"/>
        <w:bidi/>
        <w:spacing w:before="240" w:after="0"/>
        <w:jc w:val="both"/>
        <w:rPr>
          <w:rFonts w:ascii="DIN Next LT Arabic" w:hAnsi="DIN Next LT Arabic" w:cs="DIN Next LT Arabic"/>
          <w:b/>
          <w:bCs/>
          <w:sz w:val="24"/>
          <w:szCs w:val="24"/>
          <w:u w:val="single"/>
          <w:rtl/>
        </w:rPr>
      </w:pPr>
      <w:r w:rsidRPr="008314F2">
        <w:rPr>
          <w:rFonts w:ascii="DIN Next LT Arabic" w:hAnsi="DIN Next LT Arabic" w:cs="DIN Next LT Arabic"/>
          <w:b/>
          <w:bCs/>
          <w:sz w:val="24"/>
          <w:szCs w:val="24"/>
          <w:u w:val="single"/>
          <w:rtl/>
        </w:rPr>
        <w:t xml:space="preserve">ثانياً: </w:t>
      </w:r>
      <w:r w:rsidRPr="008314F2">
        <w:rPr>
          <w:rFonts w:ascii="DIN Next LT Arabic" w:hAnsi="DIN Next LT Arabic" w:cs="DIN Next LT Arabic"/>
          <w:b/>
          <w:bCs/>
          <w:sz w:val="24"/>
          <w:szCs w:val="24"/>
          <w:rtl/>
        </w:rPr>
        <w:t>جدول مواصفات المعدات</w:t>
      </w:r>
    </w:p>
    <w:tbl>
      <w:tblPr>
        <w:tblStyle w:val="TableGrid"/>
        <w:bidiVisual/>
        <w:tblW w:w="0" w:type="auto"/>
        <w:tblLook w:val="04A0" w:firstRow="1" w:lastRow="0" w:firstColumn="1" w:lastColumn="0" w:noHBand="0" w:noVBand="1"/>
      </w:tblPr>
      <w:tblGrid>
        <w:gridCol w:w="790"/>
        <w:gridCol w:w="2112"/>
        <w:gridCol w:w="3665"/>
        <w:gridCol w:w="3328"/>
      </w:tblGrid>
      <w:tr w:rsidR="0026657F" w:rsidRPr="008314F2" w14:paraId="699ABD3C" w14:textId="77777777" w:rsidTr="00B10D38">
        <w:tc>
          <w:tcPr>
            <w:tcW w:w="790" w:type="dxa"/>
            <w:shd w:val="clear" w:color="auto" w:fill="595959" w:themeFill="text1" w:themeFillTint="A6"/>
          </w:tcPr>
          <w:p w14:paraId="7C5A0DC2" w14:textId="77777777" w:rsidR="0026657F" w:rsidRPr="008314F2" w:rsidRDefault="0026657F" w:rsidP="00BD78C3">
            <w:pPr>
              <w:pStyle w:val="BodyText"/>
              <w:bidi/>
              <w:jc w:val="center"/>
              <w:rPr>
                <w:rFonts w:ascii="DIN Next LT Arabic" w:hAnsi="DIN Next LT Arabic" w:cs="DIN Next LT Arabic"/>
                <w:color w:val="000000"/>
                <w:sz w:val="24"/>
                <w:szCs w:val="24"/>
                <w:shd w:val="clear" w:color="auto" w:fill="FFFFFF"/>
                <w:rtl/>
              </w:rPr>
            </w:pPr>
            <w:r w:rsidRPr="008314F2">
              <w:rPr>
                <w:rFonts w:ascii="DIN Next LT Arabic" w:hAnsi="DIN Next LT Arabic" w:cs="DIN Next LT Arabic"/>
                <w:color w:val="FFFFFF" w:themeColor="background1"/>
                <w:sz w:val="24"/>
                <w:szCs w:val="24"/>
                <w:rtl/>
              </w:rPr>
              <w:t>الرقم</w:t>
            </w:r>
          </w:p>
        </w:tc>
        <w:tc>
          <w:tcPr>
            <w:tcW w:w="2112" w:type="dxa"/>
            <w:shd w:val="clear" w:color="auto" w:fill="595959" w:themeFill="text1" w:themeFillTint="A6"/>
          </w:tcPr>
          <w:p w14:paraId="25CEC4CA" w14:textId="77777777" w:rsidR="0026657F" w:rsidRPr="008314F2" w:rsidRDefault="0026657F" w:rsidP="00BD78C3">
            <w:pPr>
              <w:pStyle w:val="BodyText"/>
              <w:bidi/>
              <w:jc w:val="center"/>
              <w:rPr>
                <w:rFonts w:ascii="DIN Next LT Arabic" w:hAnsi="DIN Next LT Arabic" w:cs="DIN Next LT Arabic"/>
                <w:color w:val="000000"/>
                <w:sz w:val="24"/>
                <w:szCs w:val="24"/>
                <w:shd w:val="clear" w:color="auto" w:fill="FFFFFF"/>
                <w:rtl/>
              </w:rPr>
            </w:pPr>
            <w:r w:rsidRPr="008314F2">
              <w:rPr>
                <w:rFonts w:ascii="DIN Next LT Arabic" w:hAnsi="DIN Next LT Arabic" w:cs="DIN Next LT Arabic"/>
                <w:color w:val="FFFFFF" w:themeColor="background1"/>
                <w:sz w:val="24"/>
                <w:szCs w:val="24"/>
                <w:rtl/>
              </w:rPr>
              <w:t>الآلة</w:t>
            </w:r>
          </w:p>
        </w:tc>
        <w:tc>
          <w:tcPr>
            <w:tcW w:w="3665" w:type="dxa"/>
            <w:shd w:val="clear" w:color="auto" w:fill="595959" w:themeFill="text1" w:themeFillTint="A6"/>
          </w:tcPr>
          <w:p w14:paraId="08602FDC" w14:textId="77777777" w:rsidR="0026657F" w:rsidRPr="008314F2" w:rsidRDefault="0026657F" w:rsidP="00BD78C3">
            <w:pPr>
              <w:pStyle w:val="BodyText"/>
              <w:bidi/>
              <w:jc w:val="center"/>
              <w:rPr>
                <w:rFonts w:ascii="DIN Next LT Arabic" w:hAnsi="DIN Next LT Arabic" w:cs="DIN Next LT Arabic"/>
                <w:color w:val="000000"/>
                <w:sz w:val="24"/>
                <w:szCs w:val="24"/>
                <w:shd w:val="clear" w:color="auto" w:fill="FFFFFF"/>
                <w:rtl/>
              </w:rPr>
            </w:pPr>
            <w:r w:rsidRPr="008314F2">
              <w:rPr>
                <w:rFonts w:ascii="DIN Next LT Arabic" w:hAnsi="DIN Next LT Arabic" w:cs="DIN Next LT Arabic"/>
                <w:color w:val="FFFFFF" w:themeColor="background1"/>
                <w:sz w:val="24"/>
                <w:szCs w:val="24"/>
                <w:rtl/>
              </w:rPr>
              <w:t>المواصفات</w:t>
            </w:r>
          </w:p>
        </w:tc>
        <w:tc>
          <w:tcPr>
            <w:tcW w:w="3328" w:type="dxa"/>
            <w:shd w:val="clear" w:color="auto" w:fill="595959" w:themeFill="text1" w:themeFillTint="A6"/>
          </w:tcPr>
          <w:p w14:paraId="6D18C06B" w14:textId="77777777" w:rsidR="0026657F" w:rsidRPr="008314F2" w:rsidRDefault="0026657F" w:rsidP="00BD78C3">
            <w:pPr>
              <w:pStyle w:val="BodyText"/>
              <w:bidi/>
              <w:jc w:val="center"/>
              <w:rPr>
                <w:rFonts w:ascii="DIN Next LT Arabic" w:hAnsi="DIN Next LT Arabic" w:cs="DIN Next LT Arabic"/>
                <w:color w:val="FFFFFF" w:themeColor="background1"/>
                <w:sz w:val="24"/>
                <w:szCs w:val="24"/>
                <w:rtl/>
              </w:rPr>
            </w:pPr>
            <w:r w:rsidRPr="008314F2">
              <w:rPr>
                <w:rFonts w:ascii="DIN Next LT Arabic" w:hAnsi="DIN Next LT Arabic" w:cs="DIN Next LT Arabic"/>
                <w:color w:val="FFFFFF" w:themeColor="background1"/>
                <w:sz w:val="24"/>
                <w:szCs w:val="24"/>
                <w:rtl/>
              </w:rPr>
              <w:t>وحدة القياس</w:t>
            </w:r>
          </w:p>
        </w:tc>
      </w:tr>
      <w:tr w:rsidR="0026657F" w:rsidRPr="008314F2" w14:paraId="22BF9BBF" w14:textId="77777777" w:rsidTr="00B10D38">
        <w:tc>
          <w:tcPr>
            <w:tcW w:w="790" w:type="dxa"/>
            <w:vAlign w:val="center"/>
          </w:tcPr>
          <w:p w14:paraId="705A8414" w14:textId="77777777" w:rsidR="0026657F" w:rsidRPr="008314F2" w:rsidRDefault="0026657F" w:rsidP="00BD78C3">
            <w:pPr>
              <w:pStyle w:val="BodyText"/>
              <w:bidi/>
              <w:jc w:val="center"/>
              <w:rPr>
                <w:rFonts w:ascii="DIN Next LT Arabic" w:hAnsi="DIN Next LT Arabic" w:cs="DIN Next LT Arabic"/>
                <w:color w:val="7F7F7F" w:themeColor="text1" w:themeTint="80"/>
                <w:sz w:val="24"/>
                <w:szCs w:val="24"/>
                <w:rtl/>
              </w:rPr>
            </w:pPr>
          </w:p>
        </w:tc>
        <w:tc>
          <w:tcPr>
            <w:tcW w:w="2112" w:type="dxa"/>
            <w:vAlign w:val="center"/>
          </w:tcPr>
          <w:p w14:paraId="5B89F8F0" w14:textId="30AE9D21" w:rsidR="0026657F" w:rsidRPr="008314F2" w:rsidRDefault="0026657F" w:rsidP="00BD78C3">
            <w:pPr>
              <w:pStyle w:val="BodyText"/>
              <w:bidi/>
              <w:jc w:val="center"/>
              <w:rPr>
                <w:rFonts w:ascii="DIN Next LT Arabic" w:hAnsi="DIN Next LT Arabic" w:cs="DIN Next LT Arabic"/>
                <w:color w:val="7F7F7F" w:themeColor="text1" w:themeTint="80"/>
                <w:sz w:val="24"/>
                <w:szCs w:val="24"/>
                <w:rtl/>
              </w:rPr>
            </w:pPr>
            <w:r w:rsidRPr="008314F2">
              <w:rPr>
                <w:rFonts w:ascii="DIN Next LT Arabic" w:hAnsi="DIN Next LT Arabic" w:cs="DIN Next LT Arabic"/>
                <w:color w:val="0070C0"/>
                <w:sz w:val="24"/>
                <w:szCs w:val="24"/>
                <w:rtl/>
              </w:rPr>
              <w:t>تحدد الجهة الحكومية المعدات المطلوبة</w:t>
            </w:r>
            <w:r w:rsidRPr="008314F2">
              <w:rPr>
                <w:rFonts w:ascii="DIN Next LT Arabic" w:eastAsia="SimSun" w:hAnsi="DIN Next LT Arabic" w:cs="DIN Next LT Arabic"/>
                <w:color w:val="7F7F7F"/>
                <w:sz w:val="24"/>
                <w:szCs w:val="24"/>
                <w:rtl/>
              </w:rPr>
              <w:t>.</w:t>
            </w:r>
          </w:p>
        </w:tc>
        <w:tc>
          <w:tcPr>
            <w:tcW w:w="3665" w:type="dxa"/>
            <w:vAlign w:val="center"/>
          </w:tcPr>
          <w:p w14:paraId="571FEAD3" w14:textId="77777777" w:rsidR="0026657F" w:rsidRPr="008314F2" w:rsidRDefault="0026657F" w:rsidP="00BD78C3">
            <w:pPr>
              <w:pStyle w:val="BodyText"/>
              <w:bidi/>
              <w:jc w:val="center"/>
              <w:rPr>
                <w:rFonts w:ascii="DIN Next LT Arabic" w:hAnsi="DIN Next LT Arabic" w:cs="DIN Next LT Arabic"/>
                <w:color w:val="7F7F7F" w:themeColor="text1" w:themeTint="80"/>
                <w:sz w:val="24"/>
                <w:szCs w:val="24"/>
                <w:rtl/>
              </w:rPr>
            </w:pPr>
          </w:p>
        </w:tc>
        <w:tc>
          <w:tcPr>
            <w:tcW w:w="3328" w:type="dxa"/>
          </w:tcPr>
          <w:p w14:paraId="7E80801C" w14:textId="77777777" w:rsidR="0026657F" w:rsidRPr="008314F2" w:rsidRDefault="0026657F" w:rsidP="00BD78C3">
            <w:pPr>
              <w:pStyle w:val="BodyText"/>
              <w:bidi/>
              <w:jc w:val="center"/>
              <w:rPr>
                <w:rFonts w:ascii="DIN Next LT Arabic" w:hAnsi="DIN Next LT Arabic" w:cs="DIN Next LT Arabic"/>
                <w:color w:val="7F7F7F" w:themeColor="text1" w:themeTint="80"/>
                <w:sz w:val="24"/>
                <w:szCs w:val="24"/>
                <w:rtl/>
              </w:rPr>
            </w:pPr>
          </w:p>
        </w:tc>
      </w:tr>
    </w:tbl>
    <w:p w14:paraId="24D8A66B" w14:textId="77777777" w:rsidR="0026657F" w:rsidRPr="008314F2" w:rsidRDefault="0026657F">
      <w:pPr>
        <w:pStyle w:val="Heading3"/>
        <w:numPr>
          <w:ilvl w:val="0"/>
          <w:numId w:val="4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555" w:name="_Toc31036697"/>
      <w:bookmarkStart w:id="556" w:name="_Toc138300502"/>
      <w:r w:rsidRPr="008314F2">
        <w:rPr>
          <w:rFonts w:ascii="DIN Next LT Arabic" w:hAnsi="DIN Next LT Arabic" w:cs="DIN Next LT Arabic"/>
          <w:color w:val="000000"/>
          <w:szCs w:val="24"/>
          <w:rtl/>
        </w:rPr>
        <w:t xml:space="preserve">طريقة تنفيذ </w:t>
      </w:r>
      <w:bookmarkEnd w:id="545"/>
      <w:bookmarkEnd w:id="546"/>
      <w:bookmarkEnd w:id="547"/>
      <w:bookmarkEnd w:id="548"/>
      <w:bookmarkEnd w:id="549"/>
      <w:r w:rsidRPr="008314F2">
        <w:rPr>
          <w:rFonts w:ascii="DIN Next LT Arabic" w:hAnsi="DIN Next LT Arabic" w:cs="DIN Next LT Arabic"/>
          <w:color w:val="000000" w:themeColor="text1"/>
          <w:szCs w:val="24"/>
          <w:rtl/>
        </w:rPr>
        <w:t>الأعمال</w:t>
      </w:r>
      <w:bookmarkEnd w:id="555"/>
      <w:bookmarkEnd w:id="556"/>
    </w:p>
    <w:p w14:paraId="267524F3" w14:textId="312C238F" w:rsidR="0026657F" w:rsidRPr="008314F2" w:rsidRDefault="00E90787" w:rsidP="0026657F">
      <w:pPr>
        <w:pStyle w:val="BodyText"/>
        <w:bidi/>
        <w:spacing w:before="240" w:after="0"/>
        <w:jc w:val="both"/>
        <w:rPr>
          <w:rFonts w:ascii="DIN Next LT Arabic" w:hAnsi="DIN Next LT Arabic" w:cs="DIN Next LT Arabic"/>
          <w:color w:val="0070C0"/>
          <w:sz w:val="24"/>
          <w:szCs w:val="24"/>
          <w:rtl/>
        </w:rPr>
      </w:pPr>
      <w:r w:rsidRPr="008314F2">
        <w:rPr>
          <w:rFonts w:ascii="DIN Next LT Arabic" w:hAnsi="DIN Next LT Arabic" w:cs="DIN Next LT Arabic"/>
          <w:color w:val="0070C0"/>
          <w:sz w:val="24"/>
          <w:szCs w:val="24"/>
          <w:rtl/>
        </w:rPr>
        <w:lastRenderedPageBreak/>
        <w:t xml:space="preserve">[ملاحظة: </w:t>
      </w:r>
      <w:r w:rsidR="0026657F" w:rsidRPr="008314F2">
        <w:rPr>
          <w:rFonts w:ascii="DIN Next LT Arabic" w:hAnsi="DIN Next LT Arabic" w:cs="DIN Next LT Arabic"/>
          <w:color w:val="0070C0"/>
          <w:sz w:val="24"/>
          <w:szCs w:val="24"/>
          <w:rtl/>
        </w:rPr>
        <w:t>يتم في هذا البند توضيح:</w:t>
      </w:r>
    </w:p>
    <w:p w14:paraId="77175318" w14:textId="77777777" w:rsidR="0026657F" w:rsidRPr="008314F2" w:rsidRDefault="0026657F">
      <w:pPr>
        <w:pStyle w:val="BodyText"/>
        <w:numPr>
          <w:ilvl w:val="0"/>
          <w:numId w:val="51"/>
        </w:numPr>
        <w:bidi/>
        <w:spacing w:before="240" w:after="0"/>
        <w:jc w:val="both"/>
        <w:rPr>
          <w:rFonts w:ascii="DIN Next LT Arabic" w:hAnsi="DIN Next LT Arabic" w:cs="DIN Next LT Arabic"/>
          <w:color w:val="0070C0"/>
          <w:sz w:val="24"/>
          <w:szCs w:val="24"/>
        </w:rPr>
      </w:pPr>
      <w:r w:rsidRPr="008314F2">
        <w:rPr>
          <w:rFonts w:ascii="DIN Next LT Arabic" w:hAnsi="DIN Next LT Arabic" w:cs="DIN Next LT Arabic"/>
          <w:color w:val="0070C0"/>
          <w:sz w:val="24"/>
          <w:szCs w:val="24"/>
          <w:rtl/>
        </w:rPr>
        <w:t xml:space="preserve"> العمل أو الخدمة التي ينفذها المتعاقد.</w:t>
      </w:r>
    </w:p>
    <w:p w14:paraId="54DBB13C" w14:textId="77777777" w:rsidR="0026657F" w:rsidRPr="008314F2" w:rsidRDefault="0026657F">
      <w:pPr>
        <w:pStyle w:val="BodyText"/>
        <w:numPr>
          <w:ilvl w:val="0"/>
          <w:numId w:val="51"/>
        </w:numPr>
        <w:bidi/>
        <w:spacing w:before="240" w:after="0"/>
        <w:jc w:val="both"/>
        <w:rPr>
          <w:rFonts w:ascii="DIN Next LT Arabic" w:hAnsi="DIN Next LT Arabic" w:cs="DIN Next LT Arabic"/>
          <w:color w:val="0070C0"/>
          <w:sz w:val="24"/>
          <w:szCs w:val="24"/>
        </w:rPr>
      </w:pPr>
      <w:r w:rsidRPr="008314F2">
        <w:rPr>
          <w:rFonts w:ascii="DIN Next LT Arabic" w:hAnsi="DIN Next LT Arabic" w:cs="DIN Next LT Arabic"/>
          <w:color w:val="0070C0"/>
          <w:sz w:val="24"/>
          <w:szCs w:val="24"/>
          <w:rtl/>
        </w:rPr>
        <w:t xml:space="preserve">التفاصيل المتعلقة بالعمل أو الخدمة </w:t>
      </w:r>
    </w:p>
    <w:p w14:paraId="0B2B2BD5" w14:textId="6F95A434" w:rsidR="0026657F" w:rsidRPr="008314F2" w:rsidRDefault="0026657F">
      <w:pPr>
        <w:pStyle w:val="BodyText"/>
        <w:numPr>
          <w:ilvl w:val="0"/>
          <w:numId w:val="51"/>
        </w:numPr>
        <w:bidi/>
        <w:spacing w:before="240" w:after="0"/>
        <w:jc w:val="both"/>
        <w:rPr>
          <w:rFonts w:ascii="DIN Next LT Arabic" w:hAnsi="DIN Next LT Arabic" w:cs="DIN Next LT Arabic"/>
          <w:color w:val="0070C0"/>
          <w:sz w:val="24"/>
          <w:szCs w:val="24"/>
        </w:rPr>
      </w:pPr>
      <w:r w:rsidRPr="008314F2">
        <w:rPr>
          <w:rFonts w:ascii="DIN Next LT Arabic" w:hAnsi="DIN Next LT Arabic" w:cs="DIN Next LT Arabic"/>
          <w:color w:val="0070C0"/>
          <w:sz w:val="24"/>
          <w:szCs w:val="24"/>
          <w:rtl/>
        </w:rPr>
        <w:t xml:space="preserve">المواد المستعملة في العمل أو </w:t>
      </w:r>
      <w:r w:rsidR="00FF5EF5" w:rsidRPr="008314F2">
        <w:rPr>
          <w:rFonts w:ascii="DIN Next LT Arabic" w:hAnsi="DIN Next LT Arabic" w:cs="DIN Next LT Arabic" w:hint="cs"/>
          <w:color w:val="0070C0"/>
          <w:sz w:val="24"/>
          <w:szCs w:val="24"/>
          <w:rtl/>
        </w:rPr>
        <w:t>الخدمة</w:t>
      </w:r>
    </w:p>
    <w:p w14:paraId="78102788" w14:textId="77777777" w:rsidR="00702ED4" w:rsidRPr="008314F2" w:rsidRDefault="00702ED4">
      <w:pPr>
        <w:pStyle w:val="BodyText"/>
        <w:numPr>
          <w:ilvl w:val="0"/>
          <w:numId w:val="51"/>
        </w:numPr>
        <w:bidi/>
        <w:spacing w:before="240" w:after="0"/>
        <w:rPr>
          <w:rFonts w:ascii="DIN Next LT Arabic" w:hAnsi="DIN Next LT Arabic" w:cs="DIN Next LT Arabic"/>
          <w:color w:val="0070C0"/>
          <w:sz w:val="24"/>
          <w:szCs w:val="24"/>
        </w:rPr>
      </w:pPr>
      <w:r w:rsidRPr="008314F2">
        <w:rPr>
          <w:rFonts w:ascii="DIN Next LT Arabic" w:hAnsi="DIN Next LT Arabic" w:cs="DIN Next LT Arabic"/>
          <w:color w:val="0070C0"/>
          <w:sz w:val="24"/>
          <w:szCs w:val="24"/>
          <w:rtl/>
        </w:rPr>
        <w:t>القياسات المتعلقة بالمواد المستعملة في تنفيذ العمل أو الخدمة</w:t>
      </w:r>
      <w:r w:rsidRPr="008314F2">
        <w:rPr>
          <w:rFonts w:ascii="DIN Next LT Arabic" w:hAnsi="DIN Next LT Arabic" w:cs="DIN Next LT Arabic"/>
          <w:color w:val="0070C0"/>
          <w:sz w:val="24"/>
          <w:szCs w:val="24"/>
        </w:rPr>
        <w:t>.</w:t>
      </w:r>
    </w:p>
    <w:p w14:paraId="5AC95008" w14:textId="24A12307" w:rsidR="00702ED4" w:rsidRPr="008314F2" w:rsidRDefault="00702ED4">
      <w:pPr>
        <w:pStyle w:val="BodyText"/>
        <w:numPr>
          <w:ilvl w:val="0"/>
          <w:numId w:val="51"/>
        </w:numPr>
        <w:bidi/>
        <w:spacing w:before="240" w:after="0"/>
        <w:jc w:val="both"/>
        <w:rPr>
          <w:rFonts w:ascii="DIN Next LT Arabic" w:hAnsi="DIN Next LT Arabic" w:cs="DIN Next LT Arabic"/>
          <w:color w:val="0070C0"/>
          <w:sz w:val="24"/>
          <w:szCs w:val="24"/>
        </w:rPr>
      </w:pPr>
      <w:r w:rsidRPr="008314F2">
        <w:rPr>
          <w:rFonts w:ascii="DIN Next LT Arabic" w:hAnsi="DIN Next LT Arabic" w:cs="DIN Next LT Arabic"/>
          <w:color w:val="0070C0"/>
          <w:sz w:val="24"/>
          <w:szCs w:val="24"/>
          <w:rtl/>
        </w:rPr>
        <w:t>‌تفاصيل الاختبارات الذي يجب عملها عند انتهاء الأعمال</w:t>
      </w:r>
      <w:r w:rsidRPr="008314F2">
        <w:rPr>
          <w:rFonts w:ascii="DIN Next LT Arabic" w:hAnsi="DIN Next LT Arabic" w:cs="DIN Next LT Arabic"/>
          <w:color w:val="0070C0"/>
          <w:sz w:val="24"/>
          <w:szCs w:val="24"/>
        </w:rPr>
        <w:t>[</w:t>
      </w:r>
    </w:p>
    <w:p w14:paraId="559B5E40" w14:textId="77777777" w:rsidR="0026657F" w:rsidRPr="008314F2" w:rsidRDefault="0026657F" w:rsidP="0026657F">
      <w:pPr>
        <w:pStyle w:val="BodyText"/>
        <w:bidi/>
        <w:spacing w:before="240" w:after="0"/>
        <w:jc w:val="both"/>
        <w:rPr>
          <w:rFonts w:ascii="DIN Next LT Arabic" w:hAnsi="DIN Next LT Arabic" w:cs="DIN Next LT Arabic"/>
          <w:color w:val="0070C0"/>
          <w:sz w:val="24"/>
          <w:szCs w:val="24"/>
          <w:rtl/>
        </w:rPr>
      </w:pPr>
      <w:r w:rsidRPr="008314F2">
        <w:rPr>
          <w:rFonts w:ascii="DIN Next LT Arabic" w:hAnsi="DIN Next LT Arabic" w:cs="DIN Next LT Arabic"/>
          <w:sz w:val="24"/>
          <w:szCs w:val="24"/>
          <w:rtl/>
        </w:rPr>
        <w:t>ومن الأمثلة على ذلك:</w:t>
      </w:r>
    </w:p>
    <w:p w14:paraId="447B9032" w14:textId="77777777" w:rsidR="0026657F" w:rsidRPr="008314F2" w:rsidRDefault="0026657F" w:rsidP="0026657F">
      <w:pPr>
        <w:pStyle w:val="BodyText"/>
        <w:bidi/>
        <w:spacing w:before="240" w:after="0"/>
        <w:jc w:val="both"/>
        <w:rPr>
          <w:rFonts w:ascii="DIN Next LT Arabic" w:hAnsi="DIN Next LT Arabic" w:cs="DIN Next LT Arabic"/>
          <w:color w:val="0070C0"/>
          <w:sz w:val="24"/>
          <w:szCs w:val="24"/>
          <w:rtl/>
        </w:rPr>
      </w:pPr>
    </w:p>
    <w:tbl>
      <w:tblPr>
        <w:tblStyle w:val="TableGrid"/>
        <w:bidiVisual/>
        <w:tblW w:w="0" w:type="auto"/>
        <w:tblLook w:val="04A0" w:firstRow="1" w:lastRow="0" w:firstColumn="1" w:lastColumn="0" w:noHBand="0" w:noVBand="1"/>
      </w:tblPr>
      <w:tblGrid>
        <w:gridCol w:w="9895"/>
      </w:tblGrid>
      <w:tr w:rsidR="0026657F" w:rsidRPr="008314F2" w14:paraId="65451AFD" w14:textId="77777777" w:rsidTr="0026657F">
        <w:tc>
          <w:tcPr>
            <w:tcW w:w="9895" w:type="dxa"/>
            <w:tcBorders>
              <w:top w:val="single" w:sz="4" w:space="0" w:color="auto"/>
              <w:left w:val="single" w:sz="4" w:space="0" w:color="auto"/>
              <w:bottom w:val="single" w:sz="4" w:space="0" w:color="auto"/>
              <w:right w:val="single" w:sz="4" w:space="0" w:color="auto"/>
            </w:tcBorders>
          </w:tcPr>
          <w:p w14:paraId="5357AAED" w14:textId="77777777" w:rsidR="0026657F" w:rsidRPr="008314F2" w:rsidRDefault="0026657F" w:rsidP="0026657F">
            <w:pPr>
              <w:pStyle w:val="BodyText"/>
              <w:bidi/>
              <w:jc w:val="both"/>
              <w:rPr>
                <w:rFonts w:ascii="DIN Next LT Arabic" w:hAnsi="DIN Next LT Arabic" w:cs="DIN Next LT Arabic"/>
                <w:b/>
                <w:bCs/>
                <w:color w:val="FF0000"/>
                <w:sz w:val="24"/>
                <w:szCs w:val="24"/>
                <w:rtl/>
              </w:rPr>
            </w:pPr>
            <w:r w:rsidRPr="008314F2">
              <w:rPr>
                <w:rFonts w:ascii="DIN Next LT Arabic" w:hAnsi="DIN Next LT Arabic" w:cs="DIN Next LT Arabic"/>
                <w:color w:val="FF0000"/>
                <w:sz w:val="24"/>
                <w:szCs w:val="24"/>
                <w:rtl/>
              </w:rPr>
              <w:t>تطوير نظام التدريب لموظفين الجهة</w:t>
            </w:r>
          </w:p>
        </w:tc>
      </w:tr>
      <w:tr w:rsidR="0026657F" w:rsidRPr="008314F2" w14:paraId="77978386" w14:textId="77777777" w:rsidTr="0026657F">
        <w:tc>
          <w:tcPr>
            <w:tcW w:w="9895" w:type="dxa"/>
            <w:tcBorders>
              <w:top w:val="single" w:sz="4" w:space="0" w:color="auto"/>
              <w:left w:val="single" w:sz="4" w:space="0" w:color="auto"/>
              <w:bottom w:val="single" w:sz="4" w:space="0" w:color="auto"/>
              <w:right w:val="single" w:sz="4" w:space="0" w:color="auto"/>
            </w:tcBorders>
          </w:tcPr>
          <w:p w14:paraId="27295466" w14:textId="77777777" w:rsidR="0026657F" w:rsidRPr="008314F2" w:rsidRDefault="0026657F" w:rsidP="00702ED4">
            <w:pPr>
              <w:pStyle w:val="BodyText"/>
              <w:bidi/>
              <w:jc w:val="both"/>
              <w:rPr>
                <w:rFonts w:ascii="DIN Next LT Arabic" w:hAnsi="DIN Next LT Arabic" w:cs="DIN Next LT Arabic"/>
                <w:color w:val="FF0000"/>
                <w:sz w:val="24"/>
                <w:szCs w:val="24"/>
              </w:rPr>
            </w:pPr>
            <w:r w:rsidRPr="008314F2">
              <w:rPr>
                <w:rFonts w:ascii="DIN Next LT Arabic" w:hAnsi="DIN Next LT Arabic" w:cs="DIN Next LT Arabic"/>
                <w:color w:val="FF0000"/>
                <w:sz w:val="24"/>
                <w:szCs w:val="24"/>
                <w:rtl/>
              </w:rPr>
              <w:t>تصميم وتطوير برنامج إلكتروني لإدارة عملية تدريب الموظفين في الجهة وعمل اختبارات الجودة والتكامل للتأكد من عدم وجود أي عيوب في النظام الجديد والتأكد من التواءم مع الأنظمة الأخرى، إن وجدت.</w:t>
            </w:r>
          </w:p>
        </w:tc>
      </w:tr>
    </w:tbl>
    <w:p w14:paraId="0A9DADE9" w14:textId="77777777" w:rsidR="0026657F" w:rsidRPr="008314F2" w:rsidRDefault="0026657F">
      <w:pPr>
        <w:pStyle w:val="Heading3"/>
        <w:numPr>
          <w:ilvl w:val="0"/>
          <w:numId w:val="41"/>
        </w:numPr>
        <w:pBdr>
          <w:top w:val="single" w:sz="4" w:space="1" w:color="auto"/>
        </w:pBdr>
        <w:bidi/>
        <w:spacing w:before="240" w:after="0"/>
        <w:ind w:left="432" w:hanging="432"/>
        <w:jc w:val="both"/>
        <w:rPr>
          <w:rFonts w:ascii="DIN Next LT Arabic" w:hAnsi="DIN Next LT Arabic" w:cs="DIN Next LT Arabic"/>
          <w:color w:val="000000"/>
          <w:szCs w:val="24"/>
        </w:rPr>
      </w:pPr>
      <w:bookmarkStart w:id="557" w:name="_Toc26350318"/>
      <w:bookmarkStart w:id="558" w:name="_Toc26460829"/>
      <w:bookmarkStart w:id="559" w:name="_Toc26460993"/>
      <w:bookmarkStart w:id="560" w:name="_Toc26625303"/>
      <w:bookmarkStart w:id="561" w:name="_Toc26625482"/>
      <w:bookmarkStart w:id="562" w:name="_Toc26350333"/>
      <w:bookmarkStart w:id="563" w:name="_Toc26460844"/>
      <w:bookmarkStart w:id="564" w:name="_Toc26461008"/>
      <w:bookmarkStart w:id="565" w:name="_Toc26625318"/>
      <w:bookmarkStart w:id="566" w:name="_Toc26625497"/>
      <w:bookmarkStart w:id="567" w:name="_Toc25071291"/>
      <w:bookmarkStart w:id="568" w:name="_Toc25071404"/>
      <w:bookmarkStart w:id="569" w:name="_Toc26293075"/>
      <w:bookmarkStart w:id="570" w:name="_Toc26293193"/>
      <w:bookmarkStart w:id="571" w:name="_Toc26350334"/>
      <w:bookmarkStart w:id="572" w:name="_Toc26460845"/>
      <w:bookmarkStart w:id="573" w:name="_Toc26461009"/>
      <w:bookmarkStart w:id="574" w:name="_Toc26625319"/>
      <w:bookmarkStart w:id="575" w:name="_Toc26625498"/>
      <w:bookmarkStart w:id="576" w:name="_Toc21006679"/>
      <w:bookmarkStart w:id="577" w:name="_Toc15467070"/>
      <w:bookmarkStart w:id="578" w:name="_Toc20302787"/>
      <w:bookmarkStart w:id="579" w:name="_Toc20303202"/>
      <w:bookmarkStart w:id="580" w:name="_Toc26293194"/>
      <w:bookmarkStart w:id="581" w:name="_Toc26625499"/>
      <w:bookmarkStart w:id="582" w:name="_Toc31036698"/>
      <w:bookmarkStart w:id="583" w:name="_Toc138300503"/>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r w:rsidRPr="008314F2">
        <w:rPr>
          <w:rFonts w:ascii="DIN Next LT Arabic" w:hAnsi="DIN Next LT Arabic" w:cs="DIN Next LT Arabic"/>
          <w:color w:val="000000"/>
          <w:szCs w:val="24"/>
          <w:rtl/>
        </w:rPr>
        <w:t>مواصفات الجودة</w:t>
      </w:r>
      <w:bookmarkEnd w:id="577"/>
      <w:bookmarkEnd w:id="578"/>
      <w:bookmarkEnd w:id="579"/>
      <w:bookmarkEnd w:id="580"/>
      <w:bookmarkEnd w:id="581"/>
      <w:bookmarkEnd w:id="582"/>
      <w:bookmarkEnd w:id="583"/>
    </w:p>
    <w:p w14:paraId="5E256B6E" w14:textId="3EB5E42B" w:rsidR="0026657F" w:rsidRPr="008314F2" w:rsidRDefault="00462741" w:rsidP="0026657F">
      <w:pPr>
        <w:pStyle w:val="BodyText"/>
        <w:bidi/>
        <w:spacing w:before="240" w:after="240"/>
        <w:jc w:val="both"/>
        <w:rPr>
          <w:rFonts w:ascii="DIN Next LT Arabic" w:hAnsi="DIN Next LT Arabic" w:cs="DIN Next LT Arabic"/>
          <w:color w:val="0070C0"/>
          <w:sz w:val="24"/>
          <w:szCs w:val="24"/>
        </w:rPr>
      </w:pPr>
      <w:r w:rsidRPr="008314F2">
        <w:rPr>
          <w:rFonts w:ascii="DIN Next LT Arabic" w:hAnsi="DIN Next LT Arabic" w:cs="DIN Next LT Arabic"/>
          <w:color w:val="0070C0"/>
          <w:sz w:val="24"/>
          <w:szCs w:val="24"/>
          <w:rtl/>
        </w:rPr>
        <w:t>[</w:t>
      </w:r>
      <w:r w:rsidRPr="008314F2">
        <w:rPr>
          <w:rFonts w:ascii="DIN Next LT Arabic" w:hAnsi="DIN Next LT Arabic" w:cs="DIN Next LT Arabic" w:hint="cs"/>
          <w:color w:val="0070C0"/>
          <w:sz w:val="24"/>
          <w:szCs w:val="24"/>
          <w:rtl/>
        </w:rPr>
        <w:t xml:space="preserve">ملاحظة: </w:t>
      </w:r>
      <w:r w:rsidR="0026657F" w:rsidRPr="008314F2">
        <w:rPr>
          <w:rFonts w:ascii="DIN Next LT Arabic" w:hAnsi="DIN Next LT Arabic" w:cs="DIN Next LT Arabic"/>
          <w:color w:val="0070C0"/>
          <w:sz w:val="24"/>
          <w:szCs w:val="24"/>
          <w:rtl/>
        </w:rPr>
        <w:t xml:space="preserve">في هذا البند تقوم الجهة الحكومية بتوضيح جميع شروط ومواصفات الجودة المطلوبة من المتعاقد من شهادات ومعايير </w:t>
      </w:r>
      <w:r w:rsidR="00FF5EF5" w:rsidRPr="008314F2">
        <w:rPr>
          <w:rFonts w:ascii="DIN Next LT Arabic" w:hAnsi="DIN Next LT Arabic" w:cs="DIN Next LT Arabic" w:hint="cs"/>
          <w:color w:val="0070C0"/>
          <w:sz w:val="24"/>
          <w:szCs w:val="24"/>
          <w:rtl/>
        </w:rPr>
        <w:t>محددة.</w:t>
      </w:r>
      <w:r w:rsidR="00FF5EF5" w:rsidRPr="008314F2">
        <w:rPr>
          <w:rFonts w:ascii="DIN Next LT Arabic" w:hAnsi="DIN Next LT Arabic" w:cs="DIN Next LT Arabic"/>
          <w:color w:val="0070C0"/>
          <w:sz w:val="24"/>
          <w:szCs w:val="24"/>
        </w:rPr>
        <w:t xml:space="preserve"> [</w:t>
      </w:r>
    </w:p>
    <w:p w14:paraId="5C97461B" w14:textId="7A5A6C1D" w:rsidR="0026657F" w:rsidRPr="008314F2" w:rsidRDefault="0026657F" w:rsidP="006947AE">
      <w:pPr>
        <w:pStyle w:val="BodyText"/>
        <w:bidi/>
        <w:spacing w:before="240" w:after="0"/>
        <w:jc w:val="both"/>
        <w:rPr>
          <w:rFonts w:ascii="DIN Next LT Arabic" w:hAnsi="DIN Next LT Arabic" w:cs="DIN Next LT Arabic"/>
          <w:sz w:val="24"/>
          <w:szCs w:val="24"/>
        </w:rPr>
      </w:pPr>
      <w:r w:rsidRPr="008314F2">
        <w:rPr>
          <w:rFonts w:ascii="DIN Next LT Arabic" w:hAnsi="DIN Next LT Arabic" w:cs="DIN Next LT Arabic"/>
          <w:sz w:val="24"/>
          <w:szCs w:val="24"/>
          <w:rtl/>
        </w:rPr>
        <w:t xml:space="preserve">يلتزم المتعاقد </w:t>
      </w:r>
      <w:r w:rsidRPr="008314F2">
        <w:rPr>
          <w:rFonts w:ascii="DIN Next LT Arabic" w:hAnsi="DIN Next LT Arabic" w:cs="DIN Next LT Arabic"/>
          <w:color w:val="000000" w:themeColor="text1"/>
          <w:sz w:val="24"/>
          <w:szCs w:val="24"/>
          <w:rtl/>
        </w:rPr>
        <w:t xml:space="preserve">بمواصفات الجودة المطلوبة في تنفيذ النطاق المطلوب. ويجب على المتعاقد إخطار الجهة الحكومية بما يتسبب </w:t>
      </w:r>
      <w:r w:rsidR="00FA4C2E" w:rsidRPr="008314F2">
        <w:rPr>
          <w:rFonts w:ascii="DIN Next LT Arabic" w:hAnsi="DIN Next LT Arabic" w:cs="DIN Next LT Arabic" w:hint="cs"/>
          <w:color w:val="000000" w:themeColor="text1"/>
          <w:sz w:val="24"/>
          <w:szCs w:val="24"/>
          <w:rtl/>
        </w:rPr>
        <w:t>أو</w:t>
      </w:r>
      <w:r w:rsidRPr="008314F2">
        <w:rPr>
          <w:rFonts w:ascii="DIN Next LT Arabic" w:hAnsi="DIN Next LT Arabic" w:cs="DIN Next LT Arabic"/>
          <w:color w:val="000000" w:themeColor="text1"/>
          <w:sz w:val="24"/>
          <w:szCs w:val="24"/>
          <w:rtl/>
        </w:rPr>
        <w:t xml:space="preserve"> قد يتسبب في عدم الامتثال لمتطلبات الجودة في </w:t>
      </w:r>
      <w:r w:rsidR="00BD20D1" w:rsidRPr="008314F2">
        <w:rPr>
          <w:rFonts w:ascii="DIN Next LT Arabic" w:hAnsi="DIN Next LT Arabic" w:cs="DIN Next LT Arabic"/>
          <w:color w:val="000000" w:themeColor="text1"/>
          <w:sz w:val="24"/>
          <w:szCs w:val="24"/>
          <w:rtl/>
        </w:rPr>
        <w:t>المواد</w:t>
      </w:r>
      <w:r w:rsidRPr="008314F2">
        <w:rPr>
          <w:rFonts w:ascii="DIN Next LT Arabic" w:hAnsi="DIN Next LT Arabic" w:cs="DIN Next LT Arabic"/>
          <w:color w:val="000000" w:themeColor="text1"/>
          <w:sz w:val="24"/>
          <w:szCs w:val="24"/>
          <w:rtl/>
        </w:rPr>
        <w:t xml:space="preserve"> الموّردة والأعمال المقدمة وبأي تغييرات أو </w:t>
      </w:r>
      <w:r w:rsidRPr="008314F2">
        <w:rPr>
          <w:rFonts w:ascii="DIN Next LT Arabic" w:hAnsi="DIN Next LT Arabic" w:cs="DIN Next LT Arabic"/>
          <w:sz w:val="24"/>
          <w:szCs w:val="24"/>
          <w:rtl/>
        </w:rPr>
        <w:t xml:space="preserve">تعديلات قد تؤثر على هذه الجودة كتغيير موقع تصنيع المواد، أو تغيير المواد الخام ونسبها المستعملة في تصنيع </w:t>
      </w:r>
      <w:r w:rsidR="00702ED4" w:rsidRPr="008314F2">
        <w:rPr>
          <w:rFonts w:ascii="DIN Next LT Arabic" w:hAnsi="DIN Next LT Arabic" w:cs="DIN Next LT Arabic" w:hint="cs"/>
          <w:color w:val="000000" w:themeColor="text1"/>
          <w:sz w:val="24"/>
          <w:szCs w:val="24"/>
          <w:rtl/>
        </w:rPr>
        <w:t>الأصناف</w:t>
      </w:r>
      <w:r w:rsidR="00BD20D1" w:rsidRPr="008314F2">
        <w:rPr>
          <w:rFonts w:ascii="DIN Next LT Arabic" w:hAnsi="DIN Next LT Arabic" w:cs="DIN Next LT Arabic"/>
          <w:color w:val="000000" w:themeColor="text1"/>
          <w:sz w:val="24"/>
          <w:szCs w:val="24"/>
          <w:rtl/>
        </w:rPr>
        <w:t xml:space="preserve"> </w:t>
      </w:r>
      <w:r w:rsidRPr="008314F2">
        <w:rPr>
          <w:rFonts w:ascii="DIN Next LT Arabic" w:hAnsi="DIN Next LT Arabic" w:cs="DIN Next LT Arabic"/>
          <w:sz w:val="24"/>
          <w:szCs w:val="24"/>
          <w:rtl/>
        </w:rPr>
        <w:t>الموّردة.</w:t>
      </w:r>
    </w:p>
    <w:p w14:paraId="32697045" w14:textId="77777777" w:rsidR="0026657F" w:rsidRPr="008314F2" w:rsidRDefault="0026657F" w:rsidP="0026657F">
      <w:pPr>
        <w:pStyle w:val="BodyText"/>
        <w:bidi/>
        <w:spacing w:before="240" w:after="0"/>
        <w:jc w:val="both"/>
        <w:rPr>
          <w:rFonts w:ascii="DIN Next LT Arabic" w:hAnsi="DIN Next LT Arabic" w:cs="DIN Next LT Arabic"/>
          <w:color w:val="FF0000"/>
          <w:sz w:val="24"/>
          <w:szCs w:val="24"/>
          <w:rtl/>
        </w:rPr>
      </w:pPr>
      <w:r w:rsidRPr="008314F2">
        <w:rPr>
          <w:rFonts w:ascii="DIN Next LT Arabic" w:hAnsi="DIN Next LT Arabic" w:cs="DIN Next LT Arabic"/>
          <w:color w:val="FF0000"/>
          <w:sz w:val="24"/>
          <w:szCs w:val="24"/>
          <w:rtl/>
        </w:rPr>
        <w:t xml:space="preserve">يجب أن تتطابق جودة الأعمال المنفذة من المتعاقد مع معايير التصميم المعتمدة وأسس التصميم والمواصفات والرسومات القياسية ونطاق العمل وغيرها. </w:t>
      </w:r>
      <w:r w:rsidRPr="008314F2">
        <w:rPr>
          <w:rFonts w:ascii="DIN Next LT Arabic" w:hAnsi="DIN Next LT Arabic" w:cs="DIN Next LT Arabic"/>
          <w:color w:val="FF0000"/>
          <w:sz w:val="24"/>
          <w:szCs w:val="24"/>
          <w:rtl/>
          <w:lang w:bidi="ar-LB"/>
        </w:rPr>
        <w:t xml:space="preserve">يقوم المتعاقد في غضون أربعة عشر [14] يوماً بتقديم برنامج لضمان الجودة لاعتماده من قبل الجهة </w:t>
      </w:r>
      <w:r w:rsidRPr="008314F2">
        <w:rPr>
          <w:rFonts w:ascii="DIN Next LT Arabic" w:hAnsi="DIN Next LT Arabic" w:cs="DIN Next LT Arabic"/>
          <w:color w:val="FF0000"/>
          <w:sz w:val="24"/>
          <w:szCs w:val="24"/>
          <w:rtl/>
        </w:rPr>
        <w:t>الحكومية</w:t>
      </w:r>
      <w:r w:rsidRPr="008314F2">
        <w:rPr>
          <w:rFonts w:ascii="DIN Next LT Arabic" w:hAnsi="DIN Next LT Arabic" w:cs="DIN Next LT Arabic"/>
          <w:color w:val="FF0000"/>
          <w:sz w:val="24"/>
          <w:szCs w:val="24"/>
          <w:rtl/>
          <w:lang w:bidi="ar-LB"/>
        </w:rPr>
        <w:t xml:space="preserve"> ويتألف من المستندات التالية، أو ما يماثلها حسب ما تحدده الجهة </w:t>
      </w:r>
      <w:r w:rsidRPr="008314F2">
        <w:rPr>
          <w:rFonts w:ascii="DIN Next LT Arabic" w:hAnsi="DIN Next LT Arabic" w:cs="DIN Next LT Arabic"/>
          <w:color w:val="FF0000"/>
          <w:sz w:val="24"/>
          <w:szCs w:val="24"/>
          <w:rtl/>
        </w:rPr>
        <w:t>الحكومية</w:t>
      </w:r>
      <w:r w:rsidRPr="008314F2">
        <w:rPr>
          <w:rFonts w:ascii="DIN Next LT Arabic" w:hAnsi="DIN Next LT Arabic" w:cs="DIN Next LT Arabic"/>
          <w:color w:val="FF0000"/>
          <w:sz w:val="24"/>
          <w:szCs w:val="24"/>
          <w:rtl/>
          <w:lang w:bidi="ar-LB"/>
        </w:rPr>
        <w:t>:</w:t>
      </w:r>
    </w:p>
    <w:p w14:paraId="1204E794" w14:textId="77777777" w:rsidR="0026657F" w:rsidRPr="008314F2" w:rsidRDefault="0026657F">
      <w:pPr>
        <w:pStyle w:val="BodyText"/>
        <w:numPr>
          <w:ilvl w:val="0"/>
          <w:numId w:val="26"/>
        </w:numPr>
        <w:bidi/>
        <w:spacing w:before="240" w:after="0"/>
        <w:jc w:val="both"/>
        <w:rPr>
          <w:rFonts w:ascii="DIN Next LT Arabic" w:hAnsi="DIN Next LT Arabic" w:cs="DIN Next LT Arabic"/>
          <w:color w:val="FF0000"/>
          <w:sz w:val="24"/>
          <w:szCs w:val="24"/>
          <w:lang w:bidi="ar-LB"/>
        </w:rPr>
      </w:pPr>
      <w:r w:rsidRPr="008314F2">
        <w:rPr>
          <w:rFonts w:ascii="DIN Next LT Arabic" w:hAnsi="DIN Next LT Arabic" w:cs="DIN Next LT Arabic"/>
          <w:color w:val="FF0000"/>
          <w:sz w:val="24"/>
          <w:szCs w:val="24"/>
          <w:rtl/>
          <w:lang w:bidi="ar-LB"/>
        </w:rPr>
        <w:t>شهادة أيزو [</w:t>
      </w:r>
      <w:r w:rsidRPr="008314F2">
        <w:rPr>
          <w:rFonts w:ascii="DIN Next LT Arabic" w:hAnsi="DIN Next LT Arabic" w:cs="DIN Next LT Arabic"/>
          <w:color w:val="FF0000"/>
          <w:sz w:val="24"/>
          <w:szCs w:val="24"/>
          <w:lang w:bidi="ar-LB"/>
        </w:rPr>
        <w:t>ISO</w:t>
      </w:r>
      <w:r w:rsidRPr="008314F2">
        <w:rPr>
          <w:rFonts w:ascii="DIN Next LT Arabic" w:hAnsi="DIN Next LT Arabic" w:cs="DIN Next LT Arabic"/>
          <w:color w:val="FF0000"/>
          <w:sz w:val="24"/>
          <w:szCs w:val="24"/>
          <w:rtl/>
        </w:rPr>
        <w:t>]</w:t>
      </w:r>
      <w:r w:rsidRPr="008314F2">
        <w:rPr>
          <w:rFonts w:ascii="DIN Next LT Arabic" w:hAnsi="DIN Next LT Arabic" w:cs="DIN Next LT Arabic"/>
          <w:color w:val="FF0000"/>
          <w:sz w:val="24"/>
          <w:szCs w:val="24"/>
          <w:rtl/>
          <w:lang w:bidi="ar-LB"/>
        </w:rPr>
        <w:t xml:space="preserve"> سارية أو دليل ضمان الجودة الذي يحدّد نظام إدارة الجودة المؤسسي لدى المتعاقد.</w:t>
      </w:r>
    </w:p>
    <w:p w14:paraId="6134CA71" w14:textId="77777777" w:rsidR="0026657F" w:rsidRPr="008314F2" w:rsidRDefault="0026657F">
      <w:pPr>
        <w:pStyle w:val="BodyText"/>
        <w:numPr>
          <w:ilvl w:val="0"/>
          <w:numId w:val="26"/>
        </w:numPr>
        <w:bidi/>
        <w:spacing w:before="240" w:after="0"/>
        <w:jc w:val="both"/>
        <w:rPr>
          <w:rFonts w:ascii="DIN Next LT Arabic" w:hAnsi="DIN Next LT Arabic" w:cs="DIN Next LT Arabic"/>
          <w:color w:val="FF0000"/>
          <w:sz w:val="24"/>
          <w:szCs w:val="24"/>
          <w:lang w:bidi="ar-LB"/>
        </w:rPr>
      </w:pPr>
      <w:r w:rsidRPr="008314F2">
        <w:rPr>
          <w:rFonts w:ascii="DIN Next LT Arabic" w:hAnsi="DIN Next LT Arabic" w:cs="DIN Next LT Arabic"/>
          <w:color w:val="FF0000"/>
          <w:sz w:val="24"/>
          <w:szCs w:val="24"/>
          <w:rtl/>
          <w:lang w:bidi="ar-LB"/>
        </w:rPr>
        <w:t>خطة ضمان أو ضبط الجودة</w:t>
      </w:r>
    </w:p>
    <w:p w14:paraId="41473B4D" w14:textId="77777777" w:rsidR="0026657F" w:rsidRPr="008314F2" w:rsidRDefault="0026657F" w:rsidP="0026657F">
      <w:pPr>
        <w:pStyle w:val="BodyText"/>
        <w:bidi/>
        <w:spacing w:before="240" w:after="0"/>
        <w:jc w:val="both"/>
        <w:rPr>
          <w:rFonts w:ascii="DIN Next LT Arabic" w:hAnsi="DIN Next LT Arabic" w:cs="DIN Next LT Arabic"/>
          <w:color w:val="FF0000"/>
          <w:sz w:val="24"/>
          <w:szCs w:val="24"/>
          <w:rtl/>
          <w:lang w:bidi="ar-LB"/>
        </w:rPr>
      </w:pPr>
      <w:r w:rsidRPr="008314F2">
        <w:rPr>
          <w:rFonts w:ascii="DIN Next LT Arabic" w:hAnsi="DIN Next LT Arabic" w:cs="DIN Next LT Arabic"/>
          <w:color w:val="FF0000"/>
          <w:sz w:val="24"/>
          <w:szCs w:val="24"/>
          <w:rtl/>
          <w:lang w:bidi="ar-LB"/>
        </w:rPr>
        <w:t>يجب أن تغطي خطة ضمان أو ضبط الجودة الخاصة بالمتعاقد جميع الأنشطة ذات الصلة بنطاق العمل، وتوضح كيفية توافق الأعمال التي سيقوم بها المتعاقد مع متطلبات نطاق العمل وشروط الجودة المعمول بها. يجب كذلك أن تحدد الخطة نظام الجودة الموثق الذي سيتم تطبيقه من قبل المتعاقد في تنفيذ الأعمال، وبما يتوافق مع متطلبات المواصفة القياسية أيزو [</w:t>
      </w:r>
      <w:r w:rsidRPr="008314F2">
        <w:rPr>
          <w:rFonts w:ascii="DIN Next LT Arabic" w:hAnsi="DIN Next LT Arabic" w:cs="DIN Next LT Arabic"/>
          <w:color w:val="FF0000"/>
          <w:sz w:val="24"/>
          <w:szCs w:val="24"/>
          <w:lang w:bidi="ar-LB"/>
        </w:rPr>
        <w:t>ISO</w:t>
      </w:r>
      <w:r w:rsidRPr="008314F2">
        <w:rPr>
          <w:rFonts w:ascii="DIN Next LT Arabic" w:hAnsi="DIN Next LT Arabic" w:cs="DIN Next LT Arabic"/>
          <w:color w:val="FF0000"/>
          <w:sz w:val="24"/>
          <w:szCs w:val="24"/>
          <w:rtl/>
        </w:rPr>
        <w:t xml:space="preserve">] </w:t>
      </w:r>
      <w:r w:rsidRPr="008314F2">
        <w:rPr>
          <w:rFonts w:ascii="DIN Next LT Arabic" w:hAnsi="DIN Next LT Arabic" w:cs="DIN Next LT Arabic"/>
          <w:color w:val="FF0000"/>
          <w:sz w:val="24"/>
          <w:szCs w:val="24"/>
          <w:rtl/>
          <w:lang w:bidi="ar-LB"/>
        </w:rPr>
        <w:t xml:space="preserve">90001 مع الإشارة إلى جميع إجراءات وكتيبات المتعاقد ذات الصلة. </w:t>
      </w:r>
    </w:p>
    <w:p w14:paraId="64BAC22D" w14:textId="77777777" w:rsidR="0026657F" w:rsidRPr="008314F2" w:rsidRDefault="0026657F">
      <w:pPr>
        <w:pStyle w:val="Heading3"/>
        <w:numPr>
          <w:ilvl w:val="0"/>
          <w:numId w:val="4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584" w:name="_Toc26350336"/>
      <w:bookmarkStart w:id="585" w:name="_Toc26460847"/>
      <w:bookmarkStart w:id="586" w:name="_Toc26461011"/>
      <w:bookmarkStart w:id="587" w:name="_Toc26625321"/>
      <w:bookmarkStart w:id="588" w:name="_Toc26625500"/>
      <w:bookmarkStart w:id="589" w:name="_Toc26350337"/>
      <w:bookmarkStart w:id="590" w:name="_Toc26460848"/>
      <w:bookmarkStart w:id="591" w:name="_Toc26461012"/>
      <w:bookmarkStart w:id="592" w:name="_Toc26625322"/>
      <w:bookmarkStart w:id="593" w:name="_Toc26625501"/>
      <w:bookmarkStart w:id="594" w:name="_Toc26350338"/>
      <w:bookmarkStart w:id="595" w:name="_Toc26460849"/>
      <w:bookmarkStart w:id="596" w:name="_Toc26461013"/>
      <w:bookmarkStart w:id="597" w:name="_Toc26625323"/>
      <w:bookmarkStart w:id="598" w:name="_Toc26625502"/>
      <w:bookmarkStart w:id="599" w:name="_Toc26350339"/>
      <w:bookmarkStart w:id="600" w:name="_Toc26460850"/>
      <w:bookmarkStart w:id="601" w:name="_Toc26461014"/>
      <w:bookmarkStart w:id="602" w:name="_Toc26625324"/>
      <w:bookmarkStart w:id="603" w:name="_Toc26625503"/>
      <w:bookmarkStart w:id="604" w:name="_Toc15467071"/>
      <w:bookmarkStart w:id="605" w:name="_Toc20302788"/>
      <w:bookmarkStart w:id="606" w:name="_Toc20303203"/>
      <w:bookmarkStart w:id="607" w:name="_Toc26293195"/>
      <w:bookmarkStart w:id="608" w:name="_Toc26625504"/>
      <w:bookmarkStart w:id="609" w:name="_Toc31036699"/>
      <w:bookmarkStart w:id="610" w:name="_Toc138300504"/>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r w:rsidRPr="008314F2">
        <w:rPr>
          <w:rFonts w:ascii="DIN Next LT Arabic" w:hAnsi="DIN Next LT Arabic" w:cs="DIN Next LT Arabic"/>
          <w:color w:val="000000"/>
          <w:szCs w:val="24"/>
          <w:rtl/>
        </w:rPr>
        <w:t>مواصفات السلامة</w:t>
      </w:r>
      <w:bookmarkEnd w:id="604"/>
      <w:bookmarkEnd w:id="605"/>
      <w:bookmarkEnd w:id="606"/>
      <w:bookmarkEnd w:id="607"/>
      <w:bookmarkEnd w:id="608"/>
      <w:bookmarkEnd w:id="609"/>
      <w:bookmarkEnd w:id="610"/>
    </w:p>
    <w:p w14:paraId="6BB823F1" w14:textId="77777777" w:rsidR="009160B1" w:rsidRPr="008314F2" w:rsidRDefault="0026657F" w:rsidP="0026657F">
      <w:pPr>
        <w:pStyle w:val="BodyText"/>
        <w:bidi/>
        <w:spacing w:before="240" w:after="0"/>
        <w:jc w:val="both"/>
        <w:rPr>
          <w:rFonts w:ascii="DIN Next LT Arabic" w:hAnsi="DIN Next LT Arabic" w:cs="DIN Next LT Arabic"/>
          <w:sz w:val="24"/>
          <w:szCs w:val="24"/>
          <w:rtl/>
        </w:rPr>
      </w:pPr>
      <w:r w:rsidRPr="008314F2">
        <w:rPr>
          <w:rFonts w:ascii="DIN Next LT Arabic" w:hAnsi="DIN Next LT Arabic" w:cs="DIN Next LT Arabic"/>
          <w:sz w:val="24"/>
          <w:szCs w:val="24"/>
          <w:rtl/>
        </w:rPr>
        <w:t>يلتزم المتعاقد وخلال جميع مراحل التنفيذ بجميع الأنظمة والقواعد المطبقة في المملكة فيما يخص السلامة والصحة والبيئة، وأي أنظمة وقواعد تحددها الجهة الحكومية في نطاق عمل المشروع، ويضمن اتخاذ جميع الإجراءات والاحتياطات اللازمة للامتثال لهذه الأنظمة والقواعد.</w:t>
      </w:r>
    </w:p>
    <w:p w14:paraId="1247CE76" w14:textId="64662450" w:rsidR="009160B1" w:rsidRPr="008314F2" w:rsidRDefault="00F31D6E" w:rsidP="009160B1">
      <w:pPr>
        <w:pStyle w:val="Heading1"/>
        <w:numPr>
          <w:ilvl w:val="0"/>
          <w:numId w:val="0"/>
        </w:numPr>
        <w:bidi/>
        <w:spacing w:before="240" w:after="240"/>
        <w:ind w:left="432" w:hanging="432"/>
        <w:contextualSpacing w:val="0"/>
        <w:jc w:val="both"/>
        <w:rPr>
          <w:rFonts w:ascii="DIN Next LT Arabic" w:hAnsi="DIN Next LT Arabic" w:cs="DIN Next LT Arabic"/>
          <w:sz w:val="24"/>
          <w:szCs w:val="24"/>
          <w:rtl/>
        </w:rPr>
      </w:pPr>
      <w:bookmarkStart w:id="611" w:name="_Toc28039535"/>
      <w:bookmarkStart w:id="612" w:name="_Toc29297628"/>
      <w:bookmarkStart w:id="613" w:name="_Toc138300505"/>
      <w:r w:rsidRPr="008314F2">
        <w:rPr>
          <w:rFonts w:ascii="DIN Next LT Arabic" w:hAnsi="DIN Next LT Arabic" w:cs="DIN Next LT Arabic" w:hint="cs"/>
          <w:sz w:val="24"/>
          <w:szCs w:val="24"/>
          <w:rtl/>
        </w:rPr>
        <w:lastRenderedPageBreak/>
        <w:t xml:space="preserve">القسم الحادي عشر: </w:t>
      </w:r>
      <w:r w:rsidR="009160B1" w:rsidRPr="008314F2">
        <w:rPr>
          <w:rFonts w:ascii="DIN Next LT Arabic" w:hAnsi="DIN Next LT Arabic" w:cs="DIN Next LT Arabic"/>
          <w:sz w:val="24"/>
          <w:szCs w:val="24"/>
          <w:rtl/>
        </w:rPr>
        <w:t>متطلبات المحتوى المحلي</w:t>
      </w:r>
      <w:bookmarkEnd w:id="611"/>
      <w:bookmarkEnd w:id="612"/>
      <w:bookmarkEnd w:id="613"/>
    </w:p>
    <w:p w14:paraId="67C84CB9" w14:textId="63014CE8" w:rsidR="009160B1" w:rsidRPr="008314F2" w:rsidRDefault="009160B1">
      <w:pPr>
        <w:pStyle w:val="Heading3"/>
        <w:numPr>
          <w:ilvl w:val="0"/>
          <w:numId w:val="41"/>
        </w:numPr>
        <w:pBdr>
          <w:top w:val="single" w:sz="4" w:space="1" w:color="auto"/>
        </w:pBdr>
        <w:bidi/>
        <w:spacing w:before="240" w:after="0"/>
        <w:ind w:left="432" w:hanging="432"/>
        <w:jc w:val="both"/>
        <w:rPr>
          <w:rFonts w:ascii="DIN Next LT Arabic" w:hAnsi="DIN Next LT Arabic" w:cs="DIN Next LT Arabic"/>
          <w:color w:val="000000" w:themeColor="text1"/>
          <w:szCs w:val="24"/>
        </w:rPr>
      </w:pPr>
      <w:bookmarkStart w:id="614" w:name="_Toc28039536"/>
      <w:bookmarkStart w:id="615" w:name="_Toc29297629"/>
      <w:bookmarkStart w:id="616" w:name="_Toc138300506"/>
      <w:r w:rsidRPr="008314F2">
        <w:rPr>
          <w:rFonts w:ascii="DIN Next LT Arabic" w:hAnsi="DIN Next LT Arabic" w:cs="DIN Next LT Arabic"/>
          <w:color w:val="000000" w:themeColor="text1"/>
          <w:szCs w:val="24"/>
          <w:rtl/>
        </w:rPr>
        <w:t xml:space="preserve">القائمة </w:t>
      </w:r>
      <w:r w:rsidRPr="008314F2">
        <w:rPr>
          <w:rFonts w:ascii="DIN Next LT Arabic" w:hAnsi="DIN Next LT Arabic" w:cs="DIN Next LT Arabic"/>
          <w:color w:val="000000"/>
          <w:szCs w:val="24"/>
          <w:rtl/>
        </w:rPr>
        <w:t>الإلزامية</w:t>
      </w:r>
      <w:bookmarkEnd w:id="614"/>
      <w:bookmarkEnd w:id="615"/>
      <w:bookmarkEnd w:id="616"/>
    </w:p>
    <w:p w14:paraId="7EB3904B" w14:textId="77777777" w:rsidR="009C5937" w:rsidRPr="008314F2" w:rsidRDefault="009C5937" w:rsidP="009C5937">
      <w:pPr>
        <w:pStyle w:val="BodyText"/>
        <w:bidi/>
        <w:rPr>
          <w:rFonts w:ascii="DIN Next LT Arabic" w:hAnsi="DIN Next LT Arabic" w:cs="DIN Next LT Arabic"/>
          <w:szCs w:val="24"/>
          <w:rtl/>
        </w:rPr>
      </w:pPr>
      <w:r w:rsidRPr="008314F2">
        <w:rPr>
          <w:rFonts w:ascii="DIN Next LT Arabic" w:hAnsi="DIN Next LT Arabic" w:cs="DIN Next LT Arabic" w:hint="eastAsia"/>
          <w:sz w:val="24"/>
          <w:szCs w:val="24"/>
          <w:rtl/>
        </w:rPr>
        <w:t>في</w:t>
      </w:r>
      <w:r w:rsidRPr="008314F2">
        <w:rPr>
          <w:rFonts w:ascii="DIN Next LT Arabic" w:hAnsi="DIN Next LT Arabic" w:cs="DIN Next LT Arabic"/>
          <w:sz w:val="24"/>
          <w:szCs w:val="24"/>
          <w:rtl/>
        </w:rPr>
        <w:t xml:space="preserve"> حال اشتمال نطاق العمل على منتجات ضمن القائمة الإلزامية</w:t>
      </w:r>
      <w:r w:rsidRPr="008314F2">
        <w:rPr>
          <w:rFonts w:ascii="DIN Next LT Arabic" w:hAnsi="DIN Next LT Arabic" w:cs="DIN Next LT Arabic" w:hint="eastAsia"/>
          <w:sz w:val="24"/>
          <w:szCs w:val="24"/>
          <w:rtl/>
        </w:rPr>
        <w:t>؛</w:t>
      </w:r>
      <w:r w:rsidRPr="008314F2">
        <w:rPr>
          <w:rFonts w:ascii="DIN Next LT Arabic" w:hAnsi="DIN Next LT Arabic" w:cs="DIN Next LT Arabic"/>
          <w:sz w:val="24"/>
          <w:szCs w:val="24"/>
          <w:rtl/>
        </w:rPr>
        <w:t xml:space="preserve"> </w:t>
      </w:r>
      <w:r w:rsidRPr="008314F2">
        <w:rPr>
          <w:rFonts w:ascii="DIN Next LT Arabic" w:hAnsi="DIN Next LT Arabic" w:cs="DIN Next LT Arabic" w:hint="eastAsia"/>
          <w:sz w:val="24"/>
          <w:szCs w:val="24"/>
          <w:rtl/>
        </w:rPr>
        <w:t>فتطبق</w:t>
      </w:r>
      <w:r w:rsidRPr="008314F2">
        <w:rPr>
          <w:rFonts w:ascii="DIN Next LT Arabic" w:hAnsi="DIN Next LT Arabic" w:cs="DIN Next LT Arabic"/>
          <w:sz w:val="24"/>
          <w:szCs w:val="24"/>
          <w:rtl/>
        </w:rPr>
        <w:t xml:space="preserve"> </w:t>
      </w:r>
      <w:r w:rsidRPr="008314F2">
        <w:rPr>
          <w:rFonts w:ascii="DIN Next LT Arabic" w:hAnsi="DIN Next LT Arabic" w:cs="DIN Next LT Arabic" w:hint="eastAsia"/>
          <w:sz w:val="24"/>
          <w:szCs w:val="24"/>
          <w:rtl/>
        </w:rPr>
        <w:t>الشروط</w:t>
      </w:r>
      <w:r w:rsidRPr="008314F2">
        <w:rPr>
          <w:rFonts w:ascii="DIN Next LT Arabic" w:hAnsi="DIN Next LT Arabic" w:cs="DIN Next LT Arabic"/>
          <w:sz w:val="24"/>
          <w:szCs w:val="24"/>
          <w:rtl/>
        </w:rPr>
        <w:t xml:space="preserve"> </w:t>
      </w:r>
      <w:r w:rsidRPr="008314F2">
        <w:rPr>
          <w:rFonts w:ascii="DIN Next LT Arabic" w:hAnsi="DIN Next LT Arabic" w:cs="DIN Next LT Arabic" w:hint="eastAsia"/>
          <w:sz w:val="24"/>
          <w:szCs w:val="24"/>
          <w:rtl/>
        </w:rPr>
        <w:t>التالية</w:t>
      </w:r>
      <w:r w:rsidRPr="008314F2">
        <w:rPr>
          <w:rFonts w:ascii="DIN Next LT Arabic" w:hAnsi="DIN Next LT Arabic" w:cs="DIN Next LT Arabic"/>
          <w:sz w:val="24"/>
          <w:szCs w:val="24"/>
          <w:rtl/>
        </w:rPr>
        <w:t>:</w:t>
      </w:r>
    </w:p>
    <w:p w14:paraId="49B37971" w14:textId="77777777" w:rsidR="009C5937" w:rsidRPr="008314F2" w:rsidRDefault="009C5937">
      <w:pPr>
        <w:pStyle w:val="BodyText"/>
        <w:numPr>
          <w:ilvl w:val="0"/>
          <w:numId w:val="62"/>
        </w:numPr>
        <w:bidi/>
        <w:spacing w:before="240" w:after="0"/>
        <w:ind w:left="635" w:hanging="360"/>
        <w:jc w:val="both"/>
        <w:rPr>
          <w:rFonts w:ascii="DIN Next LT Arabic" w:hAnsi="DIN Next LT Arabic" w:cs="DIN Next LT Arabic"/>
          <w:sz w:val="24"/>
          <w:szCs w:val="24"/>
        </w:rPr>
      </w:pPr>
      <w:r w:rsidRPr="008314F2">
        <w:rPr>
          <w:rFonts w:ascii="DIN Next LT Arabic" w:hAnsi="DIN Next LT Arabic" w:cs="DIN Next LT Arabic"/>
          <w:sz w:val="24"/>
          <w:szCs w:val="24"/>
          <w:rtl/>
        </w:rPr>
        <w:t xml:space="preserve">يجب على المتعاقد الالتزام بالقائمة الإلزامية وذلك عند </w:t>
      </w:r>
      <w:bookmarkStart w:id="617" w:name="_Hlk126820460"/>
      <w:r w:rsidRPr="008314F2">
        <w:rPr>
          <w:rFonts w:ascii="DIN Next LT Arabic" w:hAnsi="DIN Next LT Arabic" w:cs="DIN Next LT Arabic" w:hint="eastAsia"/>
          <w:sz w:val="24"/>
          <w:szCs w:val="24"/>
          <w:rtl/>
        </w:rPr>
        <w:t>توريد</w:t>
      </w:r>
      <w:r w:rsidRPr="008314F2">
        <w:rPr>
          <w:rFonts w:ascii="DIN Next LT Arabic" w:hAnsi="DIN Next LT Arabic" w:cs="DIN Next LT Arabic"/>
          <w:sz w:val="24"/>
          <w:szCs w:val="24"/>
          <w:rtl/>
        </w:rPr>
        <w:t xml:space="preserve"> الأصناف والمواد أو المشتريات</w:t>
      </w:r>
      <w:r w:rsidRPr="008314F2">
        <w:rPr>
          <w:rFonts w:ascii="DIN Next LT Arabic" w:hAnsi="DIN Next LT Arabic" w:cs="DIN Next LT Arabic" w:hint="eastAsia"/>
          <w:sz w:val="24"/>
          <w:szCs w:val="24"/>
          <w:rtl/>
        </w:rPr>
        <w:t>،</w:t>
      </w:r>
      <w:r w:rsidRPr="008314F2">
        <w:rPr>
          <w:rFonts w:ascii="DIN Next LT Arabic" w:hAnsi="DIN Next LT Arabic" w:cs="DIN Next LT Arabic"/>
          <w:sz w:val="24"/>
          <w:szCs w:val="24"/>
          <w:rtl/>
        </w:rPr>
        <w:t xml:space="preserve"> </w:t>
      </w:r>
      <w:bookmarkEnd w:id="617"/>
      <w:r w:rsidRPr="008314F2">
        <w:rPr>
          <w:rFonts w:ascii="DIN Next LT Arabic" w:hAnsi="DIN Next LT Arabic" w:cs="DIN Next LT Arabic" w:hint="eastAsia"/>
          <w:sz w:val="24"/>
          <w:szCs w:val="24"/>
          <w:rtl/>
        </w:rPr>
        <w:t>أو</w:t>
      </w:r>
      <w:r w:rsidRPr="008314F2">
        <w:rPr>
          <w:rFonts w:ascii="DIN Next LT Arabic" w:hAnsi="DIN Next LT Arabic" w:cs="DIN Next LT Arabic"/>
          <w:sz w:val="24"/>
          <w:szCs w:val="24"/>
          <w:rtl/>
        </w:rPr>
        <w:t xml:space="preserve"> تنفيذ الأعمال، أو عند إعداد أعمال الدراسات والتقارير والتصاميم.</w:t>
      </w:r>
    </w:p>
    <w:p w14:paraId="0546C8FC" w14:textId="77777777" w:rsidR="009C5937" w:rsidRPr="008314F2" w:rsidRDefault="009C5937">
      <w:pPr>
        <w:pStyle w:val="BodyText"/>
        <w:numPr>
          <w:ilvl w:val="0"/>
          <w:numId w:val="62"/>
        </w:numPr>
        <w:bidi/>
        <w:spacing w:before="240" w:after="0"/>
        <w:ind w:left="635" w:hanging="360"/>
        <w:jc w:val="both"/>
        <w:rPr>
          <w:rFonts w:ascii="DIN Next LT Arabic" w:hAnsi="DIN Next LT Arabic" w:cs="DIN Next LT Arabic"/>
          <w:sz w:val="24"/>
          <w:szCs w:val="24"/>
          <w:rtl/>
        </w:rPr>
      </w:pPr>
      <w:r w:rsidRPr="008314F2">
        <w:rPr>
          <w:rFonts w:ascii="DIN Next LT Arabic" w:hAnsi="DIN Next LT Arabic" w:cs="DIN Next LT Arabic" w:hint="eastAsia"/>
          <w:sz w:val="24"/>
          <w:szCs w:val="24"/>
          <w:rtl/>
        </w:rPr>
        <w:t>تقوم</w:t>
      </w:r>
      <w:r w:rsidRPr="008314F2">
        <w:rPr>
          <w:rFonts w:ascii="DIN Next LT Arabic" w:hAnsi="DIN Next LT Arabic" w:cs="DIN Next LT Arabic"/>
          <w:sz w:val="24"/>
          <w:szCs w:val="24"/>
          <w:rtl/>
        </w:rPr>
        <w:t xml:space="preserve"> الجهة الحكومية أو الاستشاري المشرف على المشروع – إن وجد – بمراقبة أداء المتعاقد في تنفيذ التزام</w:t>
      </w:r>
      <w:r w:rsidRPr="008314F2">
        <w:rPr>
          <w:rFonts w:ascii="DIN Next LT Arabic" w:hAnsi="DIN Next LT Arabic" w:cs="DIN Next LT Arabic" w:hint="eastAsia"/>
          <w:sz w:val="24"/>
          <w:szCs w:val="24"/>
          <w:rtl/>
        </w:rPr>
        <w:t>ات</w:t>
      </w:r>
      <w:r w:rsidRPr="008314F2">
        <w:rPr>
          <w:rFonts w:ascii="DIN Next LT Arabic" w:hAnsi="DIN Next LT Arabic" w:cs="DIN Next LT Arabic"/>
          <w:sz w:val="24"/>
          <w:szCs w:val="24"/>
          <w:rtl/>
        </w:rPr>
        <w:t xml:space="preserve">ه بشأن القائمة الإلزامية أثناء تنفيذ العقد، </w:t>
      </w:r>
      <w:r w:rsidRPr="008314F2">
        <w:rPr>
          <w:rFonts w:ascii="DIN Next LT Arabic" w:hAnsi="DIN Next LT Arabic" w:cs="DIN Next LT Arabic" w:hint="eastAsia"/>
          <w:sz w:val="24"/>
          <w:szCs w:val="24"/>
          <w:rtl/>
        </w:rPr>
        <w:t>ولن</w:t>
      </w:r>
      <w:r w:rsidRPr="008314F2">
        <w:rPr>
          <w:rFonts w:ascii="DIN Next LT Arabic" w:hAnsi="DIN Next LT Arabic" w:cs="DIN Next LT Arabic"/>
          <w:sz w:val="24"/>
          <w:szCs w:val="24"/>
          <w:rtl/>
        </w:rPr>
        <w:t xml:space="preserve"> </w:t>
      </w:r>
      <w:r w:rsidRPr="008314F2">
        <w:rPr>
          <w:rFonts w:ascii="DIN Next LT Arabic" w:hAnsi="DIN Next LT Arabic" w:cs="DIN Next LT Arabic" w:hint="eastAsia"/>
          <w:sz w:val="24"/>
          <w:szCs w:val="24"/>
          <w:rtl/>
        </w:rPr>
        <w:t>تستلم</w:t>
      </w:r>
      <w:r w:rsidRPr="008314F2">
        <w:rPr>
          <w:rFonts w:ascii="DIN Next LT Arabic" w:hAnsi="DIN Next LT Arabic" w:cs="DIN Next LT Arabic"/>
          <w:sz w:val="24"/>
          <w:szCs w:val="24"/>
          <w:rtl/>
        </w:rPr>
        <w:t xml:space="preserve"> أي منتجات مدرجة في القائمة </w:t>
      </w:r>
      <w:r w:rsidRPr="008314F2">
        <w:rPr>
          <w:rFonts w:ascii="DIN Next LT Arabic" w:hAnsi="DIN Next LT Arabic" w:cs="DIN Next LT Arabic" w:hint="eastAsia"/>
          <w:sz w:val="24"/>
          <w:szCs w:val="24"/>
          <w:rtl/>
        </w:rPr>
        <w:t>الإلزامية</w:t>
      </w:r>
      <w:r w:rsidRPr="008314F2">
        <w:rPr>
          <w:rFonts w:ascii="DIN Next LT Arabic" w:hAnsi="DIN Next LT Arabic" w:cs="DIN Next LT Arabic"/>
          <w:sz w:val="24"/>
          <w:szCs w:val="24"/>
          <w:rtl/>
        </w:rPr>
        <w:t xml:space="preserve"> في حال كان بلد المنشأ غير وطني، </w:t>
      </w:r>
      <w:r w:rsidRPr="008314F2">
        <w:rPr>
          <w:rFonts w:ascii="DIN Next LT Arabic" w:hAnsi="DIN Next LT Arabic" w:cs="DIN Next LT Arabic" w:hint="eastAsia"/>
          <w:sz w:val="24"/>
          <w:szCs w:val="24"/>
          <w:rtl/>
        </w:rPr>
        <w:t>ويستثنى</w:t>
      </w:r>
      <w:r w:rsidRPr="008314F2">
        <w:rPr>
          <w:rFonts w:ascii="DIN Next LT Arabic" w:hAnsi="DIN Next LT Arabic" w:cs="DIN Next LT Arabic"/>
          <w:sz w:val="24"/>
          <w:szCs w:val="24"/>
          <w:rtl/>
        </w:rPr>
        <w:t xml:space="preserve"> </w:t>
      </w:r>
      <w:r w:rsidRPr="008314F2">
        <w:rPr>
          <w:rFonts w:ascii="DIN Next LT Arabic" w:hAnsi="DIN Next LT Arabic" w:cs="DIN Next LT Arabic" w:hint="eastAsia"/>
          <w:sz w:val="24"/>
          <w:szCs w:val="24"/>
          <w:rtl/>
        </w:rPr>
        <w:t>من</w:t>
      </w:r>
      <w:r w:rsidRPr="008314F2">
        <w:rPr>
          <w:rFonts w:ascii="DIN Next LT Arabic" w:hAnsi="DIN Next LT Arabic" w:cs="DIN Next LT Arabic"/>
          <w:sz w:val="24"/>
          <w:szCs w:val="24"/>
          <w:rtl/>
        </w:rPr>
        <w:t xml:space="preserve"> </w:t>
      </w:r>
      <w:r w:rsidRPr="008314F2">
        <w:rPr>
          <w:rFonts w:ascii="DIN Next LT Arabic" w:hAnsi="DIN Next LT Arabic" w:cs="DIN Next LT Arabic" w:hint="eastAsia"/>
          <w:sz w:val="24"/>
          <w:szCs w:val="24"/>
          <w:rtl/>
        </w:rPr>
        <w:t>ذلك</w:t>
      </w:r>
      <w:r w:rsidRPr="008314F2">
        <w:rPr>
          <w:rFonts w:ascii="DIN Next LT Arabic" w:hAnsi="DIN Next LT Arabic" w:cs="DIN Next LT Arabic"/>
          <w:sz w:val="24"/>
          <w:szCs w:val="24"/>
          <w:rtl/>
        </w:rPr>
        <w:t xml:space="preserve"> المنتجات التي حصل المتعاقد على استثناء لها </w:t>
      </w:r>
      <w:r w:rsidRPr="008314F2">
        <w:rPr>
          <w:rFonts w:ascii="DIN Next LT Arabic" w:hAnsi="DIN Next LT Arabic" w:cs="DIN Next LT Arabic" w:hint="eastAsia"/>
          <w:sz w:val="24"/>
          <w:szCs w:val="24"/>
          <w:rtl/>
        </w:rPr>
        <w:t>بموجب</w:t>
      </w:r>
      <w:r w:rsidRPr="008314F2">
        <w:rPr>
          <w:rFonts w:ascii="DIN Next LT Arabic" w:hAnsi="DIN Next LT Arabic" w:cs="DIN Next LT Arabic"/>
          <w:sz w:val="24"/>
          <w:szCs w:val="24"/>
          <w:rtl/>
        </w:rPr>
        <w:t xml:space="preserve"> </w:t>
      </w:r>
      <w:r w:rsidRPr="008314F2">
        <w:rPr>
          <w:rFonts w:ascii="DIN Next LT Arabic" w:hAnsi="DIN Next LT Arabic" w:cs="DIN Next LT Arabic" w:hint="eastAsia"/>
          <w:sz w:val="24"/>
          <w:szCs w:val="24"/>
          <w:rtl/>
        </w:rPr>
        <w:t>الضوابط</w:t>
      </w:r>
      <w:r w:rsidRPr="008314F2">
        <w:rPr>
          <w:rFonts w:ascii="DIN Next LT Arabic" w:hAnsi="DIN Next LT Arabic" w:cs="DIN Next LT Arabic"/>
          <w:sz w:val="24"/>
          <w:szCs w:val="24"/>
          <w:rtl/>
        </w:rPr>
        <w:t xml:space="preserve"> </w:t>
      </w:r>
      <w:r w:rsidRPr="008314F2">
        <w:rPr>
          <w:rFonts w:ascii="DIN Next LT Arabic" w:hAnsi="DIN Next LT Arabic" w:cs="DIN Next LT Arabic" w:hint="eastAsia"/>
          <w:sz w:val="24"/>
          <w:szCs w:val="24"/>
          <w:rtl/>
        </w:rPr>
        <w:t>ذات</w:t>
      </w:r>
      <w:r w:rsidRPr="008314F2">
        <w:rPr>
          <w:rFonts w:ascii="DIN Next LT Arabic" w:hAnsi="DIN Next LT Arabic" w:cs="DIN Next LT Arabic"/>
          <w:sz w:val="24"/>
          <w:szCs w:val="24"/>
          <w:rtl/>
        </w:rPr>
        <w:t xml:space="preserve"> </w:t>
      </w:r>
      <w:r w:rsidRPr="008314F2">
        <w:rPr>
          <w:rFonts w:ascii="DIN Next LT Arabic" w:hAnsi="DIN Next LT Arabic" w:cs="DIN Next LT Arabic" w:hint="eastAsia"/>
          <w:sz w:val="24"/>
          <w:szCs w:val="24"/>
          <w:rtl/>
        </w:rPr>
        <w:t>العلاقة</w:t>
      </w:r>
      <w:r w:rsidRPr="008314F2">
        <w:rPr>
          <w:rFonts w:ascii="DIN Next LT Arabic" w:hAnsi="DIN Next LT Arabic" w:cs="DIN Next LT Arabic"/>
          <w:sz w:val="24"/>
          <w:szCs w:val="24"/>
          <w:rtl/>
        </w:rPr>
        <w:t xml:space="preserve"> </w:t>
      </w:r>
      <w:r w:rsidRPr="008314F2">
        <w:rPr>
          <w:rFonts w:ascii="DIN Next LT Arabic" w:hAnsi="DIN Next LT Arabic" w:cs="DIN Next LT Arabic" w:hint="eastAsia"/>
          <w:sz w:val="24"/>
          <w:szCs w:val="24"/>
          <w:rtl/>
        </w:rPr>
        <w:t>الصادرة</w:t>
      </w:r>
      <w:r w:rsidRPr="008314F2">
        <w:rPr>
          <w:rFonts w:ascii="DIN Next LT Arabic" w:hAnsi="DIN Next LT Arabic" w:cs="DIN Next LT Arabic"/>
          <w:sz w:val="24"/>
          <w:szCs w:val="24"/>
          <w:rtl/>
        </w:rPr>
        <w:t xml:space="preserve"> </w:t>
      </w:r>
      <w:r w:rsidRPr="008314F2">
        <w:rPr>
          <w:rFonts w:ascii="DIN Next LT Arabic" w:hAnsi="DIN Next LT Arabic" w:cs="DIN Next LT Arabic" w:hint="eastAsia"/>
          <w:sz w:val="24"/>
          <w:szCs w:val="24"/>
          <w:rtl/>
        </w:rPr>
        <w:t>عن</w:t>
      </w:r>
      <w:r w:rsidRPr="008314F2">
        <w:rPr>
          <w:rFonts w:ascii="DIN Next LT Arabic" w:hAnsi="DIN Next LT Arabic" w:cs="DIN Next LT Arabic"/>
          <w:sz w:val="24"/>
          <w:szCs w:val="24"/>
          <w:rtl/>
        </w:rPr>
        <w:t xml:space="preserve"> هيئة المحتوى المحلي والمشتريات الحكومية.</w:t>
      </w:r>
    </w:p>
    <w:p w14:paraId="0799125D" w14:textId="7C4B3C85" w:rsidR="009C5937" w:rsidRPr="008314F2" w:rsidRDefault="009C5937">
      <w:pPr>
        <w:pStyle w:val="BodyText"/>
        <w:numPr>
          <w:ilvl w:val="0"/>
          <w:numId w:val="62"/>
        </w:numPr>
        <w:bidi/>
        <w:spacing w:before="240" w:after="0"/>
        <w:ind w:left="635" w:hanging="360"/>
        <w:jc w:val="both"/>
        <w:rPr>
          <w:rFonts w:ascii="DIN Next LT Arabic" w:hAnsi="DIN Next LT Arabic" w:cs="DIN Next LT Arabic"/>
          <w:sz w:val="24"/>
          <w:szCs w:val="24"/>
        </w:rPr>
      </w:pPr>
      <w:r w:rsidRPr="008314F2">
        <w:rPr>
          <w:rFonts w:ascii="DIN Next LT Arabic" w:hAnsi="DIN Next LT Arabic" w:cs="DIN Next LT Arabic" w:hint="eastAsia"/>
          <w:sz w:val="24"/>
          <w:szCs w:val="24"/>
          <w:rtl/>
        </w:rPr>
        <w:t>يلتزم</w:t>
      </w:r>
      <w:r w:rsidRPr="008314F2">
        <w:rPr>
          <w:rFonts w:ascii="DIN Next LT Arabic" w:hAnsi="DIN Next LT Arabic" w:cs="DIN Next LT Arabic"/>
          <w:sz w:val="24"/>
          <w:szCs w:val="24"/>
          <w:rtl/>
        </w:rPr>
        <w:t xml:space="preserve"> المتعاقد بالتعليمات الخاصة بتسليم المنتجات </w:t>
      </w:r>
      <w:r w:rsidR="00E304BE" w:rsidRPr="008314F2">
        <w:rPr>
          <w:rFonts w:ascii="DIN Next LT Arabic" w:hAnsi="DIN Next LT Arabic" w:cs="DIN Next LT Arabic" w:hint="cs"/>
          <w:sz w:val="24"/>
          <w:szCs w:val="24"/>
          <w:rtl/>
        </w:rPr>
        <w:t>المدرجة في القائمة الإلزامية</w:t>
      </w:r>
      <w:r w:rsidR="00E304BE" w:rsidRPr="008314F2">
        <w:rPr>
          <w:rFonts w:ascii="DIN Next LT Arabic" w:hAnsi="DIN Next LT Arabic" w:cs="DIN Next LT Arabic"/>
          <w:sz w:val="24"/>
          <w:szCs w:val="24"/>
          <w:rtl/>
        </w:rPr>
        <w:t xml:space="preserve"> </w:t>
      </w:r>
      <w:r w:rsidRPr="008314F2">
        <w:rPr>
          <w:rFonts w:ascii="DIN Next LT Arabic" w:hAnsi="DIN Next LT Arabic" w:cs="DIN Next LT Arabic"/>
          <w:sz w:val="24"/>
          <w:szCs w:val="24"/>
          <w:rtl/>
        </w:rPr>
        <w:t>الصادرة عن هيئة المحتوى المحلي والمشتريات الحكومية.</w:t>
      </w:r>
    </w:p>
    <w:p w14:paraId="166230B6" w14:textId="77777777" w:rsidR="009C5937" w:rsidRPr="008314F2" w:rsidRDefault="009C5937">
      <w:pPr>
        <w:pStyle w:val="BodyText"/>
        <w:numPr>
          <w:ilvl w:val="0"/>
          <w:numId w:val="62"/>
        </w:numPr>
        <w:bidi/>
        <w:spacing w:before="240" w:after="0"/>
        <w:ind w:left="635" w:hanging="360"/>
        <w:jc w:val="both"/>
        <w:rPr>
          <w:rFonts w:ascii="DIN Next LT Arabic" w:hAnsi="DIN Next LT Arabic" w:cs="DIN Next LT Arabic"/>
          <w:sz w:val="24"/>
          <w:szCs w:val="24"/>
        </w:rPr>
      </w:pPr>
      <w:r w:rsidRPr="008314F2">
        <w:rPr>
          <w:rFonts w:ascii="DIN Next LT Arabic" w:hAnsi="DIN Next LT Arabic" w:cs="DIN Next LT Arabic" w:hint="eastAsia"/>
          <w:sz w:val="24"/>
          <w:szCs w:val="24"/>
          <w:rtl/>
        </w:rPr>
        <w:t>يلتزم</w:t>
      </w:r>
      <w:r w:rsidRPr="008314F2">
        <w:rPr>
          <w:rFonts w:ascii="DIN Next LT Arabic" w:hAnsi="DIN Next LT Arabic" w:cs="DIN Next LT Arabic"/>
          <w:sz w:val="24"/>
          <w:szCs w:val="24"/>
          <w:rtl/>
        </w:rPr>
        <w:t xml:space="preserve"> المتعاقد بالضوابط الخاصة بالاستثناء من القائمة الإلزامية </w:t>
      </w:r>
      <w:r w:rsidRPr="008314F2">
        <w:rPr>
          <w:rFonts w:ascii="DIN Next LT Arabic" w:hAnsi="DIN Next LT Arabic" w:cs="DIN Next LT Arabic" w:hint="eastAsia"/>
          <w:sz w:val="24"/>
          <w:szCs w:val="24"/>
          <w:rtl/>
        </w:rPr>
        <w:t>الصادرة</w:t>
      </w:r>
      <w:r w:rsidRPr="008314F2">
        <w:rPr>
          <w:rFonts w:ascii="DIN Next LT Arabic" w:hAnsi="DIN Next LT Arabic" w:cs="DIN Next LT Arabic"/>
          <w:sz w:val="24"/>
          <w:szCs w:val="24"/>
          <w:rtl/>
        </w:rPr>
        <w:t xml:space="preserve"> عن هيئة المحتوى المحلي والمشتريات الحكومية.</w:t>
      </w:r>
    </w:p>
    <w:p w14:paraId="4FF36F10" w14:textId="77777777" w:rsidR="009C5937" w:rsidRPr="008314F2" w:rsidRDefault="009C5937">
      <w:pPr>
        <w:pStyle w:val="BodyText"/>
        <w:numPr>
          <w:ilvl w:val="0"/>
          <w:numId w:val="62"/>
        </w:numPr>
        <w:bidi/>
        <w:ind w:left="635" w:hanging="360"/>
        <w:jc w:val="both"/>
        <w:rPr>
          <w:rFonts w:ascii="DIN Next LT Arabic" w:hAnsi="DIN Next LT Arabic" w:cs="DIN Next LT Arabic"/>
          <w:color w:val="0070C0"/>
          <w:sz w:val="24"/>
          <w:szCs w:val="24"/>
          <w:rtl/>
        </w:rPr>
      </w:pPr>
      <w:r w:rsidRPr="008314F2">
        <w:rPr>
          <w:rFonts w:ascii="DIN Next LT Arabic" w:hAnsi="DIN Next LT Arabic" w:cs="DIN Next LT Arabic" w:hint="eastAsia"/>
          <w:sz w:val="24"/>
          <w:szCs w:val="24"/>
          <w:rtl/>
        </w:rPr>
        <w:t>في</w:t>
      </w:r>
      <w:r w:rsidRPr="008314F2">
        <w:rPr>
          <w:rFonts w:ascii="DIN Next LT Arabic" w:hAnsi="DIN Next LT Arabic" w:cs="DIN Next LT Arabic"/>
          <w:sz w:val="24"/>
          <w:szCs w:val="24"/>
          <w:rtl/>
        </w:rPr>
        <w:t xml:space="preserve"> حال انطباق اشتراط شهادة المحتوى المحلي (خط الأساس) </w:t>
      </w:r>
      <w:r w:rsidRPr="008314F2">
        <w:rPr>
          <w:rFonts w:ascii="DIN Next LT Arabic" w:hAnsi="DIN Next LT Arabic" w:cs="DIN Next LT Arabic" w:hint="eastAsia"/>
          <w:sz w:val="24"/>
          <w:szCs w:val="24"/>
          <w:rtl/>
        </w:rPr>
        <w:t>على</w:t>
      </w:r>
      <w:r w:rsidRPr="008314F2">
        <w:rPr>
          <w:rFonts w:ascii="DIN Next LT Arabic" w:hAnsi="DIN Next LT Arabic" w:cs="DIN Next LT Arabic"/>
          <w:sz w:val="24"/>
          <w:szCs w:val="24"/>
          <w:rtl/>
        </w:rPr>
        <w:t xml:space="preserve"> </w:t>
      </w:r>
      <w:r w:rsidRPr="008314F2">
        <w:rPr>
          <w:rFonts w:ascii="DIN Next LT Arabic" w:hAnsi="DIN Next LT Arabic" w:cs="DIN Next LT Arabic" w:hint="eastAsia"/>
          <w:sz w:val="24"/>
          <w:szCs w:val="24"/>
          <w:rtl/>
        </w:rPr>
        <w:t>المنتجات</w:t>
      </w:r>
      <w:r w:rsidRPr="008314F2">
        <w:rPr>
          <w:rFonts w:ascii="DIN Next LT Arabic" w:hAnsi="DIN Next LT Arabic" w:cs="DIN Next LT Arabic"/>
          <w:sz w:val="24"/>
          <w:szCs w:val="24"/>
          <w:rtl/>
        </w:rPr>
        <w:t xml:space="preserve"> </w:t>
      </w:r>
      <w:r w:rsidRPr="008314F2">
        <w:rPr>
          <w:rFonts w:ascii="DIN Next LT Arabic" w:hAnsi="DIN Next LT Arabic" w:cs="DIN Next LT Arabic" w:hint="eastAsia"/>
          <w:sz w:val="24"/>
          <w:szCs w:val="24"/>
          <w:rtl/>
        </w:rPr>
        <w:t>المدرجة</w:t>
      </w:r>
      <w:r w:rsidRPr="008314F2">
        <w:rPr>
          <w:rFonts w:ascii="DIN Next LT Arabic" w:hAnsi="DIN Next LT Arabic" w:cs="DIN Next LT Arabic"/>
          <w:sz w:val="24"/>
          <w:szCs w:val="24"/>
          <w:rtl/>
        </w:rPr>
        <w:t xml:space="preserve"> </w:t>
      </w:r>
      <w:r w:rsidRPr="008314F2">
        <w:rPr>
          <w:rFonts w:ascii="DIN Next LT Arabic" w:hAnsi="DIN Next LT Arabic" w:cs="DIN Next LT Arabic" w:hint="eastAsia"/>
          <w:sz w:val="24"/>
          <w:szCs w:val="24"/>
          <w:rtl/>
        </w:rPr>
        <w:t>في</w:t>
      </w:r>
      <w:r w:rsidRPr="008314F2">
        <w:rPr>
          <w:rFonts w:ascii="DIN Next LT Arabic" w:hAnsi="DIN Next LT Arabic" w:cs="DIN Next LT Arabic"/>
          <w:sz w:val="24"/>
          <w:szCs w:val="24"/>
          <w:rtl/>
        </w:rPr>
        <w:t xml:space="preserve"> </w:t>
      </w:r>
      <w:r w:rsidRPr="008314F2">
        <w:rPr>
          <w:rFonts w:ascii="DIN Next LT Arabic" w:hAnsi="DIN Next LT Arabic" w:cs="DIN Next LT Arabic" w:hint="eastAsia"/>
          <w:sz w:val="24"/>
          <w:szCs w:val="24"/>
          <w:rtl/>
        </w:rPr>
        <w:t>القائمة</w:t>
      </w:r>
      <w:r w:rsidRPr="008314F2">
        <w:rPr>
          <w:rFonts w:ascii="DIN Next LT Arabic" w:hAnsi="DIN Next LT Arabic" w:cs="DIN Next LT Arabic"/>
          <w:sz w:val="24"/>
          <w:szCs w:val="24"/>
          <w:rtl/>
        </w:rPr>
        <w:t xml:space="preserve"> </w:t>
      </w:r>
      <w:r w:rsidRPr="008314F2">
        <w:rPr>
          <w:rFonts w:ascii="DIN Next LT Arabic" w:hAnsi="DIN Next LT Arabic" w:cs="DIN Next LT Arabic" w:hint="eastAsia"/>
          <w:sz w:val="24"/>
          <w:szCs w:val="24"/>
          <w:rtl/>
        </w:rPr>
        <w:t>الإلزامية؛</w:t>
      </w:r>
      <w:r w:rsidRPr="008314F2">
        <w:rPr>
          <w:rFonts w:ascii="DIN Next LT Arabic" w:hAnsi="DIN Next LT Arabic" w:cs="DIN Next LT Arabic"/>
          <w:sz w:val="24"/>
          <w:szCs w:val="24"/>
          <w:rtl/>
        </w:rPr>
        <w:t xml:space="preserve"> </w:t>
      </w:r>
      <w:r w:rsidRPr="008314F2">
        <w:rPr>
          <w:rFonts w:ascii="DIN Next LT Arabic" w:hAnsi="DIN Next LT Arabic" w:cs="DIN Next LT Arabic" w:hint="eastAsia"/>
          <w:sz w:val="24"/>
          <w:szCs w:val="24"/>
          <w:rtl/>
        </w:rPr>
        <w:t>فيلتزم</w:t>
      </w:r>
      <w:r w:rsidRPr="008314F2">
        <w:rPr>
          <w:rFonts w:ascii="DIN Next LT Arabic" w:hAnsi="DIN Next LT Arabic" w:cs="DIN Next LT Arabic"/>
          <w:sz w:val="24"/>
          <w:szCs w:val="24"/>
          <w:rtl/>
        </w:rPr>
        <w:t xml:space="preserve"> </w:t>
      </w:r>
      <w:r w:rsidRPr="008314F2">
        <w:rPr>
          <w:rFonts w:ascii="DIN Next LT Arabic" w:hAnsi="DIN Next LT Arabic" w:cs="DIN Next LT Arabic" w:hint="eastAsia"/>
          <w:sz w:val="24"/>
          <w:szCs w:val="24"/>
          <w:rtl/>
        </w:rPr>
        <w:t>المتعاقد</w:t>
      </w:r>
      <w:r w:rsidRPr="008314F2">
        <w:rPr>
          <w:rFonts w:ascii="DIN Next LT Arabic" w:hAnsi="DIN Next LT Arabic" w:cs="DIN Next LT Arabic"/>
          <w:sz w:val="24"/>
          <w:szCs w:val="24"/>
          <w:rtl/>
        </w:rPr>
        <w:t xml:space="preserve"> -و/أو </w:t>
      </w:r>
      <w:r w:rsidRPr="008314F2">
        <w:rPr>
          <w:rFonts w:ascii="DIN Next LT Arabic" w:hAnsi="DIN Next LT Arabic" w:cs="DIN Next LT Arabic" w:hint="eastAsia"/>
          <w:sz w:val="24"/>
          <w:szCs w:val="24"/>
          <w:rtl/>
        </w:rPr>
        <w:t>متعاقديه</w:t>
      </w:r>
      <w:r w:rsidRPr="008314F2">
        <w:rPr>
          <w:rFonts w:ascii="DIN Next LT Arabic" w:hAnsi="DIN Next LT Arabic" w:cs="DIN Next LT Arabic"/>
          <w:sz w:val="24"/>
          <w:szCs w:val="24"/>
          <w:rtl/>
        </w:rPr>
        <w:t xml:space="preserve"> </w:t>
      </w:r>
      <w:r w:rsidRPr="008314F2">
        <w:rPr>
          <w:rFonts w:ascii="DIN Next LT Arabic" w:hAnsi="DIN Next LT Arabic" w:cs="DIN Next LT Arabic" w:hint="eastAsia"/>
          <w:sz w:val="24"/>
          <w:szCs w:val="24"/>
          <w:rtl/>
        </w:rPr>
        <w:t>من</w:t>
      </w:r>
      <w:r w:rsidRPr="008314F2">
        <w:rPr>
          <w:rFonts w:ascii="DIN Next LT Arabic" w:hAnsi="DIN Next LT Arabic" w:cs="DIN Next LT Arabic"/>
          <w:sz w:val="24"/>
          <w:szCs w:val="24"/>
          <w:rtl/>
        </w:rPr>
        <w:t xml:space="preserve"> </w:t>
      </w:r>
      <w:r w:rsidRPr="008314F2">
        <w:rPr>
          <w:rFonts w:ascii="DIN Next LT Arabic" w:hAnsi="DIN Next LT Arabic" w:cs="DIN Next LT Arabic" w:hint="eastAsia"/>
          <w:sz w:val="24"/>
          <w:szCs w:val="24"/>
          <w:rtl/>
        </w:rPr>
        <w:t>الباطن</w:t>
      </w:r>
      <w:r w:rsidRPr="008314F2">
        <w:rPr>
          <w:rFonts w:ascii="DIN Next LT Arabic" w:hAnsi="DIN Next LT Arabic" w:cs="DIN Next LT Arabic"/>
          <w:sz w:val="24"/>
          <w:szCs w:val="24"/>
          <w:rtl/>
        </w:rPr>
        <w:t xml:space="preserve"> - </w:t>
      </w:r>
      <w:r w:rsidRPr="008314F2">
        <w:rPr>
          <w:rFonts w:ascii="DIN Next LT Arabic" w:hAnsi="DIN Next LT Arabic" w:cs="DIN Next LT Arabic" w:hint="eastAsia"/>
          <w:sz w:val="24"/>
          <w:szCs w:val="24"/>
          <w:rtl/>
        </w:rPr>
        <w:t>بتوريد</w:t>
      </w:r>
      <w:r w:rsidRPr="008314F2">
        <w:rPr>
          <w:rFonts w:ascii="DIN Next LT Arabic" w:hAnsi="DIN Next LT Arabic" w:cs="DIN Next LT Arabic"/>
          <w:sz w:val="24"/>
          <w:szCs w:val="24"/>
          <w:rtl/>
        </w:rPr>
        <w:t xml:space="preserve"> </w:t>
      </w:r>
      <w:r w:rsidRPr="008314F2">
        <w:rPr>
          <w:rFonts w:ascii="DIN Next LT Arabic" w:hAnsi="DIN Next LT Arabic" w:cs="DIN Next LT Arabic" w:hint="eastAsia"/>
          <w:sz w:val="24"/>
          <w:szCs w:val="24"/>
          <w:rtl/>
        </w:rPr>
        <w:t>منتجات</w:t>
      </w:r>
      <w:r w:rsidRPr="008314F2">
        <w:rPr>
          <w:rFonts w:ascii="DIN Next LT Arabic" w:hAnsi="DIN Next LT Arabic" w:cs="DIN Next LT Arabic"/>
          <w:sz w:val="24"/>
          <w:szCs w:val="24"/>
          <w:rtl/>
        </w:rPr>
        <w:t xml:space="preserve"> </w:t>
      </w:r>
      <w:r w:rsidRPr="008314F2">
        <w:rPr>
          <w:rFonts w:ascii="DIN Next LT Arabic" w:hAnsi="DIN Next LT Arabic" w:cs="DIN Next LT Arabic" w:hint="eastAsia"/>
          <w:sz w:val="24"/>
          <w:szCs w:val="24"/>
          <w:rtl/>
        </w:rPr>
        <w:t>القائمة</w:t>
      </w:r>
      <w:r w:rsidRPr="008314F2">
        <w:rPr>
          <w:rFonts w:ascii="DIN Next LT Arabic" w:hAnsi="DIN Next LT Arabic" w:cs="DIN Next LT Arabic"/>
          <w:sz w:val="24"/>
          <w:szCs w:val="24"/>
          <w:rtl/>
        </w:rPr>
        <w:t xml:space="preserve"> </w:t>
      </w:r>
      <w:r w:rsidRPr="008314F2">
        <w:rPr>
          <w:rFonts w:ascii="DIN Next LT Arabic" w:hAnsi="DIN Next LT Arabic" w:cs="DIN Next LT Arabic" w:hint="eastAsia"/>
          <w:sz w:val="24"/>
          <w:szCs w:val="24"/>
          <w:rtl/>
        </w:rPr>
        <w:t>الالزامية</w:t>
      </w:r>
      <w:r w:rsidRPr="008314F2">
        <w:rPr>
          <w:rFonts w:ascii="DIN Next LT Arabic" w:hAnsi="DIN Next LT Arabic" w:cs="DIN Next LT Arabic"/>
          <w:sz w:val="24"/>
          <w:szCs w:val="24"/>
          <w:rtl/>
        </w:rPr>
        <w:t xml:space="preserve"> من مزودي الخدمات والمصانع المستوفية </w:t>
      </w:r>
      <w:r w:rsidRPr="008314F2">
        <w:rPr>
          <w:rFonts w:ascii="DIN Next LT Arabic" w:hAnsi="DIN Next LT Arabic" w:cs="DIN Next LT Arabic" w:hint="eastAsia"/>
          <w:sz w:val="24"/>
          <w:szCs w:val="24"/>
          <w:rtl/>
        </w:rPr>
        <w:t>لهذا</w:t>
      </w:r>
      <w:r w:rsidRPr="008314F2">
        <w:rPr>
          <w:rFonts w:ascii="DIN Next LT Arabic" w:hAnsi="DIN Next LT Arabic" w:cs="DIN Next LT Arabic"/>
          <w:sz w:val="24"/>
          <w:szCs w:val="24"/>
          <w:rtl/>
        </w:rPr>
        <w:t xml:space="preserve"> </w:t>
      </w:r>
      <w:r w:rsidRPr="008314F2">
        <w:rPr>
          <w:rFonts w:ascii="DIN Next LT Arabic" w:hAnsi="DIN Next LT Arabic" w:cs="DIN Next LT Arabic" w:hint="eastAsia"/>
          <w:sz w:val="24"/>
          <w:szCs w:val="24"/>
          <w:rtl/>
        </w:rPr>
        <w:t>الاشتراط</w:t>
      </w:r>
      <w:r w:rsidRPr="008314F2">
        <w:rPr>
          <w:rFonts w:ascii="DIN Next LT Arabic" w:hAnsi="DIN Next LT Arabic" w:cs="DIN Next LT Arabic"/>
          <w:sz w:val="24"/>
          <w:szCs w:val="24"/>
          <w:rtl/>
        </w:rPr>
        <w:t>.</w:t>
      </w:r>
    </w:p>
    <w:p w14:paraId="48F89473" w14:textId="6D5DB4F9" w:rsidR="009C5937" w:rsidRPr="008314F2" w:rsidRDefault="009C5937">
      <w:pPr>
        <w:pStyle w:val="ListParagraph"/>
        <w:numPr>
          <w:ilvl w:val="0"/>
          <w:numId w:val="62"/>
        </w:numPr>
        <w:bidi/>
        <w:ind w:left="635" w:hanging="360"/>
        <w:rPr>
          <w:rFonts w:ascii="DIN Next LT Arabic" w:hAnsi="DIN Next LT Arabic" w:cs="DIN Next LT Arabic"/>
          <w:sz w:val="24"/>
          <w:szCs w:val="24"/>
        </w:rPr>
      </w:pPr>
      <w:r w:rsidRPr="008314F2">
        <w:rPr>
          <w:rFonts w:ascii="DIN Next LT Arabic" w:hAnsi="DIN Next LT Arabic" w:cs="DIN Next LT Arabic" w:hint="eastAsia"/>
          <w:sz w:val="24"/>
          <w:szCs w:val="24"/>
          <w:rtl/>
        </w:rPr>
        <w:t>يلتزم</w:t>
      </w:r>
      <w:r w:rsidRPr="008314F2">
        <w:rPr>
          <w:rFonts w:ascii="DIN Next LT Arabic" w:hAnsi="DIN Next LT Arabic" w:cs="DIN Next LT Arabic"/>
          <w:sz w:val="24"/>
          <w:szCs w:val="24"/>
          <w:rtl/>
        </w:rPr>
        <w:t xml:space="preserve"> المتعاقد بتسليم تقرير نهائي للجهة الحكومية أو الاستشاري المشرف على المشروع – إن وجد – يوضح فيه التزامه بالمنتجات الوطنية المدرجة بالقائمة الإلزامية وفقاً للنموذج المعد لذلك على الموقع الإلكتروني لهيئة المحتوى المحلي والمشتريات الحكومية.</w:t>
      </w:r>
    </w:p>
    <w:p w14:paraId="27EC3301" w14:textId="4A9CDD02" w:rsidR="009160B1" w:rsidRPr="008314F2" w:rsidRDefault="009C5937">
      <w:pPr>
        <w:pStyle w:val="Heading3"/>
        <w:numPr>
          <w:ilvl w:val="0"/>
          <w:numId w:val="41"/>
        </w:numPr>
        <w:pBdr>
          <w:top w:val="single" w:sz="4" w:space="1" w:color="auto"/>
        </w:pBdr>
        <w:bidi/>
        <w:spacing w:before="240" w:after="0"/>
        <w:ind w:left="432" w:hanging="432"/>
        <w:jc w:val="both"/>
        <w:rPr>
          <w:rFonts w:ascii="DIN Next LT Arabic" w:eastAsiaTheme="minorEastAsia" w:hAnsi="DIN Next LT Arabic" w:cs="DIN Next LT Arabic"/>
          <w:b/>
          <w:color w:val="00B050"/>
          <w:szCs w:val="24"/>
          <w:rtl/>
        </w:rPr>
      </w:pPr>
      <w:bookmarkStart w:id="618" w:name="_Toc138300507"/>
      <w:bookmarkStart w:id="619" w:name="_Toc138300508"/>
      <w:bookmarkStart w:id="620" w:name="_Toc138300509"/>
      <w:bookmarkStart w:id="621" w:name="_Toc138300510"/>
      <w:bookmarkStart w:id="622" w:name="_Toc138300511"/>
      <w:bookmarkStart w:id="623" w:name="_Toc138300512"/>
      <w:bookmarkStart w:id="624" w:name="_Toc138300513"/>
      <w:bookmarkEnd w:id="618"/>
      <w:bookmarkEnd w:id="619"/>
      <w:bookmarkEnd w:id="620"/>
      <w:bookmarkEnd w:id="621"/>
      <w:bookmarkEnd w:id="622"/>
      <w:bookmarkEnd w:id="623"/>
      <w:r w:rsidRPr="008314F2">
        <w:rPr>
          <w:rFonts w:ascii="DIN Next LT Arabic" w:eastAsiaTheme="minorEastAsia" w:hAnsi="DIN Next LT Arabic" w:cs="DIN Next LT Arabic" w:hint="eastAsia"/>
          <w:b/>
          <w:color w:val="00B050"/>
          <w:szCs w:val="24"/>
          <w:rtl/>
        </w:rPr>
        <w:t>حصة</w:t>
      </w:r>
      <w:r w:rsidRPr="008314F2">
        <w:rPr>
          <w:rFonts w:ascii="DIN Next LT Arabic" w:eastAsiaTheme="minorEastAsia" w:hAnsi="DIN Next LT Arabic" w:cs="DIN Next LT Arabic"/>
          <w:b/>
          <w:color w:val="00B050"/>
          <w:szCs w:val="24"/>
          <w:rtl/>
        </w:rPr>
        <w:t xml:space="preserve"> </w:t>
      </w:r>
      <w:r w:rsidRPr="008314F2">
        <w:rPr>
          <w:rFonts w:ascii="DIN Next LT Arabic" w:eastAsiaTheme="minorEastAsia" w:hAnsi="DIN Next LT Arabic" w:cs="DIN Next LT Arabic" w:hint="eastAsia"/>
          <w:b/>
          <w:color w:val="00B050"/>
          <w:szCs w:val="24"/>
          <w:rtl/>
        </w:rPr>
        <w:t>المنتجات</w:t>
      </w:r>
      <w:r w:rsidRPr="008314F2">
        <w:rPr>
          <w:rFonts w:ascii="DIN Next LT Arabic" w:eastAsiaTheme="minorEastAsia" w:hAnsi="DIN Next LT Arabic" w:cs="DIN Next LT Arabic"/>
          <w:b/>
          <w:color w:val="00B050"/>
          <w:szCs w:val="24"/>
          <w:rtl/>
        </w:rPr>
        <w:t xml:space="preserve"> </w:t>
      </w:r>
      <w:r w:rsidRPr="008314F2">
        <w:rPr>
          <w:rFonts w:ascii="DIN Next LT Arabic" w:eastAsiaTheme="minorEastAsia" w:hAnsi="DIN Next LT Arabic" w:cs="DIN Next LT Arabic" w:hint="eastAsia"/>
          <w:b/>
          <w:color w:val="00B050"/>
          <w:szCs w:val="24"/>
          <w:rtl/>
        </w:rPr>
        <w:t>الوطنية</w:t>
      </w:r>
      <w:bookmarkEnd w:id="624"/>
    </w:p>
    <w:p w14:paraId="236329E6" w14:textId="77777777" w:rsidR="009C5937" w:rsidRPr="008314F2" w:rsidRDefault="009C5937">
      <w:pPr>
        <w:pStyle w:val="ListParagraph"/>
        <w:numPr>
          <w:ilvl w:val="5"/>
          <w:numId w:val="59"/>
        </w:numPr>
        <w:bidi/>
        <w:ind w:left="635"/>
        <w:jc w:val="both"/>
        <w:rPr>
          <w:rFonts w:ascii="DIN Next LT Arabic" w:hAnsi="DIN Next LT Arabic" w:cs="DIN Next LT Arabic"/>
          <w:color w:val="00B050"/>
          <w:sz w:val="24"/>
          <w:szCs w:val="24"/>
        </w:rPr>
      </w:pPr>
      <w:bookmarkStart w:id="625" w:name="_Hlk116290385"/>
      <w:bookmarkStart w:id="626" w:name="_Hlk116295198"/>
      <w:r w:rsidRPr="008314F2">
        <w:rPr>
          <w:rFonts w:ascii="DIN Next LT Arabic" w:hAnsi="DIN Next LT Arabic" w:cs="DIN Next LT Arabic"/>
          <w:color w:val="00B050"/>
          <w:sz w:val="24"/>
          <w:szCs w:val="24"/>
        </w:rPr>
        <w:tab/>
      </w:r>
      <w:r w:rsidRPr="008314F2">
        <w:rPr>
          <w:rFonts w:ascii="DIN Next LT Arabic" w:hAnsi="DIN Next LT Arabic" w:cs="DIN Next LT Arabic"/>
          <w:color w:val="00B050"/>
          <w:sz w:val="24"/>
          <w:szCs w:val="24"/>
          <w:rtl/>
        </w:rPr>
        <w:t xml:space="preserve">إذا لم يلتزم المتعاقد -في نهاية العقد- </w:t>
      </w:r>
      <w:r w:rsidRPr="008314F2">
        <w:rPr>
          <w:rFonts w:ascii="DIN Next LT Arabic" w:hAnsi="DIN Next LT Arabic" w:cs="DIN Next LT Arabic" w:hint="eastAsia"/>
          <w:color w:val="00B050"/>
          <w:sz w:val="24"/>
          <w:szCs w:val="24"/>
          <w:rtl/>
        </w:rPr>
        <w:t>ب</w:t>
      </w:r>
      <w:r w:rsidRPr="008314F2">
        <w:rPr>
          <w:rFonts w:ascii="DIN Next LT Arabic" w:hAnsi="DIN Next LT Arabic" w:cs="DIN Next LT Arabic"/>
          <w:color w:val="00B050"/>
          <w:sz w:val="24"/>
          <w:szCs w:val="24"/>
          <w:rtl/>
        </w:rPr>
        <w:t xml:space="preserve">الوفاء بحصة المنتجات الوطنية المقدمة ضمن </w:t>
      </w:r>
      <w:r w:rsidRPr="008314F2">
        <w:rPr>
          <w:rFonts w:ascii="DIN Next LT Arabic" w:hAnsi="DIN Next LT Arabic" w:cs="DIN Next LT Arabic" w:hint="eastAsia"/>
          <w:color w:val="00B050"/>
          <w:sz w:val="24"/>
          <w:szCs w:val="24"/>
          <w:rtl/>
        </w:rPr>
        <w:t>عرضه</w:t>
      </w:r>
      <w:r w:rsidRPr="008314F2">
        <w:rPr>
          <w:rFonts w:ascii="DIN Next LT Arabic" w:hAnsi="DIN Next LT Arabic" w:cs="DIN Next LT Arabic"/>
          <w:color w:val="00B050"/>
          <w:sz w:val="24"/>
          <w:szCs w:val="24"/>
          <w:rtl/>
        </w:rPr>
        <w:t>، ف</w:t>
      </w:r>
      <w:r w:rsidRPr="008314F2">
        <w:rPr>
          <w:rFonts w:ascii="DIN Next LT Arabic" w:hAnsi="DIN Next LT Arabic" w:cs="DIN Next LT Arabic" w:hint="eastAsia"/>
          <w:color w:val="00B050"/>
          <w:sz w:val="24"/>
          <w:szCs w:val="24"/>
          <w:rtl/>
        </w:rPr>
        <w:t>ي</w:t>
      </w:r>
      <w:r w:rsidRPr="008314F2">
        <w:rPr>
          <w:rFonts w:ascii="DIN Next LT Arabic" w:hAnsi="DIN Next LT Arabic" w:cs="DIN Next LT Arabic"/>
          <w:color w:val="00B050"/>
          <w:sz w:val="24"/>
          <w:szCs w:val="24"/>
          <w:rtl/>
        </w:rPr>
        <w:t>ضمن ذلك في تقييم أداء المتعاقد</w:t>
      </w:r>
      <w:r w:rsidRPr="008314F2">
        <w:rPr>
          <w:rFonts w:ascii="DIN Next LT Arabic" w:hAnsi="DIN Next LT Arabic" w:cs="DIN Next LT Arabic" w:hint="eastAsia"/>
          <w:color w:val="00B050"/>
          <w:sz w:val="24"/>
          <w:szCs w:val="24"/>
          <w:rtl/>
        </w:rPr>
        <w:t>،</w:t>
      </w:r>
      <w:r w:rsidRPr="008314F2">
        <w:rPr>
          <w:rFonts w:ascii="DIN Next LT Arabic" w:hAnsi="DIN Next LT Arabic" w:cs="DIN Next LT Arabic"/>
          <w:color w:val="00B050"/>
          <w:sz w:val="24"/>
          <w:szCs w:val="24"/>
          <w:rtl/>
        </w:rPr>
        <w:t xml:space="preserve"> وسيكون معرض</w:t>
      </w:r>
      <w:r w:rsidRPr="008314F2">
        <w:rPr>
          <w:rFonts w:ascii="DIN Next LT Arabic" w:hAnsi="DIN Next LT Arabic" w:cs="DIN Next LT Arabic" w:hint="eastAsia"/>
          <w:color w:val="00B050"/>
          <w:sz w:val="24"/>
          <w:szCs w:val="24"/>
          <w:rtl/>
        </w:rPr>
        <w:t>ا</w:t>
      </w:r>
      <w:r w:rsidRPr="008314F2">
        <w:rPr>
          <w:rFonts w:ascii="DIN Next LT Arabic" w:hAnsi="DIN Next LT Arabic" w:cs="DIN Next LT Arabic"/>
          <w:color w:val="00B050"/>
          <w:sz w:val="24"/>
          <w:szCs w:val="24"/>
          <w:rtl/>
        </w:rPr>
        <w:t xml:space="preserve"> </w:t>
      </w:r>
      <w:r w:rsidRPr="008314F2">
        <w:rPr>
          <w:rFonts w:ascii="DIN Next LT Arabic" w:hAnsi="DIN Next LT Arabic" w:cs="DIN Next LT Arabic" w:hint="eastAsia"/>
          <w:color w:val="00B050"/>
          <w:sz w:val="24"/>
          <w:szCs w:val="24"/>
          <w:rtl/>
        </w:rPr>
        <w:t>للغرامات</w:t>
      </w:r>
      <w:r w:rsidRPr="008314F2">
        <w:rPr>
          <w:rFonts w:ascii="DIN Next LT Arabic" w:hAnsi="DIN Next LT Arabic" w:cs="DIN Next LT Arabic"/>
          <w:color w:val="00B050"/>
          <w:sz w:val="24"/>
          <w:szCs w:val="24"/>
          <w:rtl/>
        </w:rPr>
        <w:t xml:space="preserve"> </w:t>
      </w:r>
      <w:r w:rsidRPr="008314F2">
        <w:rPr>
          <w:rFonts w:ascii="DIN Next LT Arabic" w:hAnsi="DIN Next LT Arabic" w:cs="DIN Next LT Arabic" w:hint="eastAsia"/>
          <w:color w:val="00B050"/>
          <w:sz w:val="24"/>
          <w:szCs w:val="24"/>
          <w:rtl/>
        </w:rPr>
        <w:t>وا</w:t>
      </w:r>
      <w:r w:rsidRPr="008314F2">
        <w:rPr>
          <w:rFonts w:ascii="DIN Next LT Arabic" w:hAnsi="DIN Next LT Arabic" w:cs="DIN Next LT Arabic"/>
          <w:color w:val="00B050"/>
          <w:sz w:val="24"/>
          <w:szCs w:val="24"/>
          <w:rtl/>
        </w:rPr>
        <w:t xml:space="preserve">لعقوبات </w:t>
      </w:r>
      <w:r w:rsidRPr="008314F2">
        <w:rPr>
          <w:rFonts w:ascii="DIN Next LT Arabic" w:hAnsi="DIN Next LT Arabic" w:cs="DIN Next LT Arabic" w:hint="eastAsia"/>
          <w:color w:val="00B050"/>
          <w:sz w:val="24"/>
          <w:szCs w:val="24"/>
          <w:rtl/>
        </w:rPr>
        <w:t>المقررة</w:t>
      </w:r>
      <w:r w:rsidRPr="008314F2">
        <w:rPr>
          <w:rFonts w:ascii="DIN Next LT Arabic" w:hAnsi="DIN Next LT Arabic" w:cs="DIN Next LT Arabic"/>
          <w:color w:val="00B050"/>
          <w:sz w:val="24"/>
          <w:szCs w:val="24"/>
          <w:rtl/>
        </w:rPr>
        <w:t xml:space="preserve"> في الملحق الخاص بآلية التفضيل السعري للمنتج الوطني.</w:t>
      </w:r>
    </w:p>
    <w:p w14:paraId="2E4B2DEE" w14:textId="77777777" w:rsidR="009C5937" w:rsidRPr="008314F2" w:rsidRDefault="009C5937" w:rsidP="009C5937">
      <w:pPr>
        <w:pStyle w:val="ListParagraph"/>
        <w:bidi/>
        <w:ind w:left="635"/>
        <w:jc w:val="both"/>
        <w:rPr>
          <w:rFonts w:ascii="DIN Next LT Arabic" w:hAnsi="DIN Next LT Arabic" w:cs="DIN Next LT Arabic"/>
          <w:color w:val="00B050"/>
          <w:sz w:val="24"/>
          <w:szCs w:val="24"/>
        </w:rPr>
      </w:pPr>
    </w:p>
    <w:p w14:paraId="152DC0FB" w14:textId="77777777" w:rsidR="009C5937" w:rsidRPr="008314F2" w:rsidRDefault="009C5937">
      <w:pPr>
        <w:pStyle w:val="ListParagraph"/>
        <w:numPr>
          <w:ilvl w:val="5"/>
          <w:numId w:val="59"/>
        </w:numPr>
        <w:bidi/>
        <w:ind w:left="635"/>
        <w:jc w:val="both"/>
        <w:rPr>
          <w:rFonts w:ascii="DIN Next LT Arabic" w:hAnsi="DIN Next LT Arabic" w:cs="DIN Next LT Arabic"/>
          <w:color w:val="00B050"/>
          <w:sz w:val="24"/>
          <w:szCs w:val="24"/>
        </w:rPr>
      </w:pPr>
      <w:r w:rsidRPr="008314F2">
        <w:rPr>
          <w:rFonts w:ascii="DIN Next LT Arabic" w:hAnsi="DIN Next LT Arabic" w:cs="DIN Next LT Arabic"/>
          <w:color w:val="00B050"/>
          <w:sz w:val="24"/>
          <w:szCs w:val="24"/>
          <w:rtl/>
        </w:rPr>
        <w:t>لغرض تطبيق الغرامات والعقوبات</w:t>
      </w:r>
      <w:r w:rsidRPr="008314F2">
        <w:rPr>
          <w:rFonts w:ascii="DIN Next LT Arabic" w:hAnsi="DIN Next LT Arabic" w:cs="DIN Next LT Arabic" w:hint="eastAsia"/>
          <w:color w:val="00B050"/>
          <w:sz w:val="24"/>
          <w:szCs w:val="24"/>
          <w:rtl/>
        </w:rPr>
        <w:t>؛</w:t>
      </w:r>
      <w:r w:rsidRPr="008314F2">
        <w:rPr>
          <w:rFonts w:ascii="DIN Next LT Arabic" w:hAnsi="DIN Next LT Arabic" w:cs="DIN Next LT Arabic"/>
          <w:color w:val="00B050"/>
          <w:sz w:val="24"/>
          <w:szCs w:val="24"/>
          <w:rtl/>
        </w:rPr>
        <w:t xml:space="preserve"> فإن العبرة تكون بحصة المنتجات الوطنية المقدمة ضمن </w:t>
      </w:r>
      <w:r w:rsidRPr="008314F2">
        <w:rPr>
          <w:rFonts w:ascii="DIN Next LT Arabic" w:hAnsi="DIN Next LT Arabic" w:cs="DIN Next LT Arabic" w:hint="eastAsia"/>
          <w:color w:val="00B050"/>
          <w:sz w:val="24"/>
          <w:szCs w:val="24"/>
          <w:rtl/>
        </w:rPr>
        <w:t>عرض</w:t>
      </w:r>
      <w:r w:rsidRPr="008314F2">
        <w:rPr>
          <w:rFonts w:ascii="DIN Next LT Arabic" w:hAnsi="DIN Next LT Arabic" w:cs="DIN Next LT Arabic"/>
          <w:color w:val="00B050"/>
          <w:sz w:val="24"/>
          <w:szCs w:val="24"/>
          <w:rtl/>
        </w:rPr>
        <w:t xml:space="preserve"> </w:t>
      </w:r>
      <w:r w:rsidRPr="008314F2">
        <w:rPr>
          <w:rFonts w:ascii="DIN Next LT Arabic" w:hAnsi="DIN Next LT Arabic" w:cs="DIN Next LT Arabic" w:hint="eastAsia"/>
          <w:color w:val="00B050"/>
          <w:sz w:val="24"/>
          <w:szCs w:val="24"/>
          <w:rtl/>
        </w:rPr>
        <w:t>المتعاقد</w:t>
      </w:r>
      <w:r w:rsidRPr="008314F2">
        <w:rPr>
          <w:rFonts w:ascii="DIN Next LT Arabic" w:hAnsi="DIN Next LT Arabic" w:cs="DIN Next LT Arabic"/>
          <w:color w:val="00B050"/>
          <w:sz w:val="24"/>
          <w:szCs w:val="24"/>
          <w:rtl/>
        </w:rPr>
        <w:t>.</w:t>
      </w:r>
    </w:p>
    <w:p w14:paraId="223FF95D" w14:textId="338CB330" w:rsidR="009160B1" w:rsidRPr="008314F2" w:rsidRDefault="009C5937">
      <w:pPr>
        <w:pStyle w:val="Heading3"/>
        <w:numPr>
          <w:ilvl w:val="0"/>
          <w:numId w:val="41"/>
        </w:numPr>
        <w:pBdr>
          <w:top w:val="single" w:sz="4" w:space="1" w:color="auto"/>
        </w:pBdr>
        <w:bidi/>
        <w:spacing w:before="240" w:after="0"/>
        <w:ind w:left="432" w:hanging="432"/>
        <w:jc w:val="both"/>
        <w:rPr>
          <w:rFonts w:ascii="DIN Next LT Arabic" w:eastAsiaTheme="minorEastAsia" w:hAnsi="DIN Next LT Arabic" w:cs="DIN Next LT Arabic"/>
          <w:b/>
          <w:color w:val="00B050"/>
          <w:szCs w:val="24"/>
          <w:rtl/>
        </w:rPr>
      </w:pPr>
      <w:bookmarkStart w:id="627" w:name="_Toc138300514"/>
      <w:bookmarkStart w:id="628" w:name="_Toc138300515"/>
      <w:bookmarkStart w:id="629" w:name="_Toc138300516"/>
      <w:bookmarkStart w:id="630" w:name="_Toc138300517"/>
      <w:bookmarkStart w:id="631" w:name="_Toc138300518"/>
      <w:bookmarkStart w:id="632" w:name="_Toc138300519"/>
      <w:bookmarkStart w:id="633" w:name="_Toc138300520"/>
      <w:bookmarkStart w:id="634" w:name="_Toc138300521"/>
      <w:bookmarkEnd w:id="625"/>
      <w:bookmarkEnd w:id="626"/>
      <w:bookmarkEnd w:id="627"/>
      <w:bookmarkEnd w:id="628"/>
      <w:bookmarkEnd w:id="629"/>
      <w:bookmarkEnd w:id="630"/>
      <w:bookmarkEnd w:id="631"/>
      <w:bookmarkEnd w:id="632"/>
      <w:bookmarkEnd w:id="633"/>
      <w:r w:rsidRPr="008314F2">
        <w:rPr>
          <w:rFonts w:ascii="DIN Next LT Arabic" w:eastAsiaTheme="minorEastAsia" w:hAnsi="DIN Next LT Arabic" w:cs="DIN Next LT Arabic" w:hint="eastAsia"/>
          <w:b/>
          <w:color w:val="00B050"/>
          <w:szCs w:val="24"/>
          <w:rtl/>
        </w:rPr>
        <w:t>إشتراطات</w:t>
      </w:r>
      <w:r w:rsidRPr="008314F2">
        <w:rPr>
          <w:rFonts w:ascii="DIN Next LT Arabic" w:eastAsiaTheme="minorEastAsia" w:hAnsi="DIN Next LT Arabic" w:cs="DIN Next LT Arabic"/>
          <w:b/>
          <w:color w:val="00B050"/>
          <w:szCs w:val="24"/>
          <w:rtl/>
        </w:rPr>
        <w:t xml:space="preserve"> </w:t>
      </w:r>
      <w:r w:rsidRPr="008314F2">
        <w:rPr>
          <w:rFonts w:ascii="DIN Next LT Arabic" w:eastAsiaTheme="minorEastAsia" w:hAnsi="DIN Next LT Arabic" w:cs="DIN Next LT Arabic" w:hint="eastAsia"/>
          <w:b/>
          <w:color w:val="00B050"/>
          <w:szCs w:val="24"/>
          <w:rtl/>
        </w:rPr>
        <w:t>المحتوى</w:t>
      </w:r>
      <w:r w:rsidRPr="008314F2">
        <w:rPr>
          <w:rFonts w:ascii="DIN Next LT Arabic" w:eastAsiaTheme="minorEastAsia" w:hAnsi="DIN Next LT Arabic" w:cs="DIN Next LT Arabic"/>
          <w:b/>
          <w:color w:val="00B050"/>
          <w:szCs w:val="24"/>
          <w:rtl/>
        </w:rPr>
        <w:t xml:space="preserve"> </w:t>
      </w:r>
      <w:r w:rsidRPr="008314F2">
        <w:rPr>
          <w:rFonts w:ascii="DIN Next LT Arabic" w:eastAsiaTheme="minorEastAsia" w:hAnsi="DIN Next LT Arabic" w:cs="DIN Next LT Arabic" w:hint="eastAsia"/>
          <w:b/>
          <w:color w:val="00B050"/>
          <w:szCs w:val="24"/>
          <w:rtl/>
        </w:rPr>
        <w:t>المحلي</w:t>
      </w:r>
      <w:bookmarkEnd w:id="634"/>
    </w:p>
    <w:p w14:paraId="68B4FE3F" w14:textId="77777777" w:rsidR="0021415B" w:rsidRPr="008314F2" w:rsidRDefault="0021415B" w:rsidP="0021415B">
      <w:pPr>
        <w:bidi/>
        <w:spacing w:before="240"/>
        <w:jc w:val="both"/>
        <w:rPr>
          <w:rFonts w:ascii="DIN Next LT Arabic" w:hAnsi="DIN Next LT Arabic" w:cs="DIN Next LT Arabic"/>
          <w:color w:val="000000" w:themeColor="text1"/>
          <w:sz w:val="24"/>
          <w:szCs w:val="24"/>
          <w:rtl/>
        </w:rPr>
      </w:pPr>
      <w:bookmarkStart w:id="635" w:name="_Hlk116295144"/>
      <w:bookmarkStart w:id="636" w:name="_Hlk116217490"/>
      <w:r w:rsidRPr="008314F2">
        <w:rPr>
          <w:rFonts w:ascii="DIN Next LT Arabic" w:hAnsi="DIN Next LT Arabic" w:cs="DIN Next LT Arabic"/>
          <w:color w:val="0070C0"/>
          <w:sz w:val="24"/>
          <w:szCs w:val="24"/>
          <w:rtl/>
        </w:rPr>
        <w:t xml:space="preserve">[هذا </w:t>
      </w:r>
      <w:r w:rsidRPr="008314F2">
        <w:rPr>
          <w:rFonts w:ascii="DIN Next LT Arabic" w:hAnsi="DIN Next LT Arabic" w:cs="DIN Next LT Arabic" w:hint="eastAsia"/>
          <w:color w:val="0070C0"/>
          <w:sz w:val="24"/>
          <w:szCs w:val="24"/>
          <w:rtl/>
        </w:rPr>
        <w:t>البند</w:t>
      </w:r>
      <w:r w:rsidRPr="008314F2">
        <w:rPr>
          <w:rFonts w:ascii="DIN Next LT Arabic" w:hAnsi="DIN Next LT Arabic" w:cs="DIN Next LT Arabic"/>
          <w:color w:val="0070C0"/>
          <w:sz w:val="24"/>
          <w:szCs w:val="24"/>
          <w:rtl/>
        </w:rPr>
        <w:t xml:space="preserve"> ينطبق فقط في حال تم تطبيق آلية وزن المحتوى المحلي في التقييم المالي أو آلية الحد الأدنى المطلوب للمحتوى المحلي</w:t>
      </w:r>
      <w:r w:rsidRPr="008314F2">
        <w:rPr>
          <w:rFonts w:ascii="DIN Next LT Arabic" w:hAnsi="DIN Next LT Arabic" w:cs="DIN Next LT Arabic" w:hint="eastAsia"/>
          <w:color w:val="0070C0"/>
          <w:sz w:val="24"/>
          <w:szCs w:val="24"/>
          <w:rtl/>
        </w:rPr>
        <w:t>،</w:t>
      </w:r>
      <w:r w:rsidRPr="008314F2">
        <w:rPr>
          <w:rFonts w:ascii="DIN Next LT Arabic" w:hAnsi="DIN Next LT Arabic" w:cs="DIN Next LT Arabic"/>
          <w:color w:val="0070C0"/>
          <w:sz w:val="24"/>
          <w:szCs w:val="24"/>
          <w:rtl/>
        </w:rPr>
        <w:t xml:space="preserve"> </w:t>
      </w:r>
      <w:bookmarkStart w:id="637" w:name="_Hlk126821481"/>
      <w:r w:rsidRPr="008314F2">
        <w:rPr>
          <w:rFonts w:ascii="DIN Next LT Arabic" w:hAnsi="DIN Next LT Arabic" w:cs="DIN Next LT Arabic" w:hint="eastAsia"/>
          <w:color w:val="0070C0"/>
          <w:sz w:val="24"/>
          <w:szCs w:val="24"/>
          <w:rtl/>
        </w:rPr>
        <w:t>و</w:t>
      </w:r>
      <w:r w:rsidRPr="008314F2">
        <w:rPr>
          <w:rFonts w:ascii="DIN Next LT Arabic" w:hAnsi="DIN Next LT Arabic" w:cs="DIN Next LT Arabic"/>
          <w:color w:val="0070C0"/>
          <w:sz w:val="24"/>
          <w:szCs w:val="24"/>
          <w:rtl/>
        </w:rPr>
        <w:t xml:space="preserve">تقوم الجهة الحكومية بحذف هذا البند </w:t>
      </w:r>
      <w:r w:rsidRPr="008314F2">
        <w:rPr>
          <w:rFonts w:ascii="DIN Next LT Arabic" w:hAnsi="DIN Next LT Arabic" w:cs="DIN Next LT Arabic" w:hint="eastAsia"/>
          <w:color w:val="0070C0"/>
          <w:sz w:val="24"/>
          <w:szCs w:val="24"/>
          <w:rtl/>
        </w:rPr>
        <w:t>في</w:t>
      </w:r>
      <w:r w:rsidRPr="008314F2">
        <w:rPr>
          <w:rFonts w:ascii="DIN Next LT Arabic" w:hAnsi="DIN Next LT Arabic" w:cs="DIN Next LT Arabic"/>
          <w:color w:val="0070C0"/>
          <w:sz w:val="24"/>
          <w:szCs w:val="24"/>
          <w:rtl/>
        </w:rPr>
        <w:t xml:space="preserve"> </w:t>
      </w:r>
      <w:r w:rsidRPr="008314F2">
        <w:rPr>
          <w:rFonts w:ascii="DIN Next LT Arabic" w:hAnsi="DIN Next LT Arabic" w:cs="DIN Next LT Arabic" w:hint="eastAsia"/>
          <w:color w:val="0070C0"/>
          <w:sz w:val="24"/>
          <w:szCs w:val="24"/>
          <w:rtl/>
        </w:rPr>
        <w:t>حال</w:t>
      </w:r>
      <w:r w:rsidRPr="008314F2">
        <w:rPr>
          <w:rFonts w:ascii="DIN Next LT Arabic" w:hAnsi="DIN Next LT Arabic" w:cs="DIN Next LT Arabic"/>
          <w:color w:val="0070C0"/>
          <w:sz w:val="24"/>
          <w:szCs w:val="24"/>
          <w:rtl/>
        </w:rPr>
        <w:t xml:space="preserve"> </w:t>
      </w:r>
      <w:r w:rsidRPr="008314F2">
        <w:rPr>
          <w:rFonts w:ascii="DIN Next LT Arabic" w:hAnsi="DIN Next LT Arabic" w:cs="DIN Next LT Arabic" w:hint="eastAsia"/>
          <w:color w:val="0070C0"/>
          <w:sz w:val="24"/>
          <w:szCs w:val="24"/>
          <w:rtl/>
        </w:rPr>
        <w:t>عدم</w:t>
      </w:r>
      <w:r w:rsidRPr="008314F2">
        <w:rPr>
          <w:rFonts w:ascii="DIN Next LT Arabic" w:hAnsi="DIN Next LT Arabic" w:cs="DIN Next LT Arabic"/>
          <w:color w:val="0070C0"/>
          <w:sz w:val="24"/>
          <w:szCs w:val="24"/>
          <w:rtl/>
        </w:rPr>
        <w:t xml:space="preserve"> </w:t>
      </w:r>
      <w:r w:rsidRPr="008314F2">
        <w:rPr>
          <w:rFonts w:ascii="DIN Next LT Arabic" w:hAnsi="DIN Next LT Arabic" w:cs="DIN Next LT Arabic" w:hint="eastAsia"/>
          <w:color w:val="0070C0"/>
          <w:sz w:val="24"/>
          <w:szCs w:val="24"/>
          <w:rtl/>
        </w:rPr>
        <w:t>انطباق</w:t>
      </w:r>
      <w:r w:rsidRPr="008314F2">
        <w:rPr>
          <w:rFonts w:ascii="DIN Next LT Arabic" w:hAnsi="DIN Next LT Arabic" w:cs="DIN Next LT Arabic"/>
          <w:color w:val="0070C0"/>
          <w:sz w:val="24"/>
          <w:szCs w:val="24"/>
          <w:rtl/>
        </w:rPr>
        <w:t xml:space="preserve"> </w:t>
      </w:r>
      <w:r w:rsidRPr="008314F2">
        <w:rPr>
          <w:rFonts w:ascii="DIN Next LT Arabic" w:hAnsi="DIN Next LT Arabic" w:cs="DIN Next LT Arabic" w:hint="eastAsia"/>
          <w:color w:val="0070C0"/>
          <w:sz w:val="24"/>
          <w:szCs w:val="24"/>
          <w:rtl/>
        </w:rPr>
        <w:t>آلية</w:t>
      </w:r>
      <w:r w:rsidRPr="008314F2">
        <w:rPr>
          <w:rFonts w:ascii="DIN Next LT Arabic" w:hAnsi="DIN Next LT Arabic" w:cs="DIN Next LT Arabic"/>
          <w:color w:val="0070C0"/>
          <w:sz w:val="24"/>
          <w:szCs w:val="24"/>
          <w:rtl/>
        </w:rPr>
        <w:t xml:space="preserve"> </w:t>
      </w:r>
      <w:r w:rsidRPr="008314F2">
        <w:rPr>
          <w:rFonts w:ascii="DIN Next LT Arabic" w:hAnsi="DIN Next LT Arabic" w:cs="DIN Next LT Arabic" w:hint="eastAsia"/>
          <w:color w:val="0070C0"/>
          <w:sz w:val="24"/>
          <w:szCs w:val="24"/>
          <w:rtl/>
        </w:rPr>
        <w:t>وزن</w:t>
      </w:r>
      <w:r w:rsidRPr="008314F2">
        <w:rPr>
          <w:rFonts w:ascii="DIN Next LT Arabic" w:hAnsi="DIN Next LT Arabic" w:cs="DIN Next LT Arabic"/>
          <w:color w:val="0070C0"/>
          <w:sz w:val="24"/>
          <w:szCs w:val="24"/>
          <w:rtl/>
        </w:rPr>
        <w:t xml:space="preserve"> </w:t>
      </w:r>
      <w:r w:rsidRPr="008314F2">
        <w:rPr>
          <w:rFonts w:ascii="DIN Next LT Arabic" w:hAnsi="DIN Next LT Arabic" w:cs="DIN Next LT Arabic" w:hint="eastAsia"/>
          <w:color w:val="0070C0"/>
          <w:sz w:val="24"/>
          <w:szCs w:val="24"/>
          <w:rtl/>
        </w:rPr>
        <w:t>المحتوى</w:t>
      </w:r>
      <w:r w:rsidRPr="008314F2">
        <w:rPr>
          <w:rFonts w:ascii="DIN Next LT Arabic" w:hAnsi="DIN Next LT Arabic" w:cs="DIN Next LT Arabic"/>
          <w:color w:val="0070C0"/>
          <w:sz w:val="24"/>
          <w:szCs w:val="24"/>
          <w:rtl/>
        </w:rPr>
        <w:t xml:space="preserve"> </w:t>
      </w:r>
      <w:r w:rsidRPr="008314F2">
        <w:rPr>
          <w:rFonts w:ascii="DIN Next LT Arabic" w:hAnsi="DIN Next LT Arabic" w:cs="DIN Next LT Arabic" w:hint="eastAsia"/>
          <w:color w:val="0070C0"/>
          <w:sz w:val="24"/>
          <w:szCs w:val="24"/>
          <w:rtl/>
        </w:rPr>
        <w:t>المحلي</w:t>
      </w:r>
      <w:r w:rsidRPr="008314F2">
        <w:rPr>
          <w:rFonts w:ascii="DIN Next LT Arabic" w:hAnsi="DIN Next LT Arabic" w:cs="DIN Next LT Arabic"/>
          <w:color w:val="0070C0"/>
          <w:sz w:val="24"/>
          <w:szCs w:val="24"/>
          <w:rtl/>
        </w:rPr>
        <w:t xml:space="preserve"> </w:t>
      </w:r>
      <w:r w:rsidRPr="008314F2">
        <w:rPr>
          <w:rFonts w:ascii="DIN Next LT Arabic" w:hAnsi="DIN Next LT Arabic" w:cs="DIN Next LT Arabic" w:hint="eastAsia"/>
          <w:color w:val="0070C0"/>
          <w:sz w:val="24"/>
          <w:szCs w:val="24"/>
          <w:rtl/>
        </w:rPr>
        <w:t>في</w:t>
      </w:r>
      <w:r w:rsidRPr="008314F2">
        <w:rPr>
          <w:rFonts w:ascii="DIN Next LT Arabic" w:hAnsi="DIN Next LT Arabic" w:cs="DIN Next LT Arabic"/>
          <w:color w:val="0070C0"/>
          <w:sz w:val="24"/>
          <w:szCs w:val="24"/>
          <w:rtl/>
        </w:rPr>
        <w:t xml:space="preserve"> </w:t>
      </w:r>
      <w:r w:rsidRPr="008314F2">
        <w:rPr>
          <w:rFonts w:ascii="DIN Next LT Arabic" w:hAnsi="DIN Next LT Arabic" w:cs="DIN Next LT Arabic" w:hint="eastAsia"/>
          <w:color w:val="0070C0"/>
          <w:sz w:val="24"/>
          <w:szCs w:val="24"/>
          <w:rtl/>
        </w:rPr>
        <w:t>التقييم</w:t>
      </w:r>
      <w:r w:rsidRPr="008314F2">
        <w:rPr>
          <w:rFonts w:ascii="DIN Next LT Arabic" w:hAnsi="DIN Next LT Arabic" w:cs="DIN Next LT Arabic"/>
          <w:color w:val="0070C0"/>
          <w:sz w:val="24"/>
          <w:szCs w:val="24"/>
          <w:rtl/>
        </w:rPr>
        <w:t xml:space="preserve"> </w:t>
      </w:r>
      <w:r w:rsidRPr="008314F2">
        <w:rPr>
          <w:rFonts w:ascii="DIN Next LT Arabic" w:hAnsi="DIN Next LT Arabic" w:cs="DIN Next LT Arabic" w:hint="eastAsia"/>
          <w:color w:val="0070C0"/>
          <w:sz w:val="24"/>
          <w:szCs w:val="24"/>
          <w:rtl/>
        </w:rPr>
        <w:t>المالي</w:t>
      </w:r>
      <w:r w:rsidRPr="008314F2">
        <w:rPr>
          <w:rFonts w:ascii="DIN Next LT Arabic" w:hAnsi="DIN Next LT Arabic" w:cs="DIN Next LT Arabic"/>
          <w:color w:val="0070C0"/>
          <w:sz w:val="24"/>
          <w:szCs w:val="24"/>
          <w:rtl/>
        </w:rPr>
        <w:t xml:space="preserve"> </w:t>
      </w:r>
      <w:r w:rsidRPr="008314F2">
        <w:rPr>
          <w:rFonts w:ascii="DIN Next LT Arabic" w:hAnsi="DIN Next LT Arabic" w:cs="DIN Next LT Arabic" w:hint="eastAsia"/>
          <w:color w:val="0070C0"/>
          <w:sz w:val="24"/>
          <w:szCs w:val="24"/>
          <w:rtl/>
        </w:rPr>
        <w:t>أو</w:t>
      </w:r>
      <w:r w:rsidRPr="008314F2">
        <w:rPr>
          <w:rFonts w:ascii="DIN Next LT Arabic" w:hAnsi="DIN Next LT Arabic" w:cs="DIN Next LT Arabic"/>
          <w:color w:val="0070C0"/>
          <w:sz w:val="24"/>
          <w:szCs w:val="24"/>
          <w:rtl/>
        </w:rPr>
        <w:t xml:space="preserve"> </w:t>
      </w:r>
      <w:r w:rsidRPr="008314F2">
        <w:rPr>
          <w:rFonts w:ascii="DIN Next LT Arabic" w:hAnsi="DIN Next LT Arabic" w:cs="DIN Next LT Arabic" w:hint="eastAsia"/>
          <w:color w:val="0070C0"/>
          <w:sz w:val="24"/>
          <w:szCs w:val="24"/>
          <w:rtl/>
        </w:rPr>
        <w:t>آلية</w:t>
      </w:r>
      <w:r w:rsidRPr="008314F2">
        <w:rPr>
          <w:rFonts w:ascii="DIN Next LT Arabic" w:hAnsi="DIN Next LT Arabic" w:cs="DIN Next LT Arabic"/>
          <w:color w:val="0070C0"/>
          <w:sz w:val="24"/>
          <w:szCs w:val="24"/>
          <w:rtl/>
        </w:rPr>
        <w:t xml:space="preserve"> </w:t>
      </w:r>
      <w:r w:rsidRPr="008314F2">
        <w:rPr>
          <w:rFonts w:ascii="DIN Next LT Arabic" w:hAnsi="DIN Next LT Arabic" w:cs="DIN Next LT Arabic" w:hint="eastAsia"/>
          <w:color w:val="0070C0"/>
          <w:sz w:val="24"/>
          <w:szCs w:val="24"/>
          <w:rtl/>
        </w:rPr>
        <w:t>الحد</w:t>
      </w:r>
      <w:r w:rsidRPr="008314F2">
        <w:rPr>
          <w:rFonts w:ascii="DIN Next LT Arabic" w:hAnsi="DIN Next LT Arabic" w:cs="DIN Next LT Arabic"/>
          <w:color w:val="0070C0"/>
          <w:sz w:val="24"/>
          <w:szCs w:val="24"/>
          <w:rtl/>
        </w:rPr>
        <w:t xml:space="preserve"> </w:t>
      </w:r>
      <w:r w:rsidRPr="008314F2">
        <w:rPr>
          <w:rFonts w:ascii="DIN Next LT Arabic" w:hAnsi="DIN Next LT Arabic" w:cs="DIN Next LT Arabic" w:hint="eastAsia"/>
          <w:color w:val="0070C0"/>
          <w:sz w:val="24"/>
          <w:szCs w:val="24"/>
          <w:rtl/>
        </w:rPr>
        <w:t>الأدنى</w:t>
      </w:r>
      <w:r w:rsidRPr="008314F2">
        <w:rPr>
          <w:rFonts w:ascii="DIN Next LT Arabic" w:hAnsi="DIN Next LT Arabic" w:cs="DIN Next LT Arabic"/>
          <w:color w:val="0070C0"/>
          <w:sz w:val="24"/>
          <w:szCs w:val="24"/>
          <w:rtl/>
        </w:rPr>
        <w:t xml:space="preserve"> </w:t>
      </w:r>
      <w:r w:rsidRPr="008314F2">
        <w:rPr>
          <w:rFonts w:ascii="DIN Next LT Arabic" w:hAnsi="DIN Next LT Arabic" w:cs="DIN Next LT Arabic" w:hint="eastAsia"/>
          <w:color w:val="0070C0"/>
          <w:sz w:val="24"/>
          <w:szCs w:val="24"/>
          <w:rtl/>
        </w:rPr>
        <w:t>المطلوب</w:t>
      </w:r>
      <w:r w:rsidRPr="008314F2">
        <w:rPr>
          <w:rFonts w:ascii="DIN Next LT Arabic" w:hAnsi="DIN Next LT Arabic" w:cs="DIN Next LT Arabic"/>
          <w:color w:val="0070C0"/>
          <w:sz w:val="24"/>
          <w:szCs w:val="24"/>
          <w:rtl/>
        </w:rPr>
        <w:t xml:space="preserve"> </w:t>
      </w:r>
      <w:r w:rsidRPr="008314F2">
        <w:rPr>
          <w:rFonts w:ascii="DIN Next LT Arabic" w:hAnsi="DIN Next LT Arabic" w:cs="DIN Next LT Arabic" w:hint="eastAsia"/>
          <w:color w:val="0070C0"/>
          <w:sz w:val="24"/>
          <w:szCs w:val="24"/>
          <w:rtl/>
        </w:rPr>
        <w:t>للمحتوى</w:t>
      </w:r>
      <w:r w:rsidRPr="008314F2">
        <w:rPr>
          <w:rFonts w:ascii="DIN Next LT Arabic" w:hAnsi="DIN Next LT Arabic" w:cs="DIN Next LT Arabic"/>
          <w:color w:val="0070C0"/>
          <w:sz w:val="24"/>
          <w:szCs w:val="24"/>
          <w:rtl/>
        </w:rPr>
        <w:t xml:space="preserve"> </w:t>
      </w:r>
      <w:r w:rsidRPr="008314F2">
        <w:rPr>
          <w:rFonts w:ascii="DIN Next LT Arabic" w:hAnsi="DIN Next LT Arabic" w:cs="DIN Next LT Arabic" w:hint="eastAsia"/>
          <w:color w:val="0070C0"/>
          <w:sz w:val="24"/>
          <w:szCs w:val="24"/>
          <w:rtl/>
        </w:rPr>
        <w:t>المحلي</w:t>
      </w:r>
      <w:r w:rsidRPr="008314F2">
        <w:rPr>
          <w:rFonts w:ascii="DIN Next LT Arabic" w:hAnsi="DIN Next LT Arabic" w:cs="DIN Next LT Arabic"/>
          <w:color w:val="0070C0"/>
          <w:sz w:val="24"/>
          <w:szCs w:val="24"/>
          <w:rtl/>
        </w:rPr>
        <w:t xml:space="preserve"> </w:t>
      </w:r>
      <w:r w:rsidRPr="008314F2">
        <w:rPr>
          <w:rFonts w:ascii="DIN Next LT Arabic" w:hAnsi="DIN Next LT Arabic" w:cs="DIN Next LT Arabic" w:hint="eastAsia"/>
          <w:color w:val="0070C0"/>
          <w:sz w:val="24"/>
          <w:szCs w:val="24"/>
          <w:rtl/>
        </w:rPr>
        <w:t>على</w:t>
      </w:r>
      <w:r w:rsidRPr="008314F2">
        <w:rPr>
          <w:rFonts w:ascii="DIN Next LT Arabic" w:hAnsi="DIN Next LT Arabic" w:cs="DIN Next LT Arabic"/>
          <w:color w:val="0070C0"/>
          <w:sz w:val="24"/>
          <w:szCs w:val="24"/>
          <w:rtl/>
        </w:rPr>
        <w:t xml:space="preserve"> </w:t>
      </w:r>
      <w:r w:rsidRPr="008314F2">
        <w:rPr>
          <w:rFonts w:ascii="DIN Next LT Arabic" w:hAnsi="DIN Next LT Arabic" w:cs="DIN Next LT Arabic" w:hint="eastAsia"/>
          <w:color w:val="0070C0"/>
          <w:sz w:val="24"/>
          <w:szCs w:val="24"/>
          <w:rtl/>
        </w:rPr>
        <w:t>العقد</w:t>
      </w:r>
      <w:bookmarkEnd w:id="637"/>
      <w:r w:rsidRPr="008314F2">
        <w:rPr>
          <w:rFonts w:ascii="DIN Next LT Arabic" w:hAnsi="DIN Next LT Arabic" w:cs="DIN Next LT Arabic"/>
          <w:color w:val="0070C0"/>
          <w:sz w:val="24"/>
          <w:szCs w:val="24"/>
          <w:rtl/>
        </w:rPr>
        <w:t>]</w:t>
      </w:r>
    </w:p>
    <w:p w14:paraId="028AB7EB" w14:textId="77777777" w:rsidR="0021415B" w:rsidRPr="008314F2" w:rsidRDefault="0021415B">
      <w:pPr>
        <w:pStyle w:val="ListParagraph"/>
        <w:numPr>
          <w:ilvl w:val="0"/>
          <w:numId w:val="63"/>
        </w:numPr>
        <w:bidi/>
        <w:spacing w:before="240"/>
        <w:jc w:val="both"/>
        <w:rPr>
          <w:color w:val="0070C0"/>
          <w:rtl/>
        </w:rPr>
      </w:pPr>
      <w:r w:rsidRPr="008314F2">
        <w:rPr>
          <w:rFonts w:ascii="DIN Next LT Arabic" w:hAnsi="DIN Next LT Arabic" w:cs="DIN Next LT Arabic"/>
          <w:color w:val="00B050"/>
          <w:sz w:val="24"/>
          <w:szCs w:val="24"/>
          <w:rtl/>
        </w:rPr>
        <w:t xml:space="preserve">يلتزم </w:t>
      </w:r>
      <w:r w:rsidRPr="008314F2">
        <w:rPr>
          <w:rFonts w:ascii="DIN Next LT Arabic" w:hAnsi="DIN Next LT Arabic" w:cs="DIN Next LT Arabic" w:hint="eastAsia"/>
          <w:color w:val="00B050"/>
          <w:sz w:val="24"/>
          <w:szCs w:val="24"/>
          <w:rtl/>
        </w:rPr>
        <w:t>المتعاقد</w:t>
      </w:r>
      <w:r w:rsidRPr="008314F2">
        <w:rPr>
          <w:rFonts w:ascii="DIN Next LT Arabic" w:hAnsi="DIN Next LT Arabic" w:cs="DIN Next LT Arabic"/>
          <w:color w:val="00B050"/>
          <w:sz w:val="24"/>
          <w:szCs w:val="24"/>
          <w:rtl/>
        </w:rPr>
        <w:t xml:space="preserve"> </w:t>
      </w:r>
      <w:r w:rsidRPr="008314F2">
        <w:rPr>
          <w:rFonts w:ascii="DIN Next LT Arabic" w:hAnsi="DIN Next LT Arabic" w:cs="DIN Next LT Arabic" w:hint="eastAsia"/>
          <w:color w:val="00B050"/>
          <w:sz w:val="24"/>
          <w:szCs w:val="24"/>
          <w:rtl/>
        </w:rPr>
        <w:t>بتحقيق</w:t>
      </w:r>
      <w:r w:rsidRPr="008314F2">
        <w:rPr>
          <w:rFonts w:ascii="DIN Next LT Arabic" w:hAnsi="DIN Next LT Arabic" w:cs="DIN Next LT Arabic"/>
          <w:color w:val="00B050"/>
          <w:sz w:val="24"/>
          <w:szCs w:val="24"/>
          <w:rtl/>
        </w:rPr>
        <w:t xml:space="preserve"> نسبة المحتوى المحلي المستهدفة وفق الشروط والأحكام الملحقة به</w:t>
      </w:r>
      <w:r w:rsidRPr="008314F2">
        <w:rPr>
          <w:rFonts w:ascii="DIN Next LT Arabic" w:hAnsi="DIN Next LT Arabic" w:cs="DIN Next LT Arabic" w:hint="eastAsia"/>
          <w:color w:val="00B050"/>
          <w:sz w:val="24"/>
          <w:szCs w:val="24"/>
          <w:rtl/>
        </w:rPr>
        <w:t>ذا</w:t>
      </w:r>
      <w:r w:rsidRPr="008314F2">
        <w:rPr>
          <w:rFonts w:ascii="DIN Next LT Arabic" w:hAnsi="DIN Next LT Arabic" w:cs="DIN Next LT Arabic"/>
          <w:color w:val="00B050"/>
          <w:sz w:val="24"/>
          <w:szCs w:val="24"/>
          <w:rtl/>
        </w:rPr>
        <w:t xml:space="preserve"> </w:t>
      </w:r>
      <w:r w:rsidRPr="008314F2">
        <w:rPr>
          <w:rFonts w:ascii="DIN Next LT Arabic" w:hAnsi="DIN Next LT Arabic" w:cs="DIN Next LT Arabic" w:hint="eastAsia"/>
          <w:color w:val="00B050"/>
          <w:sz w:val="24"/>
          <w:szCs w:val="24"/>
          <w:rtl/>
        </w:rPr>
        <w:t>العقد</w:t>
      </w:r>
      <w:r w:rsidRPr="008314F2">
        <w:rPr>
          <w:rFonts w:ascii="DIN Next LT Arabic" w:hAnsi="DIN Next LT Arabic" w:cs="DIN Next LT Arabic"/>
          <w:color w:val="00B050"/>
          <w:sz w:val="24"/>
          <w:szCs w:val="24"/>
          <w:rtl/>
        </w:rPr>
        <w:t>.</w:t>
      </w:r>
      <w:r w:rsidRPr="008314F2">
        <w:rPr>
          <w:rFonts w:ascii="DIN Next LT Arabic" w:hAnsi="DIN Next LT Arabic" w:cs="DIN Next LT Arabic"/>
          <w:sz w:val="24"/>
          <w:szCs w:val="24"/>
          <w:rtl/>
        </w:rPr>
        <w:t xml:space="preserve"> </w:t>
      </w:r>
    </w:p>
    <w:p w14:paraId="1EBE6BFE" w14:textId="77777777" w:rsidR="0021415B" w:rsidRPr="008314F2" w:rsidRDefault="0021415B" w:rsidP="0021415B">
      <w:pPr>
        <w:pStyle w:val="ListParagraph"/>
        <w:bidi/>
        <w:spacing w:before="240"/>
        <w:jc w:val="both"/>
        <w:rPr>
          <w:color w:val="0070C0"/>
          <w:rtl/>
        </w:rPr>
      </w:pPr>
    </w:p>
    <w:p w14:paraId="0A41BCE8" w14:textId="77777777" w:rsidR="0021415B" w:rsidRPr="008314F2" w:rsidRDefault="0021415B">
      <w:pPr>
        <w:pStyle w:val="ListParagraph"/>
        <w:numPr>
          <w:ilvl w:val="0"/>
          <w:numId w:val="63"/>
        </w:numPr>
        <w:bidi/>
        <w:spacing w:before="240"/>
        <w:jc w:val="both"/>
        <w:rPr>
          <w:rFonts w:ascii="DIN Next LT Arabic" w:hAnsi="DIN Next LT Arabic" w:cs="DIN Next LT Arabic"/>
          <w:color w:val="000000" w:themeColor="text1"/>
          <w:sz w:val="24"/>
          <w:szCs w:val="24"/>
          <w:rtl/>
        </w:rPr>
      </w:pPr>
      <w:r w:rsidRPr="008314F2">
        <w:rPr>
          <w:rFonts w:ascii="DIN Next LT Arabic" w:hAnsi="DIN Next LT Arabic" w:cs="DIN Next LT Arabic" w:hint="eastAsia"/>
          <w:color w:val="00B050"/>
          <w:sz w:val="24"/>
          <w:szCs w:val="24"/>
          <w:rtl/>
        </w:rPr>
        <w:t>يلتزم</w:t>
      </w:r>
      <w:r w:rsidRPr="008314F2">
        <w:rPr>
          <w:rFonts w:ascii="DIN Next LT Arabic" w:hAnsi="DIN Next LT Arabic" w:cs="DIN Next LT Arabic"/>
          <w:color w:val="00B050"/>
          <w:sz w:val="24"/>
          <w:szCs w:val="24"/>
          <w:rtl/>
        </w:rPr>
        <w:t xml:space="preserve"> </w:t>
      </w:r>
      <w:r w:rsidRPr="008314F2">
        <w:rPr>
          <w:rFonts w:ascii="DIN Next LT Arabic" w:hAnsi="DIN Next LT Arabic" w:cs="DIN Next LT Arabic" w:hint="eastAsia"/>
          <w:color w:val="00B050"/>
          <w:sz w:val="24"/>
          <w:szCs w:val="24"/>
          <w:rtl/>
        </w:rPr>
        <w:t>المتعاقد</w:t>
      </w:r>
      <w:r w:rsidRPr="008314F2">
        <w:rPr>
          <w:rFonts w:ascii="DIN Next LT Arabic" w:hAnsi="DIN Next LT Arabic" w:cs="DIN Next LT Arabic"/>
          <w:color w:val="00B050"/>
          <w:sz w:val="24"/>
          <w:szCs w:val="24"/>
          <w:rtl/>
        </w:rPr>
        <w:t xml:space="preserve"> </w:t>
      </w:r>
      <w:r w:rsidRPr="008314F2">
        <w:rPr>
          <w:rFonts w:ascii="DIN Next LT Arabic" w:hAnsi="DIN Next LT Arabic" w:cs="DIN Next LT Arabic" w:hint="eastAsia"/>
          <w:color w:val="00B050"/>
          <w:sz w:val="24"/>
          <w:szCs w:val="24"/>
          <w:rtl/>
        </w:rPr>
        <w:t>بتسليم</w:t>
      </w:r>
      <w:r w:rsidRPr="008314F2">
        <w:rPr>
          <w:rFonts w:ascii="DIN Next LT Arabic" w:hAnsi="DIN Next LT Arabic" w:cs="DIN Next LT Arabic"/>
          <w:color w:val="00B050"/>
          <w:sz w:val="24"/>
          <w:szCs w:val="24"/>
          <w:rtl/>
        </w:rPr>
        <w:t xml:space="preserve"> </w:t>
      </w:r>
      <w:r w:rsidRPr="008314F2">
        <w:rPr>
          <w:rFonts w:ascii="DIN Next LT Arabic" w:hAnsi="DIN Next LT Arabic" w:cs="DIN Next LT Arabic" w:hint="eastAsia"/>
          <w:color w:val="00B050"/>
          <w:sz w:val="24"/>
          <w:szCs w:val="24"/>
          <w:rtl/>
        </w:rPr>
        <w:t>الخطة</w:t>
      </w:r>
      <w:r w:rsidRPr="008314F2">
        <w:rPr>
          <w:rFonts w:ascii="DIN Next LT Arabic" w:hAnsi="DIN Next LT Arabic" w:cs="DIN Next LT Arabic"/>
          <w:color w:val="00B050"/>
          <w:sz w:val="24"/>
          <w:szCs w:val="24"/>
          <w:rtl/>
        </w:rPr>
        <w:t xml:space="preserve"> </w:t>
      </w:r>
      <w:r w:rsidRPr="008314F2">
        <w:rPr>
          <w:rFonts w:ascii="DIN Next LT Arabic" w:hAnsi="DIN Next LT Arabic" w:cs="DIN Next LT Arabic" w:hint="eastAsia"/>
          <w:color w:val="00B050"/>
          <w:sz w:val="24"/>
          <w:szCs w:val="24"/>
          <w:rtl/>
        </w:rPr>
        <w:t>التدرجية</w:t>
      </w:r>
      <w:r w:rsidRPr="008314F2">
        <w:rPr>
          <w:rFonts w:ascii="DIN Next LT Arabic" w:hAnsi="DIN Next LT Arabic" w:cs="DIN Next LT Arabic"/>
          <w:color w:val="00B050"/>
          <w:sz w:val="24"/>
          <w:szCs w:val="24"/>
          <w:rtl/>
        </w:rPr>
        <w:t xml:space="preserve"> </w:t>
      </w:r>
      <w:r w:rsidRPr="008314F2">
        <w:rPr>
          <w:rFonts w:ascii="DIN Next LT Arabic" w:hAnsi="DIN Next LT Arabic" w:cs="DIN Next LT Arabic" w:hint="eastAsia"/>
          <w:color w:val="00B050"/>
          <w:sz w:val="24"/>
          <w:szCs w:val="24"/>
          <w:rtl/>
        </w:rPr>
        <w:t>والتقارير</w:t>
      </w:r>
      <w:r w:rsidRPr="008314F2">
        <w:rPr>
          <w:rFonts w:ascii="DIN Next LT Arabic" w:hAnsi="DIN Next LT Arabic" w:cs="DIN Next LT Arabic"/>
          <w:color w:val="00B050"/>
          <w:sz w:val="24"/>
          <w:szCs w:val="24"/>
          <w:rtl/>
        </w:rPr>
        <w:t xml:space="preserve"> </w:t>
      </w:r>
      <w:r w:rsidRPr="008314F2">
        <w:rPr>
          <w:rFonts w:ascii="DIN Next LT Arabic" w:hAnsi="DIN Next LT Arabic" w:cs="DIN Next LT Arabic" w:hint="eastAsia"/>
          <w:color w:val="00B050"/>
          <w:sz w:val="24"/>
          <w:szCs w:val="24"/>
          <w:rtl/>
        </w:rPr>
        <w:t>الدورية</w:t>
      </w:r>
      <w:r w:rsidRPr="008314F2">
        <w:rPr>
          <w:rFonts w:ascii="DIN Next LT Arabic" w:hAnsi="DIN Next LT Arabic" w:cs="DIN Next LT Arabic"/>
          <w:color w:val="00B050"/>
          <w:sz w:val="24"/>
          <w:szCs w:val="24"/>
          <w:rtl/>
        </w:rPr>
        <w:t xml:space="preserve"> </w:t>
      </w:r>
      <w:r w:rsidRPr="008314F2">
        <w:rPr>
          <w:rFonts w:ascii="DIN Next LT Arabic" w:hAnsi="DIN Next LT Arabic" w:cs="DIN Next LT Arabic" w:hint="eastAsia"/>
          <w:color w:val="00B050"/>
          <w:sz w:val="24"/>
          <w:szCs w:val="24"/>
          <w:rtl/>
        </w:rPr>
        <w:t>والنهائية</w:t>
      </w:r>
      <w:r w:rsidRPr="008314F2">
        <w:rPr>
          <w:rFonts w:ascii="DIN Next LT Arabic" w:hAnsi="DIN Next LT Arabic" w:cs="DIN Next LT Arabic"/>
          <w:color w:val="00B050"/>
          <w:sz w:val="24"/>
          <w:szCs w:val="24"/>
          <w:rtl/>
        </w:rPr>
        <w:t xml:space="preserve"> </w:t>
      </w:r>
      <w:r w:rsidRPr="008314F2">
        <w:rPr>
          <w:rFonts w:ascii="DIN Next LT Arabic" w:hAnsi="DIN Next LT Arabic" w:cs="DIN Next LT Arabic" w:hint="eastAsia"/>
          <w:color w:val="00B050"/>
          <w:sz w:val="24"/>
          <w:szCs w:val="24"/>
          <w:rtl/>
        </w:rPr>
        <w:t>وفق</w:t>
      </w:r>
      <w:r w:rsidRPr="008314F2">
        <w:rPr>
          <w:rFonts w:ascii="DIN Next LT Arabic" w:hAnsi="DIN Next LT Arabic" w:cs="DIN Next LT Arabic"/>
          <w:color w:val="00B050"/>
          <w:sz w:val="24"/>
          <w:szCs w:val="24"/>
          <w:rtl/>
        </w:rPr>
        <w:t xml:space="preserve"> </w:t>
      </w:r>
      <w:r w:rsidRPr="008314F2">
        <w:rPr>
          <w:rFonts w:ascii="DIN Next LT Arabic" w:hAnsi="DIN Next LT Arabic" w:cs="DIN Next LT Arabic" w:hint="eastAsia"/>
          <w:color w:val="00B050"/>
          <w:sz w:val="24"/>
          <w:szCs w:val="24"/>
          <w:rtl/>
        </w:rPr>
        <w:t>الشروط</w:t>
      </w:r>
      <w:r w:rsidRPr="008314F2">
        <w:rPr>
          <w:rFonts w:ascii="DIN Next LT Arabic" w:hAnsi="DIN Next LT Arabic" w:cs="DIN Next LT Arabic"/>
          <w:color w:val="00B050"/>
          <w:sz w:val="24"/>
          <w:szCs w:val="24"/>
          <w:rtl/>
        </w:rPr>
        <w:t xml:space="preserve"> </w:t>
      </w:r>
      <w:r w:rsidRPr="008314F2">
        <w:rPr>
          <w:rFonts w:ascii="DIN Next LT Arabic" w:hAnsi="DIN Next LT Arabic" w:cs="DIN Next LT Arabic" w:hint="eastAsia"/>
          <w:color w:val="00B050"/>
          <w:sz w:val="24"/>
          <w:szCs w:val="24"/>
          <w:rtl/>
        </w:rPr>
        <w:t>والأحكام</w:t>
      </w:r>
      <w:r w:rsidRPr="008314F2">
        <w:rPr>
          <w:rFonts w:ascii="DIN Next LT Arabic" w:hAnsi="DIN Next LT Arabic" w:cs="DIN Next LT Arabic"/>
          <w:color w:val="00B050"/>
          <w:sz w:val="24"/>
          <w:szCs w:val="24"/>
          <w:rtl/>
        </w:rPr>
        <w:t xml:space="preserve"> </w:t>
      </w:r>
      <w:r w:rsidRPr="008314F2">
        <w:rPr>
          <w:rFonts w:ascii="DIN Next LT Arabic" w:hAnsi="DIN Next LT Arabic" w:cs="DIN Next LT Arabic" w:hint="eastAsia"/>
          <w:color w:val="00B050"/>
          <w:sz w:val="24"/>
          <w:szCs w:val="24"/>
          <w:rtl/>
        </w:rPr>
        <w:t>الملحقة</w:t>
      </w:r>
      <w:r w:rsidRPr="008314F2">
        <w:rPr>
          <w:rFonts w:ascii="DIN Next LT Arabic" w:hAnsi="DIN Next LT Arabic" w:cs="DIN Next LT Arabic"/>
          <w:color w:val="00B050"/>
          <w:sz w:val="24"/>
          <w:szCs w:val="24"/>
          <w:rtl/>
        </w:rPr>
        <w:t xml:space="preserve"> </w:t>
      </w:r>
      <w:r w:rsidRPr="008314F2">
        <w:rPr>
          <w:rFonts w:ascii="DIN Next LT Arabic" w:hAnsi="DIN Next LT Arabic" w:cs="DIN Next LT Arabic" w:hint="eastAsia"/>
          <w:color w:val="00B050"/>
          <w:sz w:val="24"/>
          <w:szCs w:val="24"/>
          <w:rtl/>
        </w:rPr>
        <w:t>بهذا</w:t>
      </w:r>
      <w:r w:rsidRPr="008314F2">
        <w:rPr>
          <w:rFonts w:ascii="DIN Next LT Arabic" w:hAnsi="DIN Next LT Arabic" w:cs="DIN Next LT Arabic"/>
          <w:color w:val="00B050"/>
          <w:sz w:val="24"/>
          <w:szCs w:val="24"/>
          <w:rtl/>
        </w:rPr>
        <w:t xml:space="preserve"> </w:t>
      </w:r>
      <w:r w:rsidRPr="008314F2">
        <w:rPr>
          <w:rFonts w:ascii="DIN Next LT Arabic" w:hAnsi="DIN Next LT Arabic" w:cs="DIN Next LT Arabic" w:hint="eastAsia"/>
          <w:color w:val="00B050"/>
          <w:sz w:val="24"/>
          <w:szCs w:val="24"/>
          <w:rtl/>
        </w:rPr>
        <w:t>العقد</w:t>
      </w:r>
      <w:r w:rsidRPr="008314F2">
        <w:rPr>
          <w:rFonts w:ascii="DIN Next LT Arabic" w:hAnsi="DIN Next LT Arabic" w:cs="DIN Next LT Arabic"/>
          <w:color w:val="00B050"/>
          <w:sz w:val="24"/>
          <w:szCs w:val="24"/>
          <w:rtl/>
        </w:rPr>
        <w:t xml:space="preserve">. </w:t>
      </w:r>
    </w:p>
    <w:bookmarkEnd w:id="635"/>
    <w:bookmarkEnd w:id="636"/>
    <w:p w14:paraId="2C4A48D1" w14:textId="77777777" w:rsidR="00460536" w:rsidRPr="008314F2" w:rsidRDefault="00460536" w:rsidP="00460536">
      <w:pPr>
        <w:pStyle w:val="BodyText"/>
        <w:bidi/>
        <w:spacing w:before="240" w:after="0"/>
        <w:jc w:val="both"/>
        <w:rPr>
          <w:rFonts w:ascii="DIN Next LT Arabic" w:hAnsi="DIN Next LT Arabic" w:cs="DIN Next LT Arabic"/>
          <w:sz w:val="24"/>
          <w:szCs w:val="24"/>
          <w:rtl/>
        </w:rPr>
      </w:pPr>
    </w:p>
    <w:p w14:paraId="517AEC2E" w14:textId="77777777" w:rsidR="009160B1" w:rsidRPr="008314F2" w:rsidRDefault="009160B1" w:rsidP="009160B1">
      <w:pPr>
        <w:rPr>
          <w:rFonts w:ascii="DIN Next LT Arabic" w:hAnsi="DIN Next LT Arabic" w:cs="DIN Next LT Arabic"/>
          <w:color w:val="0070C0"/>
          <w:sz w:val="24"/>
          <w:szCs w:val="24"/>
          <w:rtl/>
        </w:rPr>
      </w:pPr>
      <w:r w:rsidRPr="008314F2">
        <w:rPr>
          <w:rFonts w:ascii="DIN Next LT Arabic" w:hAnsi="DIN Next LT Arabic" w:cs="DIN Next LT Arabic"/>
          <w:color w:val="0070C0"/>
          <w:sz w:val="24"/>
          <w:szCs w:val="24"/>
          <w:rtl/>
        </w:rPr>
        <w:br w:type="page"/>
      </w:r>
    </w:p>
    <w:p w14:paraId="73C376CD" w14:textId="33D49266" w:rsidR="009160B1" w:rsidRPr="008314F2" w:rsidRDefault="009160B1" w:rsidP="00F31D6E">
      <w:pPr>
        <w:pStyle w:val="Heading1"/>
        <w:numPr>
          <w:ilvl w:val="0"/>
          <w:numId w:val="0"/>
        </w:numPr>
        <w:bidi/>
        <w:spacing w:before="240" w:after="240"/>
        <w:ind w:left="432" w:hanging="432"/>
        <w:contextualSpacing w:val="0"/>
        <w:jc w:val="both"/>
        <w:rPr>
          <w:rFonts w:ascii="DIN Next LT Arabic" w:hAnsi="DIN Next LT Arabic" w:cs="DIN Next LT Arabic"/>
          <w:sz w:val="24"/>
          <w:szCs w:val="24"/>
          <w:rtl/>
        </w:rPr>
      </w:pPr>
      <w:bookmarkStart w:id="638" w:name="_Toc138300522"/>
      <w:r w:rsidRPr="008314F2">
        <w:rPr>
          <w:rFonts w:ascii="DIN Next LT Arabic" w:hAnsi="DIN Next LT Arabic" w:cs="DIN Next LT Arabic"/>
          <w:sz w:val="24"/>
          <w:szCs w:val="24"/>
          <w:rtl/>
        </w:rPr>
        <w:lastRenderedPageBreak/>
        <w:t>ال</w:t>
      </w:r>
      <w:r w:rsidR="00F31D6E" w:rsidRPr="008314F2">
        <w:rPr>
          <w:rFonts w:ascii="DIN Next LT Arabic" w:hAnsi="DIN Next LT Arabic" w:cs="DIN Next LT Arabic" w:hint="cs"/>
          <w:sz w:val="24"/>
          <w:szCs w:val="24"/>
          <w:rtl/>
        </w:rPr>
        <w:t>قسم الثاني عشر: ال</w:t>
      </w:r>
      <w:r w:rsidRPr="008314F2">
        <w:rPr>
          <w:rFonts w:ascii="DIN Next LT Arabic" w:hAnsi="DIN Next LT Arabic" w:cs="DIN Next LT Arabic"/>
          <w:sz w:val="24"/>
          <w:szCs w:val="24"/>
          <w:rtl/>
        </w:rPr>
        <w:t>شروط المفصلة</w:t>
      </w:r>
      <w:bookmarkEnd w:id="638"/>
    </w:p>
    <w:p w14:paraId="2CB18B5D" w14:textId="77777777" w:rsidR="009160B1" w:rsidRPr="008314F2" w:rsidRDefault="009160B1" w:rsidP="00636A28">
      <w:pPr>
        <w:pStyle w:val="BodyText"/>
        <w:bidi/>
        <w:jc w:val="both"/>
        <w:rPr>
          <w:rFonts w:ascii="DIN Next LT Arabic" w:hAnsi="DIN Next LT Arabic" w:cs="DIN Next LT Arabic"/>
          <w:color w:val="0070C0"/>
          <w:sz w:val="24"/>
          <w:szCs w:val="24"/>
          <w:rtl/>
        </w:rPr>
      </w:pPr>
      <w:r w:rsidRPr="008314F2">
        <w:rPr>
          <w:rFonts w:ascii="DIN Next LT Arabic" w:hAnsi="DIN Next LT Arabic" w:cs="DIN Next LT Arabic"/>
          <w:color w:val="0070C0"/>
          <w:sz w:val="24"/>
          <w:szCs w:val="24"/>
          <w:rtl/>
        </w:rPr>
        <w:t>[ملاحظة: للجهة الحكومية إضافة شروط خاصة حسب احتياجات ومتطلبات المشروع على أن تكون هذه الشروط مكملة ولا تُحيّد شروط العقد مالم يرد نص صريح في المادة ذات الصلة.]</w:t>
      </w:r>
    </w:p>
    <w:p w14:paraId="323C300D" w14:textId="77777777" w:rsidR="009160B1" w:rsidRPr="008314F2" w:rsidRDefault="009160B1" w:rsidP="00636A28">
      <w:pPr>
        <w:pStyle w:val="BodyText"/>
        <w:bidi/>
        <w:jc w:val="both"/>
        <w:rPr>
          <w:rFonts w:ascii="DIN Next LT Arabic" w:eastAsia="Calibri" w:hAnsi="DIN Next LT Arabic" w:cs="DIN Next LT Arabic"/>
          <w:color w:val="FF0000"/>
          <w:sz w:val="24"/>
          <w:szCs w:val="24"/>
          <w:rtl/>
          <w:lang w:bidi="ar-EG"/>
        </w:rPr>
      </w:pPr>
      <w:r w:rsidRPr="008314F2">
        <w:rPr>
          <w:rFonts w:ascii="DIN Next LT Arabic" w:eastAsia="Calibri" w:hAnsi="DIN Next LT Arabic" w:cs="DIN Next LT Arabic"/>
          <w:color w:val="FF0000"/>
          <w:sz w:val="24"/>
          <w:szCs w:val="24"/>
          <w:rtl/>
          <w:lang w:bidi="ar-EG"/>
        </w:rPr>
        <w:t>ومن الأمثلة على ذلك:</w:t>
      </w:r>
    </w:p>
    <w:p w14:paraId="4A0C1E37" w14:textId="77777777" w:rsidR="009160B1" w:rsidRPr="008314F2" w:rsidRDefault="009160B1">
      <w:pPr>
        <w:pStyle w:val="Heading3"/>
        <w:numPr>
          <w:ilvl w:val="0"/>
          <w:numId w:val="41"/>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639" w:name="_Toc138300523"/>
      <w:r w:rsidRPr="008314F2">
        <w:rPr>
          <w:rFonts w:ascii="DIN Next LT Arabic" w:hAnsi="DIN Next LT Arabic" w:cs="DIN Next LT Arabic"/>
          <w:color w:val="FF0000"/>
          <w:szCs w:val="24"/>
          <w:rtl/>
        </w:rPr>
        <w:t>متطلبات التأمين</w:t>
      </w:r>
      <w:bookmarkEnd w:id="639"/>
    </w:p>
    <w:p w14:paraId="4DF0065C" w14:textId="77777777" w:rsidR="009160B1" w:rsidRPr="008314F2" w:rsidRDefault="009160B1" w:rsidP="00636A28">
      <w:pPr>
        <w:pStyle w:val="BodyText"/>
        <w:bidi/>
        <w:jc w:val="both"/>
        <w:rPr>
          <w:rFonts w:ascii="DIN Next LT Arabic" w:hAnsi="DIN Next LT Arabic" w:cs="DIN Next LT Arabic"/>
          <w:color w:val="00B050"/>
          <w:sz w:val="24"/>
          <w:szCs w:val="24"/>
          <w:rtl/>
        </w:rPr>
      </w:pPr>
      <w:r w:rsidRPr="008314F2">
        <w:rPr>
          <w:rFonts w:ascii="DIN Next LT Arabic" w:hAnsi="DIN Next LT Arabic" w:cs="DIN Next LT Arabic"/>
          <w:color w:val="0070C0"/>
          <w:sz w:val="24"/>
          <w:szCs w:val="24"/>
          <w:rtl/>
        </w:rPr>
        <w:t xml:space="preserve">[ملاحظة: تقوم الجهة الحكومية بتحديد أنواع وثائق التغطية التأمينية اللازمة، التي </w:t>
      </w:r>
      <w:r w:rsidRPr="008314F2">
        <w:rPr>
          <w:rFonts w:ascii="DIN Next LT Arabic" w:hAnsi="DIN Next LT Arabic" w:cs="DIN Next LT Arabic"/>
          <w:color w:val="0070C0"/>
          <w:sz w:val="24"/>
          <w:szCs w:val="24"/>
          <w:rtl/>
          <w:lang w:bidi="ar-EG"/>
        </w:rPr>
        <w:t xml:space="preserve">يلتزم </w:t>
      </w:r>
      <w:r w:rsidRPr="008314F2">
        <w:rPr>
          <w:rFonts w:ascii="DIN Next LT Arabic" w:hAnsi="DIN Next LT Arabic" w:cs="DIN Next LT Arabic"/>
          <w:color w:val="0070C0"/>
          <w:sz w:val="24"/>
          <w:szCs w:val="24"/>
          <w:rtl/>
        </w:rPr>
        <w:t>المتعاقد بتوفيرها قبل بدء الأعمال المتفق عليها بموجب هذا العقد بالإضافة إلى تحديد المبالغ والحدود لكل نوع من أنواع التأمين]</w:t>
      </w:r>
    </w:p>
    <w:p w14:paraId="0C30E439" w14:textId="63F15B84" w:rsidR="003457D6" w:rsidRPr="008314F2" w:rsidRDefault="003457D6" w:rsidP="00636A28">
      <w:pPr>
        <w:pStyle w:val="CommentText"/>
        <w:bidi/>
        <w:jc w:val="both"/>
        <w:rPr>
          <w:rFonts w:ascii="DIN Next LT Arabic" w:hAnsi="DIN Next LT Arabic" w:cs="DIN Next LT Arabic"/>
          <w:color w:val="FF0000"/>
          <w:sz w:val="24"/>
          <w:szCs w:val="24"/>
        </w:rPr>
      </w:pPr>
      <w:r w:rsidRPr="008314F2">
        <w:rPr>
          <w:rFonts w:ascii="DIN Next LT Arabic" w:hAnsi="DIN Next LT Arabic" w:cs="DIN Next LT Arabic"/>
          <w:color w:val="0070C0"/>
          <w:sz w:val="24"/>
          <w:szCs w:val="24"/>
          <w:rtl/>
        </w:rPr>
        <w:t xml:space="preserve">[ملاحظة: يشترط لإدراجها في العقد وجودها </w:t>
      </w:r>
      <w:r w:rsidR="00E830C6" w:rsidRPr="008314F2">
        <w:rPr>
          <w:rFonts w:ascii="DIN Next LT Arabic" w:hAnsi="DIN Next LT Arabic" w:cs="DIN Next LT Arabic" w:hint="cs"/>
          <w:color w:val="0070C0"/>
          <w:sz w:val="24"/>
          <w:szCs w:val="24"/>
          <w:rtl/>
        </w:rPr>
        <w:t xml:space="preserve">في </w:t>
      </w:r>
      <w:r w:rsidRPr="008314F2">
        <w:rPr>
          <w:rFonts w:ascii="DIN Next LT Arabic" w:hAnsi="DIN Next LT Arabic" w:cs="DIN Next LT Arabic"/>
          <w:color w:val="0070C0"/>
          <w:sz w:val="24"/>
          <w:szCs w:val="24"/>
          <w:rtl/>
        </w:rPr>
        <w:t>وثائق المنافسة وإلزام المتنافس بها]</w:t>
      </w:r>
    </w:p>
    <w:p w14:paraId="4AB0084B" w14:textId="77777777" w:rsidR="009160B1" w:rsidRPr="008314F2" w:rsidRDefault="009160B1" w:rsidP="003457D6">
      <w:pPr>
        <w:pStyle w:val="BodyText"/>
        <w:bidi/>
        <w:rPr>
          <w:rFonts w:ascii="DIN Next LT Arabic" w:eastAsia="Calibri" w:hAnsi="DIN Next LT Arabic" w:cs="DIN Next LT Arabic"/>
          <w:color w:val="FF0000"/>
          <w:sz w:val="24"/>
          <w:szCs w:val="24"/>
          <w:rtl/>
          <w:lang w:bidi="ar-EG"/>
        </w:rPr>
      </w:pPr>
      <w:r w:rsidRPr="008314F2">
        <w:rPr>
          <w:rFonts w:ascii="DIN Next LT Arabic" w:eastAsia="Calibri" w:hAnsi="DIN Next LT Arabic" w:cs="DIN Next LT Arabic"/>
          <w:color w:val="FF0000"/>
          <w:sz w:val="24"/>
          <w:szCs w:val="24"/>
          <w:rtl/>
          <w:lang w:bidi="ar-EG"/>
        </w:rPr>
        <w:t>يوفر المتعاقد تغطية تأمينية شاملة باسمه وباسم الجهة الحكومية معًا اعتبارًا من تاريخ المباشرة في التنفيذ (بدء الأعمال) إلى نهاية فترة الضمان (المسؤولية عن العيوب) وفقًا للمبالغ والخصومات المنصوص عليها أدناه بالنسبة لمخاطر المتعاقد والعقد:</w:t>
      </w:r>
    </w:p>
    <w:p w14:paraId="5E3AF7D1" w14:textId="77777777" w:rsidR="009160B1" w:rsidRPr="008314F2" w:rsidRDefault="009160B1" w:rsidP="009160B1">
      <w:pPr>
        <w:pStyle w:val="BodyText"/>
        <w:bidi/>
        <w:rPr>
          <w:rFonts w:ascii="DIN Next LT Arabic" w:eastAsia="Calibri" w:hAnsi="DIN Next LT Arabic" w:cs="DIN Next LT Arabic"/>
          <w:color w:val="FF0000"/>
          <w:sz w:val="24"/>
          <w:szCs w:val="24"/>
          <w:rtl/>
          <w:lang w:bidi="ar-EG"/>
        </w:rPr>
      </w:pPr>
      <w:r w:rsidRPr="008314F2">
        <w:rPr>
          <w:rFonts w:ascii="DIN Next LT Arabic" w:eastAsia="Calibri" w:hAnsi="DIN Next LT Arabic" w:cs="DIN Next LT Arabic"/>
          <w:color w:val="FF0000"/>
          <w:sz w:val="24"/>
          <w:szCs w:val="24"/>
          <w:rtl/>
          <w:lang w:bidi="ar-EG"/>
        </w:rPr>
        <w:t>ومن الأمثلة على ذلك:</w:t>
      </w:r>
    </w:p>
    <w:p w14:paraId="1741ED36" w14:textId="77777777" w:rsidR="009160B1" w:rsidRPr="008314F2" w:rsidRDefault="009160B1">
      <w:pPr>
        <w:pStyle w:val="BlockText"/>
        <w:numPr>
          <w:ilvl w:val="2"/>
          <w:numId w:val="28"/>
        </w:numPr>
        <w:spacing w:after="120" w:line="276" w:lineRule="auto"/>
        <w:ind w:left="407" w:right="0" w:hanging="425"/>
        <w:jc w:val="both"/>
        <w:rPr>
          <w:rFonts w:ascii="DIN Next LT Arabic" w:eastAsiaTheme="minorEastAsia" w:hAnsi="DIN Next LT Arabic" w:cs="DIN Next LT Arabic"/>
          <w:color w:val="FF0000"/>
          <w:sz w:val="24"/>
          <w:szCs w:val="24"/>
        </w:rPr>
      </w:pPr>
      <w:r w:rsidRPr="008314F2">
        <w:rPr>
          <w:rFonts w:ascii="DIN Next LT Arabic" w:eastAsiaTheme="minorEastAsia" w:hAnsi="DIN Next LT Arabic" w:cs="DIN Next LT Arabic"/>
          <w:color w:val="FF0000"/>
          <w:sz w:val="24"/>
          <w:szCs w:val="24"/>
          <w:rtl/>
        </w:rPr>
        <w:t>تعويضات "العمال والعاملين" لدى المتعاقد ومن في حكمهم أو تأمين "المؤسسة العامة للتأمينات الاجتماعية" المطبق على الأمراض الناتجة عن العمل أو إصابات العمل، ويجب أن تغطي وثيقة التأمين بموجب هذا البند كافة المطالبات والمسؤوليات وفقًا لكافة التشريعات والأنظمة دون تحديد وبمبلغ تأمين لا يقل عن (50.000.000) خمسين مليون ريال سعودي، وعن كافة الحوادث ومنها على سبيل المثال لا الحصر حالات الوفاة والإصابات، ويجب أن تصدر الوثيقة عن إحدى شركات التأمين ذات السمعة الطيبة التي لديها القدرة على السداد والتغطية، باستثناء أن هذا التأمين يمكن ألا يشمل أي خسائر أو مطالبات إلى المدى الذي ينتج عن أي فعل أو إهمال من قبل الجهة الحكومية أو أفرادها.</w:t>
      </w:r>
    </w:p>
    <w:p w14:paraId="5735F3C0" w14:textId="77777777" w:rsidR="009160B1" w:rsidRPr="008314F2" w:rsidRDefault="009160B1">
      <w:pPr>
        <w:pStyle w:val="BlockText"/>
        <w:numPr>
          <w:ilvl w:val="2"/>
          <w:numId w:val="28"/>
        </w:numPr>
        <w:spacing w:after="120" w:line="276" w:lineRule="auto"/>
        <w:ind w:left="407" w:right="0" w:hanging="425"/>
        <w:jc w:val="both"/>
        <w:rPr>
          <w:rFonts w:ascii="DIN Next LT Arabic" w:eastAsiaTheme="minorEastAsia" w:hAnsi="DIN Next LT Arabic" w:cs="DIN Next LT Arabic"/>
          <w:color w:val="FF0000"/>
          <w:sz w:val="24"/>
          <w:szCs w:val="24"/>
        </w:rPr>
      </w:pPr>
      <w:r w:rsidRPr="008314F2">
        <w:rPr>
          <w:rFonts w:ascii="DIN Next LT Arabic" w:eastAsiaTheme="minorEastAsia" w:hAnsi="DIN Next LT Arabic" w:cs="DIN Next LT Arabic"/>
          <w:color w:val="FF0000"/>
          <w:sz w:val="24"/>
          <w:szCs w:val="24"/>
          <w:rtl/>
        </w:rPr>
        <w:t>تأمين "المخاطر البحرية" بالتوافق مع متطلبات الغرفة التجارية الدولية، والذي يجب أن يشمل تغطية النقل الداخلي لفقدان وتلف البضائع (إن لم يكن مشمولًا في (أ) أعلاه).</w:t>
      </w:r>
    </w:p>
    <w:p w14:paraId="4BD5035C" w14:textId="564A7499" w:rsidR="009160B1" w:rsidRPr="008314F2" w:rsidRDefault="009160B1">
      <w:pPr>
        <w:pStyle w:val="BlockText"/>
        <w:numPr>
          <w:ilvl w:val="2"/>
          <w:numId w:val="28"/>
        </w:numPr>
        <w:spacing w:after="120" w:line="276" w:lineRule="auto"/>
        <w:ind w:left="407" w:right="0" w:hanging="425"/>
        <w:jc w:val="both"/>
        <w:rPr>
          <w:rFonts w:ascii="DIN Next LT Arabic" w:eastAsiaTheme="minorEastAsia" w:hAnsi="DIN Next LT Arabic" w:cs="DIN Next LT Arabic"/>
          <w:color w:val="FF0000"/>
          <w:sz w:val="24"/>
          <w:szCs w:val="24"/>
        </w:rPr>
      </w:pPr>
      <w:r w:rsidRPr="008314F2">
        <w:rPr>
          <w:rFonts w:ascii="DIN Next LT Arabic" w:eastAsiaTheme="minorEastAsia" w:hAnsi="DIN Next LT Arabic" w:cs="DIN Next LT Arabic"/>
          <w:color w:val="FF0000"/>
          <w:sz w:val="24"/>
          <w:szCs w:val="24"/>
          <w:rtl/>
        </w:rPr>
        <w:t xml:space="preserve">تأمين "شامل مسؤولية ضد الغير" بمبلغ (أدخل المبلغ) ريال سعودي لكل حادث فيما يتعلق بالأعمال المتعلقة </w:t>
      </w:r>
      <w:r w:rsidR="00E830C6" w:rsidRPr="008314F2">
        <w:rPr>
          <w:rFonts w:ascii="DIN Next LT Arabic" w:eastAsiaTheme="minorEastAsia" w:hAnsi="DIN Next LT Arabic" w:cs="DIN Next LT Arabic" w:hint="cs"/>
          <w:color w:val="FF0000"/>
          <w:sz w:val="24"/>
          <w:szCs w:val="24"/>
          <w:rtl/>
        </w:rPr>
        <w:t>بالجهة الحكومية</w:t>
      </w:r>
      <w:r w:rsidRPr="008314F2">
        <w:rPr>
          <w:rFonts w:ascii="DIN Next LT Arabic" w:eastAsiaTheme="minorEastAsia" w:hAnsi="DIN Next LT Arabic" w:cs="DIN Next LT Arabic"/>
          <w:color w:val="FF0000"/>
          <w:sz w:val="24"/>
          <w:szCs w:val="24"/>
          <w:rtl/>
        </w:rPr>
        <w:t xml:space="preserve"> ضمن وثيقة تأمين المسؤولية العامة، ويجب أن تغطي الوثيقة بموجب هذا البند كافة التعويضات الناتجة عن الإضرار بالبيئة والتعويضات الناتجة عن استخدام الأوناش والمعدات الثقيلة وعن حالات الوفاة والإصابات الناتجة عن استخدام تلك المعدات وعن أي خسائر أو تلفيات بالممتلكات أو بالمناطق المجاورة بغض النَّظر عن كيفية حدوثها أو الشخص المتسبب فيها، وتشمل مبالغ التأمين ما يلزم من تعويضات لإعادة الحال إلى ما كان عليه كلما أمكن ذلك.</w:t>
      </w:r>
    </w:p>
    <w:p w14:paraId="45EECEDE" w14:textId="77777777" w:rsidR="009160B1" w:rsidRPr="008314F2" w:rsidRDefault="009160B1">
      <w:pPr>
        <w:pStyle w:val="BlockText"/>
        <w:numPr>
          <w:ilvl w:val="2"/>
          <w:numId w:val="28"/>
        </w:numPr>
        <w:spacing w:after="120" w:line="276" w:lineRule="auto"/>
        <w:ind w:left="407" w:right="0" w:hanging="425"/>
        <w:jc w:val="both"/>
        <w:rPr>
          <w:rFonts w:ascii="DIN Next LT Arabic" w:eastAsia="Calibri" w:hAnsi="DIN Next LT Arabic" w:cs="DIN Next LT Arabic"/>
          <w:sz w:val="24"/>
          <w:szCs w:val="24"/>
          <w:rtl/>
        </w:rPr>
      </w:pPr>
      <w:r w:rsidRPr="008314F2">
        <w:rPr>
          <w:rFonts w:ascii="DIN Next LT Arabic" w:eastAsiaTheme="minorEastAsia" w:hAnsi="DIN Next LT Arabic" w:cs="DIN Next LT Arabic"/>
          <w:color w:val="FF0000"/>
          <w:sz w:val="24"/>
          <w:szCs w:val="24"/>
          <w:rtl/>
        </w:rPr>
        <w:t>تأمين "المركبات ضد المسؤولية المدنية" وفقًا لأنظمة المملكة العربية السعودية لجميع السيارات والمعدات الداخلة في حيازة الطرف الثاني أو عهدته أو إدارته سواء استُخدمت بشكل حصري أو غير حصري فيما يتعلق بالخدمات</w:t>
      </w:r>
      <w:r w:rsidRPr="008314F2">
        <w:rPr>
          <w:rFonts w:ascii="DIN Next LT Arabic" w:eastAsiaTheme="minorEastAsia" w:hAnsi="DIN Next LT Arabic" w:cs="DIN Next LT Arabic"/>
          <w:color w:val="FF0000"/>
          <w:sz w:val="24"/>
          <w:szCs w:val="24"/>
        </w:rPr>
        <w:t>.</w:t>
      </w:r>
    </w:p>
    <w:p w14:paraId="7582EA72" w14:textId="77777777" w:rsidR="009160B1" w:rsidRPr="008314F2" w:rsidRDefault="009160B1">
      <w:pPr>
        <w:pStyle w:val="Heading3"/>
        <w:numPr>
          <w:ilvl w:val="0"/>
          <w:numId w:val="41"/>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640" w:name="_Toc20321622"/>
      <w:bookmarkStart w:id="641" w:name="_Toc28802956"/>
      <w:bookmarkStart w:id="642" w:name="_Toc138300524"/>
      <w:r w:rsidRPr="008314F2">
        <w:rPr>
          <w:rFonts w:ascii="DIN Next LT Arabic" w:hAnsi="DIN Next LT Arabic" w:cs="DIN Next LT Arabic"/>
          <w:color w:val="FF0000"/>
          <w:szCs w:val="24"/>
          <w:rtl/>
        </w:rPr>
        <w:t>ساعات العمل</w:t>
      </w:r>
      <w:bookmarkEnd w:id="640"/>
      <w:bookmarkEnd w:id="641"/>
      <w:bookmarkEnd w:id="642"/>
    </w:p>
    <w:p w14:paraId="3A69026A" w14:textId="77777777" w:rsidR="009160B1" w:rsidRPr="008314F2" w:rsidRDefault="009160B1" w:rsidP="009160B1">
      <w:pPr>
        <w:pStyle w:val="BodyText"/>
        <w:bidi/>
        <w:spacing w:before="240" w:after="0"/>
        <w:jc w:val="both"/>
        <w:rPr>
          <w:rFonts w:ascii="DIN Next LT Arabic" w:hAnsi="DIN Next LT Arabic" w:cs="DIN Next LT Arabic"/>
          <w:color w:val="FF0000"/>
          <w:sz w:val="24"/>
          <w:szCs w:val="24"/>
          <w:rtl/>
        </w:rPr>
      </w:pPr>
      <w:r w:rsidRPr="008314F2">
        <w:rPr>
          <w:rFonts w:ascii="DIN Next LT Arabic" w:hAnsi="DIN Next LT Arabic" w:cs="DIN Next LT Arabic"/>
          <w:color w:val="FF0000"/>
          <w:sz w:val="24"/>
          <w:szCs w:val="24"/>
          <w:rtl/>
        </w:rPr>
        <w:t>تكون ساعات العمل لفريق المتعاقد 48 ساعة عمل في الأسبوع و36 ساعة عمل في الأسبوع خلال شهر رمضان (للمسلمين) وذلك حسب نظام العمل، (لا تشمل ساعات العمل فترات الرَّاحة أو الغداء أو غيرها) علمًا بأنه لا يجوز تكليف المتعاقد بالعمل خارج أوقات الدوام الرسمي. وفي حال تطلبت المقتضيات الفنية ذلك فإن على المتعاقد تقسيم فريق عمله لفترتين لتغطية الأعمال المطلوبة بالتنسيق مع الجهة الحكومية، وبمراعاة الاستثناءات الواردة في الأنظمة بشأن ساعات العمل للعمال في المواقع المكشوفة وفي درجات حرارة عالية خلال أشهر الصيف.</w:t>
      </w:r>
    </w:p>
    <w:p w14:paraId="698E5EAB" w14:textId="77777777" w:rsidR="003A6AF8" w:rsidRPr="008314F2" w:rsidRDefault="003A6AF8">
      <w:pPr>
        <w:pStyle w:val="Heading3"/>
        <w:numPr>
          <w:ilvl w:val="0"/>
          <w:numId w:val="41"/>
        </w:numPr>
        <w:pBdr>
          <w:top w:val="single" w:sz="4" w:space="1" w:color="auto"/>
        </w:pBdr>
        <w:bidi/>
        <w:spacing w:before="240" w:after="0"/>
        <w:ind w:left="432" w:hanging="432"/>
        <w:jc w:val="both"/>
        <w:rPr>
          <w:rFonts w:ascii="DIN Next LT Arabic" w:hAnsi="DIN Next LT Arabic" w:cs="DIN Next LT Arabic"/>
          <w:bCs w:val="0"/>
          <w:color w:val="FF0000"/>
          <w:szCs w:val="24"/>
          <w:rtl/>
        </w:rPr>
      </w:pPr>
      <w:bookmarkStart w:id="643" w:name="_Toc31036706"/>
      <w:bookmarkStart w:id="644" w:name="_Toc138300525"/>
      <w:r w:rsidRPr="008314F2">
        <w:rPr>
          <w:rFonts w:ascii="DIN Next LT Arabic" w:hAnsi="DIN Next LT Arabic" w:cs="DIN Next LT Arabic"/>
          <w:color w:val="FF0000"/>
          <w:szCs w:val="24"/>
          <w:rtl/>
        </w:rPr>
        <w:t>المتابعة والإشراف</w:t>
      </w:r>
      <w:bookmarkEnd w:id="643"/>
      <w:bookmarkEnd w:id="644"/>
    </w:p>
    <w:p w14:paraId="15D2AEE0" w14:textId="77777777" w:rsidR="003A6AF8" w:rsidRPr="008314F2" w:rsidRDefault="003A6AF8" w:rsidP="003A6AF8">
      <w:pPr>
        <w:bidi/>
        <w:spacing w:before="240" w:line="14" w:lineRule="atLeast"/>
        <w:jc w:val="both"/>
        <w:rPr>
          <w:rFonts w:ascii="DIN Next LT Arabic" w:hAnsi="DIN Next LT Arabic" w:cs="DIN Next LT Arabic"/>
          <w:color w:val="FF0000"/>
          <w:sz w:val="24"/>
          <w:szCs w:val="24"/>
          <w:rtl/>
        </w:rPr>
      </w:pPr>
      <w:r w:rsidRPr="008314F2">
        <w:rPr>
          <w:rFonts w:ascii="DIN Next LT Arabic" w:hAnsi="DIN Next LT Arabic" w:cs="DIN Next LT Arabic"/>
          <w:color w:val="FF0000"/>
          <w:sz w:val="24"/>
          <w:szCs w:val="24"/>
          <w:rtl/>
        </w:rPr>
        <w:t>ستقع مسؤولية المتابعة والإشراف على فريق العمل التابع للجهة الحكومية.</w:t>
      </w:r>
    </w:p>
    <w:p w14:paraId="6645EB23" w14:textId="77777777" w:rsidR="009160B1" w:rsidRPr="008314F2" w:rsidRDefault="009160B1">
      <w:pPr>
        <w:pStyle w:val="Heading3"/>
        <w:numPr>
          <w:ilvl w:val="0"/>
          <w:numId w:val="41"/>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645" w:name="_Toc20408003"/>
      <w:bookmarkStart w:id="646" w:name="_Toc28039510"/>
      <w:bookmarkStart w:id="647" w:name="_Toc31036809"/>
      <w:bookmarkStart w:id="648" w:name="_Toc138300526"/>
      <w:r w:rsidRPr="008314F2">
        <w:rPr>
          <w:rFonts w:ascii="DIN Next LT Arabic" w:hAnsi="DIN Next LT Arabic" w:cs="DIN Next LT Arabic"/>
          <w:color w:val="FF0000"/>
          <w:szCs w:val="24"/>
          <w:rtl/>
        </w:rPr>
        <w:t>فحص العمل قبل تغطيته</w:t>
      </w:r>
      <w:bookmarkEnd w:id="645"/>
      <w:bookmarkEnd w:id="646"/>
      <w:bookmarkEnd w:id="647"/>
      <w:bookmarkEnd w:id="648"/>
    </w:p>
    <w:p w14:paraId="235A84D1" w14:textId="77777777" w:rsidR="009160B1" w:rsidRPr="008314F2" w:rsidRDefault="009160B1">
      <w:pPr>
        <w:pStyle w:val="ListParagraph"/>
        <w:numPr>
          <w:ilvl w:val="0"/>
          <w:numId w:val="27"/>
        </w:numPr>
        <w:bidi/>
        <w:spacing w:before="240" w:line="14" w:lineRule="atLeast"/>
        <w:jc w:val="both"/>
        <w:rPr>
          <w:rFonts w:ascii="DIN Next LT Arabic" w:hAnsi="DIN Next LT Arabic" w:cs="DIN Next LT Arabic"/>
          <w:color w:val="FF0000"/>
          <w:sz w:val="24"/>
          <w:szCs w:val="24"/>
        </w:rPr>
      </w:pPr>
      <w:r w:rsidRPr="008314F2">
        <w:rPr>
          <w:rFonts w:ascii="DIN Next LT Arabic" w:hAnsi="DIN Next LT Arabic" w:cs="DIN Next LT Arabic"/>
          <w:color w:val="FF0000"/>
          <w:sz w:val="24"/>
          <w:szCs w:val="24"/>
          <w:rtl/>
        </w:rPr>
        <w:t xml:space="preserve">لا يجوز تغطية أي عمل أو حجبه عن النَّظر دون موافقة ممثل الجهة، وعلى المتعاقد أن يتيح الفرصة اللازمة لممثل الجهة أو مساعده لفحص وقياس أي عمل ستجرى تغطيته أو حجبه عن النَّظر، وعلى المتعاقد عندما يكون مثل هذا العمل جاهزًا أو </w:t>
      </w:r>
      <w:r w:rsidRPr="008314F2">
        <w:rPr>
          <w:rFonts w:ascii="DIN Next LT Arabic" w:hAnsi="DIN Next LT Arabic" w:cs="DIN Next LT Arabic"/>
          <w:color w:val="FF0000"/>
          <w:sz w:val="24"/>
          <w:szCs w:val="24"/>
          <w:rtl/>
        </w:rPr>
        <w:lastRenderedPageBreak/>
        <w:t>على وشك أن يكون جاهزًا للفحص أن يقدم إلى ممثل الجهة أو مساعده إخطارًا خطيًّا بذلك؛ للحضور بالسرعة الممكنة لفحص وقياس الأعمال، إلا إذا عدَّ ممثل الجهة أو مساعده هذا الأمر غير ضروري وتم إبلاغ المتعاقد بذلك.</w:t>
      </w:r>
    </w:p>
    <w:p w14:paraId="62A61D5E" w14:textId="77777777" w:rsidR="009160B1" w:rsidRPr="008314F2" w:rsidRDefault="009160B1">
      <w:pPr>
        <w:pStyle w:val="ListParagraph"/>
        <w:numPr>
          <w:ilvl w:val="0"/>
          <w:numId w:val="27"/>
        </w:numPr>
        <w:bidi/>
        <w:spacing w:before="240" w:line="14" w:lineRule="atLeast"/>
        <w:ind w:left="691"/>
        <w:jc w:val="both"/>
        <w:rPr>
          <w:rFonts w:ascii="DIN Next LT Arabic" w:hAnsi="DIN Next LT Arabic" w:cs="DIN Next LT Arabic"/>
          <w:color w:val="FF0000"/>
          <w:sz w:val="24"/>
          <w:szCs w:val="24"/>
        </w:rPr>
      </w:pPr>
      <w:r w:rsidRPr="008314F2">
        <w:rPr>
          <w:rFonts w:ascii="DIN Next LT Arabic" w:hAnsi="DIN Next LT Arabic" w:cs="DIN Next LT Arabic"/>
          <w:color w:val="FF0000"/>
          <w:sz w:val="24"/>
          <w:szCs w:val="24"/>
          <w:rtl/>
        </w:rPr>
        <w:t>على المتعاقد الكشف عن أي جزء أو أجزاء من الأعمال أو عمل فتحات فيها أو خلالها إذا طلب ممثل الجهة ذلك في أي وقت، وعلى المتعاقد إعادة هذا الجزء أو تلك الأجزاء إلى وضعها السَّابق على نحو يقبله ممثل الجهة.</w:t>
      </w:r>
    </w:p>
    <w:p w14:paraId="19C17804" w14:textId="77777777" w:rsidR="009160B1" w:rsidRPr="008314F2" w:rsidRDefault="009160B1">
      <w:pPr>
        <w:pStyle w:val="ListParagraph"/>
        <w:numPr>
          <w:ilvl w:val="0"/>
          <w:numId w:val="27"/>
        </w:numPr>
        <w:bidi/>
        <w:spacing w:before="240" w:line="14" w:lineRule="atLeast"/>
        <w:ind w:left="691"/>
        <w:jc w:val="both"/>
        <w:rPr>
          <w:rFonts w:ascii="DIN Next LT Arabic" w:hAnsi="DIN Next LT Arabic" w:cs="DIN Next LT Arabic"/>
          <w:color w:val="FF0000"/>
          <w:sz w:val="24"/>
          <w:szCs w:val="24"/>
          <w:rtl/>
        </w:rPr>
      </w:pPr>
      <w:r w:rsidRPr="008314F2">
        <w:rPr>
          <w:rFonts w:ascii="DIN Next LT Arabic" w:hAnsi="DIN Next LT Arabic" w:cs="DIN Next LT Arabic"/>
          <w:color w:val="FF0000"/>
          <w:sz w:val="24"/>
          <w:szCs w:val="24"/>
          <w:rtl/>
        </w:rPr>
        <w:t>إذا كان الجزء أو الأجزاء من العمل قد غطيت بعد فحصها وفقًا للفقرة الأولى من هذا البند وتطلب الأمر فيما بعد كشفها أو عمل فتحات فيها أو خلالها فإنَّ نفقات الكشف وإعادتها إلى وضعها السابق تكون جميعها على عاتق الجهة الحكومية بشرط وجودها مطابقة للعقد، أمَّا في غير ذلك من الحالات فإنَّ جميع النفقات تكون على عاتق المتعاقد.</w:t>
      </w:r>
    </w:p>
    <w:p w14:paraId="2E25F544" w14:textId="77777777" w:rsidR="009160B1" w:rsidRPr="008314F2" w:rsidRDefault="009160B1">
      <w:pPr>
        <w:pStyle w:val="Heading3"/>
        <w:numPr>
          <w:ilvl w:val="0"/>
          <w:numId w:val="41"/>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649" w:name="_Toc20408005"/>
      <w:bookmarkStart w:id="650" w:name="_Toc28039511"/>
      <w:bookmarkStart w:id="651" w:name="_Toc31036810"/>
      <w:bookmarkStart w:id="652" w:name="_Toc138300527"/>
      <w:r w:rsidRPr="008314F2">
        <w:rPr>
          <w:rFonts w:ascii="DIN Next LT Arabic" w:hAnsi="DIN Next LT Arabic" w:cs="DIN Next LT Arabic"/>
          <w:color w:val="FF0000"/>
          <w:szCs w:val="24"/>
          <w:rtl/>
        </w:rPr>
        <w:t>حفظ المخططات</w:t>
      </w:r>
      <w:bookmarkEnd w:id="649"/>
      <w:bookmarkEnd w:id="650"/>
      <w:bookmarkEnd w:id="651"/>
      <w:bookmarkEnd w:id="652"/>
    </w:p>
    <w:p w14:paraId="013EF3F2" w14:textId="77777777" w:rsidR="009160B1" w:rsidRPr="008314F2" w:rsidRDefault="009160B1" w:rsidP="009160B1">
      <w:pPr>
        <w:bidi/>
        <w:spacing w:before="240" w:line="14" w:lineRule="atLeast"/>
        <w:jc w:val="both"/>
        <w:rPr>
          <w:rFonts w:ascii="DIN Next LT Arabic" w:hAnsi="DIN Next LT Arabic" w:cs="DIN Next LT Arabic"/>
          <w:color w:val="FF0000"/>
          <w:sz w:val="24"/>
          <w:szCs w:val="24"/>
          <w:rtl/>
        </w:rPr>
      </w:pPr>
      <w:r w:rsidRPr="008314F2">
        <w:rPr>
          <w:rFonts w:ascii="DIN Next LT Arabic" w:hAnsi="DIN Next LT Arabic" w:cs="DIN Next LT Arabic"/>
          <w:color w:val="FF0000"/>
          <w:sz w:val="24"/>
          <w:szCs w:val="24"/>
          <w:rtl/>
        </w:rPr>
        <w:t>يحتفظ ممثل الجهة بنسخ من المخططات والمواصفات على أن يقدم منها نسخًا مجانًا إلى المتعاقد، ويتحمل المتعاقد بعد ذلك على نفقته الخاصة مصاريف إعداد أي نسخ إضافية يحتاجها لتنفيذ عمله، ويلتزم المتعاقد بإعادة هذه المخططات إلى ممثل الجهة عند انتهاء العقد، وعليه إخطار ممثل الجهة وقبل مدة كافية بحاجته إلى نسخ إضافية من المخططات أو المواصفات اللازمة لتنفيذ الأعمال.</w:t>
      </w:r>
    </w:p>
    <w:p w14:paraId="67212DE7" w14:textId="7871212E" w:rsidR="009160B1" w:rsidRPr="008314F2" w:rsidRDefault="009160B1">
      <w:pPr>
        <w:pStyle w:val="Heading3"/>
        <w:numPr>
          <w:ilvl w:val="0"/>
          <w:numId w:val="41"/>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653" w:name="_Toc20408006"/>
      <w:bookmarkStart w:id="654" w:name="_Toc28039512"/>
      <w:bookmarkStart w:id="655" w:name="_Toc31036811"/>
      <w:bookmarkStart w:id="656" w:name="_Toc138300528"/>
      <w:r w:rsidRPr="008314F2">
        <w:rPr>
          <w:rFonts w:ascii="DIN Next LT Arabic" w:hAnsi="DIN Next LT Arabic" w:cs="DIN Next LT Arabic"/>
          <w:color w:val="auto"/>
          <w:szCs w:val="24"/>
          <w:rtl/>
        </w:rPr>
        <w:t>تدريب</w:t>
      </w:r>
      <w:r w:rsidR="008C2A45" w:rsidRPr="008314F2">
        <w:rPr>
          <w:rFonts w:ascii="DIN Next LT Arabic" w:hAnsi="DIN Next LT Arabic" w:cs="DIN Next LT Arabic"/>
          <w:color w:val="auto"/>
          <w:szCs w:val="24"/>
        </w:rPr>
        <w:t xml:space="preserve"> </w:t>
      </w:r>
      <w:r w:rsidR="008C2A45" w:rsidRPr="008314F2">
        <w:rPr>
          <w:rFonts w:ascii="DIN Next LT Arabic" w:hAnsi="DIN Next LT Arabic" w:cs="DIN Next LT Arabic" w:hint="eastAsia"/>
          <w:color w:val="auto"/>
          <w:szCs w:val="24"/>
          <w:rtl/>
        </w:rPr>
        <w:t>وتطوير</w:t>
      </w:r>
      <w:r w:rsidRPr="008314F2">
        <w:rPr>
          <w:rFonts w:ascii="DIN Next LT Arabic" w:hAnsi="DIN Next LT Arabic" w:cs="DIN Next LT Arabic"/>
          <w:color w:val="auto"/>
          <w:szCs w:val="24"/>
          <w:rtl/>
        </w:rPr>
        <w:t xml:space="preserve"> السعوديين</w:t>
      </w:r>
      <w:bookmarkEnd w:id="653"/>
      <w:bookmarkEnd w:id="654"/>
      <w:bookmarkEnd w:id="655"/>
      <w:bookmarkEnd w:id="656"/>
    </w:p>
    <w:p w14:paraId="17B19707" w14:textId="127DE8CC" w:rsidR="005D5801" w:rsidRPr="008314F2" w:rsidRDefault="005D5801">
      <w:pPr>
        <w:pStyle w:val="BodyText"/>
        <w:numPr>
          <w:ilvl w:val="0"/>
          <w:numId w:val="61"/>
        </w:numPr>
        <w:bidi/>
        <w:spacing w:before="240" w:after="0"/>
        <w:jc w:val="both"/>
        <w:rPr>
          <w:rFonts w:ascii="DIN Next LT Arabic" w:hAnsi="DIN Next LT Arabic" w:cs="DIN Next LT Arabic"/>
          <w:sz w:val="24"/>
          <w:szCs w:val="24"/>
          <w:lang w:bidi="ar-EG"/>
        </w:rPr>
      </w:pPr>
      <w:bookmarkStart w:id="657" w:name="_Hlk19699538"/>
      <w:r w:rsidRPr="008314F2">
        <w:rPr>
          <w:rFonts w:ascii="DIN Next LT Arabic" w:hAnsi="DIN Next LT Arabic" w:cs="DIN Next LT Arabic" w:hint="eastAsia"/>
          <w:sz w:val="24"/>
          <w:szCs w:val="24"/>
          <w:rtl/>
        </w:rPr>
        <w:t>التدريب</w:t>
      </w:r>
      <w:r w:rsidRPr="008314F2">
        <w:rPr>
          <w:rFonts w:ascii="DIN Next LT Arabic" w:hAnsi="DIN Next LT Arabic" w:cs="DIN Next LT Arabic"/>
          <w:sz w:val="24"/>
          <w:szCs w:val="24"/>
          <w:rtl/>
          <w:lang w:bidi="ar-EG"/>
        </w:rPr>
        <w:t xml:space="preserve"> التعاوني للطلاب وبرنامج التدريب على رأس العمل (تمهير):</w:t>
      </w:r>
    </w:p>
    <w:p w14:paraId="12FBA4B0" w14:textId="7EA186AA" w:rsidR="005D5801" w:rsidRPr="008314F2" w:rsidRDefault="005D5801" w:rsidP="005D5801">
      <w:pPr>
        <w:pStyle w:val="BodyText"/>
        <w:bidi/>
        <w:spacing w:before="120" w:after="0" w:line="259" w:lineRule="auto"/>
        <w:jc w:val="both"/>
        <w:rPr>
          <w:rFonts w:ascii="DIN Next LT Arabic" w:hAnsi="DIN Next LT Arabic" w:cs="DIN Next LT Arabic"/>
          <w:sz w:val="24"/>
          <w:szCs w:val="24"/>
          <w:lang w:bidi="ar-EG"/>
        </w:rPr>
      </w:pPr>
      <w:r w:rsidRPr="008314F2">
        <w:rPr>
          <w:rFonts w:ascii="DIN Next LT Arabic" w:hAnsi="DIN Next LT Arabic" w:cs="DIN Next LT Arabic"/>
          <w:sz w:val="24"/>
          <w:szCs w:val="24"/>
          <w:rtl/>
          <w:lang w:bidi="ar-EG"/>
        </w:rPr>
        <w:t>يلتزم المتعاقد بتنفيذ برامج التدريب التعاوني من خلال قبول تدريب  الطلاب السعوديين ممن يزالون على قيد</w:t>
      </w:r>
      <w:r w:rsidR="008C2A45" w:rsidRPr="008314F2">
        <w:rPr>
          <w:rFonts w:ascii="DIN Next LT Arabic" w:hAnsi="DIN Next LT Arabic" w:cs="DIN Next LT Arabic"/>
          <w:sz w:val="24"/>
          <w:szCs w:val="24"/>
          <w:rtl/>
          <w:lang w:bidi="ar-EG"/>
        </w:rPr>
        <w:t xml:space="preserve"> الدراسة في</w:t>
      </w:r>
      <w:r w:rsidRPr="008314F2">
        <w:rPr>
          <w:rFonts w:ascii="DIN Next LT Arabic" w:hAnsi="DIN Next LT Arabic" w:cs="DIN Next LT Arabic"/>
          <w:sz w:val="24"/>
          <w:szCs w:val="24"/>
          <w:rtl/>
          <w:lang w:bidi="ar-EG"/>
        </w:rPr>
        <w:t xml:space="preserve"> الجامعات والمعاهد</w:t>
      </w:r>
      <w:r w:rsidR="008C2A45" w:rsidRPr="008314F2">
        <w:rPr>
          <w:rFonts w:ascii="DIN Next LT Arabic" w:hAnsi="DIN Next LT Arabic" w:cs="DIN Next LT Arabic"/>
          <w:sz w:val="24"/>
          <w:szCs w:val="24"/>
          <w:rtl/>
          <w:lang w:bidi="ar-EG"/>
        </w:rPr>
        <w:t xml:space="preserve"> والمدارس</w:t>
      </w:r>
      <w:r w:rsidRPr="008314F2">
        <w:rPr>
          <w:rFonts w:ascii="DIN Next LT Arabic" w:hAnsi="DIN Next LT Arabic" w:cs="DIN Next LT Arabic"/>
          <w:sz w:val="24"/>
          <w:szCs w:val="24"/>
          <w:rtl/>
          <w:lang w:bidi="ar-EG"/>
        </w:rPr>
        <w:t xml:space="preserve"> للتخصصات ذات الصلة بالعقد وإعدادهم للاندماج في سوق العمل وتحديد أعدادهم ومدة التدريب، كما يمكن الإستفادة من برنامج تمهير التابع لهدف، وذلك لتأهيل القدرات البشرية من خريجي الجامعات والمعاهد لشغل وظائف العقد مستقبلاً.</w:t>
      </w:r>
    </w:p>
    <w:p w14:paraId="5AE9AFCE" w14:textId="77777777" w:rsidR="005D5801" w:rsidRPr="008314F2" w:rsidRDefault="005D5801">
      <w:pPr>
        <w:pStyle w:val="BodyText"/>
        <w:numPr>
          <w:ilvl w:val="0"/>
          <w:numId w:val="61"/>
        </w:numPr>
        <w:bidi/>
        <w:spacing w:before="240" w:after="0"/>
        <w:jc w:val="both"/>
        <w:rPr>
          <w:rFonts w:ascii="DIN Next LT Arabic" w:hAnsi="DIN Next LT Arabic" w:cs="DIN Next LT Arabic"/>
          <w:sz w:val="24"/>
          <w:szCs w:val="24"/>
          <w:lang w:bidi="ar-EG"/>
        </w:rPr>
      </w:pPr>
      <w:r w:rsidRPr="008314F2">
        <w:rPr>
          <w:rFonts w:ascii="DIN Next LT Arabic" w:hAnsi="DIN Next LT Arabic" w:cs="DIN Next LT Arabic"/>
          <w:sz w:val="24"/>
          <w:szCs w:val="24"/>
          <w:rtl/>
        </w:rPr>
        <w:t>‌التطوير</w:t>
      </w:r>
      <w:r w:rsidRPr="008314F2">
        <w:rPr>
          <w:rFonts w:ascii="DIN Next LT Arabic" w:hAnsi="DIN Next LT Arabic" w:cs="DIN Next LT Arabic"/>
          <w:sz w:val="24"/>
          <w:szCs w:val="24"/>
          <w:rtl/>
          <w:lang w:bidi="ar-EG"/>
        </w:rPr>
        <w:t xml:space="preserve"> بعد التوظيف:</w:t>
      </w:r>
    </w:p>
    <w:p w14:paraId="520A50B2" w14:textId="77777777" w:rsidR="005D5801" w:rsidRPr="008314F2" w:rsidRDefault="005D5801" w:rsidP="005D5801">
      <w:pPr>
        <w:pStyle w:val="BodyText"/>
        <w:bidi/>
        <w:spacing w:before="120" w:after="0" w:line="259" w:lineRule="auto"/>
        <w:jc w:val="both"/>
        <w:rPr>
          <w:rFonts w:ascii="DIN Next LT Arabic" w:hAnsi="DIN Next LT Arabic" w:cs="DIN Next LT Arabic"/>
          <w:sz w:val="24"/>
          <w:szCs w:val="24"/>
          <w:rtl/>
          <w:lang w:bidi="ar-EG"/>
        </w:rPr>
      </w:pPr>
      <w:r w:rsidRPr="008314F2">
        <w:rPr>
          <w:rFonts w:ascii="DIN Next LT Arabic" w:hAnsi="DIN Next LT Arabic" w:cs="DIN Next LT Arabic"/>
          <w:sz w:val="24"/>
          <w:szCs w:val="24"/>
          <w:rtl/>
          <w:lang w:bidi="ar-EG"/>
        </w:rPr>
        <w:t xml:space="preserve">يلتزم المتعاقد بتنفيذ خطة تدريب وتطوير العاملين السعوديين على العقد وفق الأساليب التالية: </w:t>
      </w:r>
    </w:p>
    <w:p w14:paraId="70C694DA" w14:textId="77777777" w:rsidR="005D5801" w:rsidRPr="008314F2" w:rsidRDefault="005D5801">
      <w:pPr>
        <w:pStyle w:val="BodyText"/>
        <w:numPr>
          <w:ilvl w:val="0"/>
          <w:numId w:val="60"/>
        </w:numPr>
        <w:bidi/>
        <w:spacing w:before="240" w:after="0"/>
        <w:ind w:left="974"/>
        <w:jc w:val="both"/>
        <w:rPr>
          <w:rFonts w:ascii="DIN Next LT Arabic" w:hAnsi="DIN Next LT Arabic" w:cs="DIN Next LT Arabic"/>
          <w:sz w:val="24"/>
          <w:szCs w:val="24"/>
          <w:lang w:bidi="ar-EG"/>
        </w:rPr>
      </w:pPr>
      <w:r w:rsidRPr="008314F2">
        <w:rPr>
          <w:rFonts w:ascii="DIN Next LT Arabic" w:hAnsi="DIN Next LT Arabic" w:cs="DIN Next LT Arabic"/>
          <w:sz w:val="24"/>
          <w:szCs w:val="24"/>
          <w:rtl/>
          <w:lang w:bidi="ar-EG"/>
        </w:rPr>
        <w:t xml:space="preserve">التدريب أثناء العمل: </w:t>
      </w:r>
    </w:p>
    <w:p w14:paraId="0D496762" w14:textId="77777777" w:rsidR="005D5801" w:rsidRPr="008314F2" w:rsidRDefault="005D5801" w:rsidP="005D5801">
      <w:pPr>
        <w:pStyle w:val="BodyText"/>
        <w:bidi/>
        <w:spacing w:before="120" w:after="0" w:line="259" w:lineRule="auto"/>
        <w:jc w:val="both"/>
        <w:rPr>
          <w:rFonts w:ascii="DIN Next LT Arabic" w:hAnsi="DIN Next LT Arabic" w:cs="DIN Next LT Arabic"/>
          <w:sz w:val="24"/>
          <w:szCs w:val="24"/>
          <w:rtl/>
          <w:lang w:bidi="ar-EG"/>
        </w:rPr>
      </w:pPr>
      <w:r w:rsidRPr="008314F2">
        <w:rPr>
          <w:rFonts w:ascii="DIN Next LT Arabic" w:hAnsi="DIN Next LT Arabic" w:cs="DIN Next LT Arabic"/>
          <w:sz w:val="24"/>
          <w:szCs w:val="24"/>
          <w:rtl/>
          <w:lang w:bidi="ar-EG"/>
        </w:rPr>
        <w:t>من خلال تكليف العاملين للقيام بمهام متعددة وإتاحة الفرصة لهم للمشاركة في جميع النشاطات الخاصة في المشروع وذلك لاطلاعهم على خبرات مختلفة ومتنوعة وتنمية مهاراتهم ومعارفهم مع التوجيه والإشراف السليم والمستمر لرفع أداء الموظفين بما يضمن قيامهم بالعمل بالطريقة المناسبة.</w:t>
      </w:r>
    </w:p>
    <w:p w14:paraId="540FDB90" w14:textId="77777777" w:rsidR="005D5801" w:rsidRPr="008314F2" w:rsidRDefault="005D5801">
      <w:pPr>
        <w:pStyle w:val="BodyText"/>
        <w:numPr>
          <w:ilvl w:val="0"/>
          <w:numId w:val="60"/>
        </w:numPr>
        <w:bidi/>
        <w:spacing w:before="240" w:after="0"/>
        <w:ind w:left="974"/>
        <w:jc w:val="both"/>
        <w:rPr>
          <w:rFonts w:ascii="DIN Next LT Arabic" w:hAnsi="DIN Next LT Arabic" w:cs="DIN Next LT Arabic"/>
          <w:sz w:val="24"/>
          <w:szCs w:val="24"/>
          <w:lang w:bidi="ar-EG"/>
        </w:rPr>
      </w:pPr>
      <w:r w:rsidRPr="008314F2">
        <w:rPr>
          <w:rFonts w:ascii="DIN Next LT Arabic" w:hAnsi="DIN Next LT Arabic" w:cs="DIN Next LT Arabic"/>
          <w:sz w:val="24"/>
          <w:szCs w:val="24"/>
          <w:rtl/>
          <w:lang w:bidi="ar-EG"/>
        </w:rPr>
        <w:t xml:space="preserve">تدريب من محيط العمل: </w:t>
      </w:r>
    </w:p>
    <w:p w14:paraId="7F670FA8" w14:textId="77777777" w:rsidR="005D5801" w:rsidRPr="008314F2" w:rsidRDefault="005D5801" w:rsidP="005D5801">
      <w:pPr>
        <w:pStyle w:val="BodyText"/>
        <w:bidi/>
        <w:spacing w:before="120" w:after="0" w:line="259" w:lineRule="auto"/>
        <w:jc w:val="both"/>
        <w:rPr>
          <w:rFonts w:ascii="DIN Next LT Arabic" w:hAnsi="DIN Next LT Arabic" w:cs="DIN Next LT Arabic"/>
          <w:sz w:val="24"/>
          <w:szCs w:val="24"/>
          <w:lang w:bidi="ar-EG"/>
        </w:rPr>
      </w:pPr>
      <w:r w:rsidRPr="008314F2">
        <w:rPr>
          <w:rFonts w:ascii="DIN Next LT Arabic" w:hAnsi="DIN Next LT Arabic" w:cs="DIN Next LT Arabic"/>
          <w:sz w:val="24"/>
          <w:szCs w:val="24"/>
          <w:rtl/>
          <w:lang w:bidi="ar-EG"/>
        </w:rPr>
        <w:t>وذلك عن طريق توجيه الموظف وتخصيص مدرب أو مشرف يتولى متابعة أداءه بشكل مستمر ويقوم بنقل المعارف اللازمة له، بالإضافة إلى توفير الأدوات اللازمة من مراجع علمية وتقارير ومواد تعليمية تتيح للموظف القدرة على التعلم الذاتي.</w:t>
      </w:r>
    </w:p>
    <w:p w14:paraId="2FD092E6" w14:textId="77777777" w:rsidR="005D5801" w:rsidRPr="008314F2" w:rsidRDefault="005D5801">
      <w:pPr>
        <w:pStyle w:val="BodyText"/>
        <w:numPr>
          <w:ilvl w:val="0"/>
          <w:numId w:val="60"/>
        </w:numPr>
        <w:bidi/>
        <w:spacing w:before="240" w:after="0"/>
        <w:ind w:left="974"/>
        <w:jc w:val="both"/>
        <w:rPr>
          <w:rFonts w:ascii="DIN Next LT Arabic" w:hAnsi="DIN Next LT Arabic" w:cs="DIN Next LT Arabic"/>
          <w:sz w:val="24"/>
          <w:szCs w:val="24"/>
          <w:rtl/>
          <w:lang w:bidi="ar-EG"/>
        </w:rPr>
      </w:pPr>
      <w:r w:rsidRPr="008314F2">
        <w:rPr>
          <w:rFonts w:ascii="DIN Next LT Arabic" w:hAnsi="DIN Next LT Arabic" w:cs="DIN Next LT Arabic"/>
          <w:sz w:val="24"/>
          <w:szCs w:val="24"/>
          <w:rtl/>
          <w:lang w:bidi="ar-EG"/>
        </w:rPr>
        <w:t xml:space="preserve">التدريب المهني المتخصص: </w:t>
      </w:r>
    </w:p>
    <w:p w14:paraId="389DE120" w14:textId="40EA022F" w:rsidR="005D5801" w:rsidRPr="008314F2" w:rsidRDefault="005D5801" w:rsidP="007E0512">
      <w:pPr>
        <w:pStyle w:val="BodyText"/>
        <w:bidi/>
        <w:spacing w:before="120" w:after="0" w:line="259" w:lineRule="auto"/>
        <w:jc w:val="both"/>
        <w:rPr>
          <w:rFonts w:ascii="DIN Next LT Arabic" w:hAnsi="DIN Next LT Arabic" w:cs="DIN Next LT Arabic"/>
          <w:sz w:val="24"/>
          <w:szCs w:val="24"/>
          <w:rtl/>
          <w:lang w:bidi="ar-EG"/>
        </w:rPr>
      </w:pPr>
      <w:r w:rsidRPr="008314F2">
        <w:rPr>
          <w:rFonts w:ascii="DIN Next LT Arabic" w:hAnsi="DIN Next LT Arabic" w:cs="DIN Next LT Arabic"/>
          <w:sz w:val="24"/>
          <w:szCs w:val="24"/>
          <w:rtl/>
          <w:lang w:bidi="ar-EG"/>
        </w:rPr>
        <w:t xml:space="preserve">بتقديم قائمة بالدورات المهنية المتخصصة والمقدمة عن طريق الأفراد المتخصصين من طاقم العمل لنقل المعرفة أو الشركات الوكيلة للمعدات والمدربين أو المعاهد المؤهلة في المجالات ذات الصلة بأعمال المشروع، </w:t>
      </w:r>
      <w:r w:rsidR="008C2A45" w:rsidRPr="008314F2">
        <w:rPr>
          <w:rFonts w:ascii="DIN Next LT Arabic" w:hAnsi="DIN Next LT Arabic" w:cs="DIN Next LT Arabic"/>
          <w:sz w:val="24"/>
          <w:szCs w:val="24"/>
          <w:rtl/>
        </w:rPr>
        <w:t xml:space="preserve">وذلك لتطوير إمكانيات وقدرات الكوادر الوطنية بالعقد، </w:t>
      </w:r>
      <w:r w:rsidRPr="008314F2">
        <w:rPr>
          <w:rFonts w:ascii="DIN Next LT Arabic" w:hAnsi="DIN Next LT Arabic" w:cs="DIN Next LT Arabic"/>
          <w:sz w:val="24"/>
          <w:szCs w:val="24"/>
          <w:rtl/>
          <w:lang w:bidi="ar-EG"/>
        </w:rPr>
        <w:t>على أن تشمل قائمة برامج التدريب المهني المتخصص: (اسم الدورة - الوظائف المستهدفة - عدد المتدربين - عدد الساعات - عدد مرات تكرار الدورة).</w:t>
      </w:r>
    </w:p>
    <w:p w14:paraId="18D237F4" w14:textId="72B06BBD" w:rsidR="009160B1" w:rsidRPr="008314F2" w:rsidRDefault="009160B1">
      <w:pPr>
        <w:pStyle w:val="Heading3"/>
        <w:numPr>
          <w:ilvl w:val="0"/>
          <w:numId w:val="41"/>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658" w:name="_Toc24532228"/>
      <w:bookmarkStart w:id="659" w:name="_Toc24542805"/>
      <w:bookmarkStart w:id="660" w:name="_Toc26556257"/>
      <w:bookmarkStart w:id="661" w:name="_Toc26556448"/>
      <w:bookmarkStart w:id="662" w:name="_Toc24532229"/>
      <w:bookmarkStart w:id="663" w:name="_Toc24542806"/>
      <w:bookmarkStart w:id="664" w:name="_Toc26556258"/>
      <w:bookmarkStart w:id="665" w:name="_Toc26556449"/>
      <w:bookmarkStart w:id="666" w:name="_Toc24532230"/>
      <w:bookmarkStart w:id="667" w:name="_Toc24542807"/>
      <w:bookmarkStart w:id="668" w:name="_Toc26556259"/>
      <w:bookmarkStart w:id="669" w:name="_Toc26556450"/>
      <w:bookmarkStart w:id="670" w:name="_Toc24532231"/>
      <w:bookmarkStart w:id="671" w:name="_Toc24542808"/>
      <w:bookmarkStart w:id="672" w:name="_Toc26556260"/>
      <w:bookmarkStart w:id="673" w:name="_Toc26556451"/>
      <w:bookmarkStart w:id="674" w:name="_Toc24532232"/>
      <w:bookmarkStart w:id="675" w:name="_Toc24542809"/>
      <w:bookmarkStart w:id="676" w:name="_Toc26556261"/>
      <w:bookmarkStart w:id="677" w:name="_Toc26556452"/>
      <w:bookmarkStart w:id="678" w:name="_Toc24532233"/>
      <w:bookmarkStart w:id="679" w:name="_Toc24542810"/>
      <w:bookmarkStart w:id="680" w:name="_Toc26556262"/>
      <w:bookmarkStart w:id="681" w:name="_Toc26556453"/>
      <w:bookmarkStart w:id="682" w:name="_Toc24532234"/>
      <w:bookmarkStart w:id="683" w:name="_Toc24542811"/>
      <w:bookmarkStart w:id="684" w:name="_Toc26556263"/>
      <w:bookmarkStart w:id="685" w:name="_Toc26556454"/>
      <w:bookmarkStart w:id="686" w:name="_Toc24532235"/>
      <w:bookmarkStart w:id="687" w:name="_Toc24542812"/>
      <w:bookmarkStart w:id="688" w:name="_Toc26556264"/>
      <w:bookmarkStart w:id="689" w:name="_Toc26556455"/>
      <w:bookmarkStart w:id="690" w:name="_Toc24532236"/>
      <w:bookmarkStart w:id="691" w:name="_Toc24542813"/>
      <w:bookmarkStart w:id="692" w:name="_Toc26556265"/>
      <w:bookmarkStart w:id="693" w:name="_Toc26556456"/>
      <w:bookmarkStart w:id="694" w:name="_Toc20408010"/>
      <w:bookmarkStart w:id="695" w:name="_Toc28039515"/>
      <w:bookmarkStart w:id="696" w:name="_Toc31036814"/>
      <w:bookmarkStart w:id="697" w:name="_Toc138300529"/>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r w:rsidRPr="008314F2">
        <w:rPr>
          <w:rFonts w:ascii="DIN Next LT Arabic" w:hAnsi="DIN Next LT Arabic" w:cs="DIN Next LT Arabic"/>
          <w:color w:val="FF0000"/>
          <w:szCs w:val="24"/>
          <w:rtl/>
        </w:rPr>
        <w:t>تقارير تقدّم العمل</w:t>
      </w:r>
      <w:bookmarkEnd w:id="694"/>
      <w:bookmarkEnd w:id="695"/>
      <w:bookmarkEnd w:id="696"/>
      <w:bookmarkEnd w:id="697"/>
    </w:p>
    <w:p w14:paraId="53B9433D" w14:textId="34783722" w:rsidR="009160B1" w:rsidRPr="008314F2" w:rsidRDefault="009160B1" w:rsidP="009160B1">
      <w:pPr>
        <w:pStyle w:val="BodyText"/>
        <w:bidi/>
        <w:spacing w:before="240" w:after="0"/>
        <w:jc w:val="both"/>
        <w:rPr>
          <w:rFonts w:ascii="DIN Next LT Arabic" w:hAnsi="DIN Next LT Arabic" w:cs="DIN Next LT Arabic"/>
          <w:color w:val="0070C0"/>
          <w:sz w:val="24"/>
          <w:szCs w:val="24"/>
          <w:rtl/>
        </w:rPr>
      </w:pPr>
      <w:r w:rsidRPr="008314F2">
        <w:rPr>
          <w:rFonts w:ascii="DIN Next LT Arabic" w:hAnsi="DIN Next LT Arabic" w:cs="DIN Next LT Arabic"/>
          <w:color w:val="0070C0"/>
          <w:sz w:val="24"/>
          <w:szCs w:val="24"/>
          <w:rtl/>
        </w:rPr>
        <w:t>[</w:t>
      </w:r>
      <w:r w:rsidR="00ED28E3" w:rsidRPr="008314F2">
        <w:rPr>
          <w:rFonts w:ascii="DIN Next LT Arabic" w:hAnsi="DIN Next LT Arabic" w:cs="DIN Next LT Arabic" w:hint="cs"/>
          <w:color w:val="0070C0"/>
          <w:sz w:val="24"/>
          <w:szCs w:val="24"/>
          <w:rtl/>
        </w:rPr>
        <w:t xml:space="preserve">ملاحظة: </w:t>
      </w:r>
      <w:r w:rsidRPr="008314F2">
        <w:rPr>
          <w:rFonts w:ascii="DIN Next LT Arabic" w:hAnsi="DIN Next LT Arabic" w:cs="DIN Next LT Arabic"/>
          <w:color w:val="0070C0"/>
          <w:sz w:val="24"/>
          <w:szCs w:val="24"/>
          <w:rtl/>
        </w:rPr>
        <w:t>يقدم المتعاقد إلى ممثل الجهة بصورة دورية حسبما تقرره الجهة الحكومية تقريرًا تفصيليًّا عن تقدم سير العمل مؤيدًا بالمخططات والوثائق الثبوتية من قبل المتعاقد].</w:t>
      </w:r>
    </w:p>
    <w:p w14:paraId="05554C76" w14:textId="77777777" w:rsidR="003A6AF8" w:rsidRPr="008314F2" w:rsidRDefault="003A6AF8" w:rsidP="003A6AF8">
      <w:pPr>
        <w:pStyle w:val="BodyText"/>
        <w:bidi/>
        <w:spacing w:before="240" w:after="0"/>
        <w:jc w:val="both"/>
        <w:rPr>
          <w:rFonts w:ascii="DIN Next LT Arabic" w:hAnsi="DIN Next LT Arabic" w:cs="DIN Next LT Arabic"/>
          <w:color w:val="FF0000"/>
          <w:sz w:val="24"/>
          <w:szCs w:val="24"/>
          <w:rtl/>
        </w:rPr>
      </w:pPr>
      <w:r w:rsidRPr="008314F2">
        <w:rPr>
          <w:rFonts w:ascii="DIN Next LT Arabic" w:hAnsi="DIN Next LT Arabic" w:cs="DIN Next LT Arabic"/>
          <w:color w:val="FF0000"/>
          <w:sz w:val="24"/>
          <w:szCs w:val="24"/>
          <w:rtl/>
        </w:rPr>
        <w:t>يجب على المتعاقد أن يقدم للجهة الحكومية تقاريرًا شهرية باللغة [العربية / الإنجليزية] من أصل واحد وثلاث نسخ في موعد لا يتعدى اليوم الخامس من الشهر التالي، على أن يكون التقرير حسب النموذج الذي توافق عليه الجهة الحكومية ويحتوي على ما يلي:</w:t>
      </w:r>
    </w:p>
    <w:p w14:paraId="3463016B" w14:textId="77777777" w:rsidR="003A6AF8" w:rsidRPr="008314F2" w:rsidRDefault="003A6AF8" w:rsidP="007C067F">
      <w:pPr>
        <w:pStyle w:val="BodyText"/>
        <w:numPr>
          <w:ilvl w:val="0"/>
          <w:numId w:val="22"/>
        </w:numPr>
        <w:bidi/>
        <w:jc w:val="both"/>
        <w:rPr>
          <w:rFonts w:ascii="DIN Next LT Arabic" w:hAnsi="DIN Next LT Arabic" w:cs="DIN Next LT Arabic"/>
          <w:color w:val="FF0000"/>
          <w:sz w:val="24"/>
          <w:szCs w:val="24"/>
        </w:rPr>
      </w:pPr>
      <w:r w:rsidRPr="008314F2">
        <w:rPr>
          <w:rFonts w:ascii="DIN Next LT Arabic" w:hAnsi="DIN Next LT Arabic" w:cs="DIN Next LT Arabic"/>
          <w:color w:val="FF0000"/>
          <w:sz w:val="24"/>
          <w:szCs w:val="24"/>
          <w:rtl/>
        </w:rPr>
        <w:t>البيانات الرئيسة عن عقد المتعاقد.</w:t>
      </w:r>
    </w:p>
    <w:p w14:paraId="553A2256" w14:textId="77777777" w:rsidR="003A6AF8" w:rsidRPr="008314F2" w:rsidRDefault="003A6AF8" w:rsidP="007C067F">
      <w:pPr>
        <w:pStyle w:val="BodyText"/>
        <w:numPr>
          <w:ilvl w:val="0"/>
          <w:numId w:val="22"/>
        </w:numPr>
        <w:bidi/>
        <w:jc w:val="both"/>
        <w:rPr>
          <w:rFonts w:ascii="DIN Next LT Arabic" w:hAnsi="DIN Next LT Arabic" w:cs="DIN Next LT Arabic"/>
          <w:color w:val="FF0000"/>
          <w:sz w:val="24"/>
          <w:szCs w:val="24"/>
        </w:rPr>
      </w:pPr>
      <w:r w:rsidRPr="008314F2">
        <w:rPr>
          <w:rFonts w:ascii="DIN Next LT Arabic" w:hAnsi="DIN Next LT Arabic" w:cs="DIN Next LT Arabic"/>
          <w:color w:val="FF0000"/>
          <w:sz w:val="24"/>
          <w:szCs w:val="24"/>
          <w:rtl/>
        </w:rPr>
        <w:lastRenderedPageBreak/>
        <w:t>الوضع المالي للعقد [نسبة الإنجاز من الناحية المالية].</w:t>
      </w:r>
    </w:p>
    <w:p w14:paraId="32442D7C" w14:textId="77777777" w:rsidR="003A6AF8" w:rsidRPr="008314F2" w:rsidRDefault="003A6AF8" w:rsidP="007C067F">
      <w:pPr>
        <w:pStyle w:val="BodyText"/>
        <w:numPr>
          <w:ilvl w:val="0"/>
          <w:numId w:val="22"/>
        </w:numPr>
        <w:bidi/>
        <w:jc w:val="both"/>
        <w:rPr>
          <w:rFonts w:ascii="DIN Next LT Arabic" w:hAnsi="DIN Next LT Arabic" w:cs="DIN Next LT Arabic"/>
          <w:color w:val="FF0000"/>
          <w:sz w:val="24"/>
          <w:szCs w:val="24"/>
        </w:rPr>
      </w:pPr>
      <w:r w:rsidRPr="008314F2">
        <w:rPr>
          <w:rFonts w:ascii="DIN Next LT Arabic" w:hAnsi="DIN Next LT Arabic" w:cs="DIN Next LT Arabic"/>
          <w:color w:val="FF0000"/>
          <w:sz w:val="24"/>
          <w:szCs w:val="24"/>
          <w:rtl/>
        </w:rPr>
        <w:t>تقدم سير العمل في المشروع وأن يشتمل التقرير على رسم بياني بالعقود بالنسبة المئوية</w:t>
      </w:r>
      <w:r w:rsidRPr="008314F2">
        <w:rPr>
          <w:rFonts w:ascii="DIN Next LT Arabic" w:hAnsi="DIN Next LT Arabic" w:cs="DIN Next LT Arabic"/>
          <w:color w:val="FF0000"/>
          <w:sz w:val="24"/>
          <w:szCs w:val="24"/>
        </w:rPr>
        <w:t>.</w:t>
      </w:r>
    </w:p>
    <w:p w14:paraId="7C91CBA1" w14:textId="77777777" w:rsidR="003A6AF8" w:rsidRPr="008314F2" w:rsidRDefault="003A6AF8" w:rsidP="007C067F">
      <w:pPr>
        <w:pStyle w:val="BodyText"/>
        <w:numPr>
          <w:ilvl w:val="0"/>
          <w:numId w:val="22"/>
        </w:numPr>
        <w:bidi/>
        <w:jc w:val="both"/>
        <w:rPr>
          <w:rFonts w:ascii="DIN Next LT Arabic" w:hAnsi="DIN Next LT Arabic" w:cs="DIN Next LT Arabic"/>
          <w:color w:val="FF0000"/>
          <w:sz w:val="24"/>
          <w:szCs w:val="24"/>
        </w:rPr>
      </w:pPr>
      <w:r w:rsidRPr="008314F2">
        <w:rPr>
          <w:rFonts w:ascii="DIN Next LT Arabic" w:hAnsi="DIN Next LT Arabic" w:cs="DIN Next LT Arabic"/>
          <w:color w:val="FF0000"/>
          <w:sz w:val="24"/>
          <w:szCs w:val="24"/>
          <w:rtl/>
        </w:rPr>
        <w:t>النَّشاطات المقررة في البرنامج الزمني أو الجاري تنفيذها فعلًا خلال الفترة المشمولة بالتَّقارير، مع تقدير ممثل الجهة للتَّقدم الذي تم إحرازه حتى تاريخ التقرير، وموعد المباشرة الفعلي أو المتوقع ومواعيد إنجاز كل نشاط من هذه النشاطات.</w:t>
      </w:r>
    </w:p>
    <w:p w14:paraId="003DDAAD" w14:textId="77777777" w:rsidR="003A6AF8" w:rsidRPr="008314F2" w:rsidRDefault="003A6AF8" w:rsidP="007C067F">
      <w:pPr>
        <w:pStyle w:val="BodyText"/>
        <w:numPr>
          <w:ilvl w:val="0"/>
          <w:numId w:val="22"/>
        </w:numPr>
        <w:bidi/>
        <w:jc w:val="both"/>
        <w:rPr>
          <w:rFonts w:ascii="DIN Next LT Arabic" w:hAnsi="DIN Next LT Arabic" w:cs="DIN Next LT Arabic"/>
          <w:color w:val="FF0000"/>
          <w:sz w:val="24"/>
          <w:szCs w:val="24"/>
        </w:rPr>
      </w:pPr>
      <w:r w:rsidRPr="008314F2">
        <w:rPr>
          <w:rFonts w:ascii="DIN Next LT Arabic" w:hAnsi="DIN Next LT Arabic" w:cs="DIN Next LT Arabic"/>
          <w:color w:val="FF0000"/>
          <w:sz w:val="24"/>
          <w:szCs w:val="24"/>
          <w:rtl/>
        </w:rPr>
        <w:t>النَّشاطات التي ستتم مباشرتها حسب البرنامج المقرر مع تقرير تواريخ البدء.</w:t>
      </w:r>
    </w:p>
    <w:p w14:paraId="5FFAC3A3" w14:textId="77777777" w:rsidR="003A6AF8" w:rsidRPr="008314F2" w:rsidRDefault="003A6AF8" w:rsidP="007C067F">
      <w:pPr>
        <w:pStyle w:val="BodyText"/>
        <w:numPr>
          <w:ilvl w:val="0"/>
          <w:numId w:val="22"/>
        </w:numPr>
        <w:bidi/>
        <w:jc w:val="both"/>
        <w:rPr>
          <w:rFonts w:ascii="DIN Next LT Arabic" w:hAnsi="DIN Next LT Arabic" w:cs="DIN Next LT Arabic"/>
          <w:color w:val="FF0000"/>
          <w:sz w:val="24"/>
          <w:szCs w:val="24"/>
        </w:rPr>
      </w:pPr>
      <w:r w:rsidRPr="008314F2">
        <w:rPr>
          <w:rFonts w:ascii="DIN Next LT Arabic" w:hAnsi="DIN Next LT Arabic" w:cs="DIN Next LT Arabic"/>
          <w:color w:val="FF0000"/>
          <w:sz w:val="24"/>
          <w:szCs w:val="24"/>
          <w:rtl/>
        </w:rPr>
        <w:t>تقريرًا وصفيًا موجزًا يعطي ملخصًا عامًا للتقدم</w:t>
      </w:r>
      <w:r w:rsidR="004C3BFB" w:rsidRPr="008314F2">
        <w:rPr>
          <w:rFonts w:ascii="DIN Next LT Arabic" w:hAnsi="DIN Next LT Arabic" w:cs="DIN Next LT Arabic"/>
          <w:color w:val="FF0000"/>
          <w:sz w:val="24"/>
          <w:szCs w:val="24"/>
          <w:rtl/>
        </w:rPr>
        <w:t xml:space="preserve"> المتحقق في تنفيذ العقد ووصف أي</w:t>
      </w:r>
      <w:r w:rsidRPr="008314F2">
        <w:rPr>
          <w:rFonts w:ascii="DIN Next LT Arabic" w:hAnsi="DIN Next LT Arabic" w:cs="DIN Next LT Arabic"/>
          <w:color w:val="FF0000"/>
          <w:sz w:val="24"/>
          <w:szCs w:val="24"/>
          <w:rtl/>
        </w:rPr>
        <w:t xml:space="preserve"> تغييرات محتملة في البرنامج الزمني، بالإضافة إلى تقدير آثار مثل هذه التغيرات، وبيانات عن الإجراءات التصحيحية المقترحة.</w:t>
      </w:r>
    </w:p>
    <w:p w14:paraId="3230252D" w14:textId="77777777" w:rsidR="003A6AF8" w:rsidRPr="008314F2" w:rsidRDefault="003A6AF8" w:rsidP="007C067F">
      <w:pPr>
        <w:pStyle w:val="BodyText"/>
        <w:numPr>
          <w:ilvl w:val="0"/>
          <w:numId w:val="22"/>
        </w:numPr>
        <w:bidi/>
        <w:jc w:val="both"/>
        <w:rPr>
          <w:rFonts w:ascii="DIN Next LT Arabic" w:hAnsi="DIN Next LT Arabic" w:cs="DIN Next LT Arabic"/>
          <w:color w:val="FF0000"/>
          <w:sz w:val="24"/>
          <w:szCs w:val="24"/>
        </w:rPr>
      </w:pPr>
      <w:r w:rsidRPr="008314F2">
        <w:rPr>
          <w:rFonts w:ascii="DIN Next LT Arabic" w:hAnsi="DIN Next LT Arabic" w:cs="DIN Next LT Arabic"/>
          <w:color w:val="FF0000"/>
          <w:sz w:val="24"/>
          <w:szCs w:val="24"/>
          <w:rtl/>
        </w:rPr>
        <w:t>بيانًا عن المواد والمعدات التي تم توفيرها في موقع العمل والمواد المقررة والتي لم يتم تَسليمها خلال الفترة التي يغطيها التقرير.</w:t>
      </w:r>
    </w:p>
    <w:p w14:paraId="7C0EF2DB" w14:textId="77777777" w:rsidR="003A6AF8" w:rsidRPr="008314F2" w:rsidRDefault="003A6AF8" w:rsidP="007C067F">
      <w:pPr>
        <w:pStyle w:val="BodyText"/>
        <w:numPr>
          <w:ilvl w:val="0"/>
          <w:numId w:val="22"/>
        </w:numPr>
        <w:bidi/>
        <w:jc w:val="both"/>
        <w:rPr>
          <w:rFonts w:ascii="DIN Next LT Arabic" w:hAnsi="DIN Next LT Arabic" w:cs="DIN Next LT Arabic"/>
          <w:color w:val="FF0000"/>
          <w:sz w:val="24"/>
          <w:szCs w:val="24"/>
        </w:rPr>
      </w:pPr>
      <w:r w:rsidRPr="008314F2">
        <w:rPr>
          <w:rFonts w:ascii="DIN Next LT Arabic" w:hAnsi="DIN Next LT Arabic" w:cs="DIN Next LT Arabic"/>
          <w:color w:val="FF0000"/>
          <w:sz w:val="24"/>
          <w:szCs w:val="24"/>
          <w:rtl/>
        </w:rPr>
        <w:t>معلومات عن المتعاقدين من الباطن ومنجزاتهم وأعمالهم ومدى التزامهم بعقودهم، والبرنامج الزمني المتفق عليه معهم.</w:t>
      </w:r>
    </w:p>
    <w:p w14:paraId="6487AEA6" w14:textId="77777777" w:rsidR="003A6AF8" w:rsidRPr="008314F2" w:rsidRDefault="003A6AF8" w:rsidP="007C067F">
      <w:pPr>
        <w:pStyle w:val="BodyText"/>
        <w:numPr>
          <w:ilvl w:val="0"/>
          <w:numId w:val="22"/>
        </w:numPr>
        <w:bidi/>
        <w:jc w:val="both"/>
        <w:rPr>
          <w:rFonts w:ascii="DIN Next LT Arabic" w:hAnsi="DIN Next LT Arabic" w:cs="DIN Next LT Arabic"/>
          <w:color w:val="FF0000"/>
          <w:sz w:val="24"/>
          <w:szCs w:val="24"/>
        </w:rPr>
      </w:pPr>
      <w:r w:rsidRPr="008314F2">
        <w:rPr>
          <w:rFonts w:ascii="DIN Next LT Arabic" w:hAnsi="DIN Next LT Arabic" w:cs="DIN Next LT Arabic"/>
          <w:color w:val="FF0000"/>
          <w:sz w:val="24"/>
          <w:szCs w:val="24"/>
          <w:rtl/>
        </w:rPr>
        <w:t>تقدم العمل في توريد المعدات مع مقارنة ما هو مقرر بموجب البرنامج الزمني مع الواقع الفعلي.</w:t>
      </w:r>
    </w:p>
    <w:p w14:paraId="7D608D1C" w14:textId="77777777" w:rsidR="003A6AF8" w:rsidRPr="008314F2" w:rsidRDefault="003A6AF8" w:rsidP="007C067F">
      <w:pPr>
        <w:pStyle w:val="BodyText"/>
        <w:numPr>
          <w:ilvl w:val="0"/>
          <w:numId w:val="22"/>
        </w:numPr>
        <w:bidi/>
        <w:jc w:val="both"/>
        <w:rPr>
          <w:rFonts w:ascii="DIN Next LT Arabic" w:hAnsi="DIN Next LT Arabic" w:cs="DIN Next LT Arabic"/>
          <w:color w:val="FF0000"/>
          <w:sz w:val="24"/>
          <w:szCs w:val="24"/>
        </w:rPr>
      </w:pPr>
      <w:r w:rsidRPr="008314F2">
        <w:rPr>
          <w:rFonts w:ascii="DIN Next LT Arabic" w:hAnsi="DIN Next LT Arabic" w:cs="DIN Next LT Arabic"/>
          <w:color w:val="FF0000"/>
          <w:sz w:val="24"/>
          <w:szCs w:val="24"/>
          <w:rtl/>
        </w:rPr>
        <w:t>تقريرًا عن أعمال التَّصميم ووضعها والحلول المقترحة.</w:t>
      </w:r>
    </w:p>
    <w:p w14:paraId="7C126AEC" w14:textId="77777777" w:rsidR="003A6AF8" w:rsidRPr="008314F2" w:rsidRDefault="003A6AF8" w:rsidP="007C067F">
      <w:pPr>
        <w:pStyle w:val="BodyText"/>
        <w:numPr>
          <w:ilvl w:val="0"/>
          <w:numId w:val="22"/>
        </w:numPr>
        <w:bidi/>
        <w:jc w:val="both"/>
        <w:rPr>
          <w:rFonts w:ascii="DIN Next LT Arabic" w:hAnsi="DIN Next LT Arabic" w:cs="DIN Next LT Arabic"/>
          <w:color w:val="FF0000"/>
          <w:sz w:val="24"/>
          <w:szCs w:val="24"/>
        </w:rPr>
      </w:pPr>
      <w:r w:rsidRPr="008314F2">
        <w:rPr>
          <w:rFonts w:ascii="DIN Next LT Arabic" w:hAnsi="DIN Next LT Arabic" w:cs="DIN Next LT Arabic"/>
          <w:color w:val="FF0000"/>
          <w:sz w:val="24"/>
          <w:szCs w:val="24"/>
          <w:rtl/>
        </w:rPr>
        <w:t>ملخصًا بالملاحظات حول تصميم الأعمال</w:t>
      </w:r>
      <w:r w:rsidRPr="008314F2">
        <w:rPr>
          <w:rFonts w:ascii="DIN Next LT Arabic" w:hAnsi="DIN Next LT Arabic" w:cs="DIN Next LT Arabic"/>
          <w:color w:val="FF0000"/>
          <w:sz w:val="24"/>
          <w:szCs w:val="24"/>
        </w:rPr>
        <w:t>.</w:t>
      </w:r>
    </w:p>
    <w:p w14:paraId="699CD465" w14:textId="77777777" w:rsidR="003A6AF8" w:rsidRPr="008314F2" w:rsidRDefault="003A6AF8" w:rsidP="007C067F">
      <w:pPr>
        <w:pStyle w:val="BodyText"/>
        <w:numPr>
          <w:ilvl w:val="0"/>
          <w:numId w:val="22"/>
        </w:numPr>
        <w:bidi/>
        <w:jc w:val="both"/>
        <w:rPr>
          <w:rFonts w:ascii="DIN Next LT Arabic" w:hAnsi="DIN Next LT Arabic" w:cs="DIN Next LT Arabic"/>
          <w:color w:val="FF0000"/>
          <w:sz w:val="24"/>
          <w:szCs w:val="24"/>
        </w:rPr>
      </w:pPr>
      <w:r w:rsidRPr="008314F2">
        <w:rPr>
          <w:rFonts w:ascii="DIN Next LT Arabic" w:hAnsi="DIN Next LT Arabic" w:cs="DIN Next LT Arabic"/>
          <w:color w:val="FF0000"/>
          <w:sz w:val="24"/>
          <w:szCs w:val="24"/>
          <w:rtl/>
        </w:rPr>
        <w:t>ملخصًا بجميع البنود التي لم تكتمل والتي تؤثر على سير العمل حاليًّا ومستقبلًا، والأمور الحرجة والمهمة ووسائل تفاديها</w:t>
      </w:r>
      <w:r w:rsidRPr="008314F2">
        <w:rPr>
          <w:rFonts w:ascii="DIN Next LT Arabic" w:hAnsi="DIN Next LT Arabic" w:cs="DIN Next LT Arabic"/>
          <w:color w:val="FF0000"/>
          <w:sz w:val="24"/>
          <w:szCs w:val="24"/>
        </w:rPr>
        <w:t>.</w:t>
      </w:r>
    </w:p>
    <w:p w14:paraId="408D1FDA" w14:textId="77777777" w:rsidR="003A6AF8" w:rsidRPr="008314F2" w:rsidRDefault="003A6AF8" w:rsidP="007C067F">
      <w:pPr>
        <w:pStyle w:val="BodyText"/>
        <w:numPr>
          <w:ilvl w:val="0"/>
          <w:numId w:val="22"/>
        </w:numPr>
        <w:bidi/>
        <w:jc w:val="both"/>
        <w:rPr>
          <w:rFonts w:ascii="DIN Next LT Arabic" w:hAnsi="DIN Next LT Arabic" w:cs="DIN Next LT Arabic"/>
          <w:color w:val="FF0000"/>
          <w:sz w:val="24"/>
          <w:szCs w:val="24"/>
        </w:rPr>
      </w:pPr>
      <w:r w:rsidRPr="008314F2">
        <w:rPr>
          <w:rFonts w:ascii="DIN Next LT Arabic" w:hAnsi="DIN Next LT Arabic" w:cs="DIN Next LT Arabic"/>
          <w:color w:val="FF0000"/>
          <w:sz w:val="24"/>
          <w:szCs w:val="24"/>
          <w:rtl/>
        </w:rPr>
        <w:t>موجزًا بأي تغييرات في العقد</w:t>
      </w:r>
      <w:r w:rsidRPr="008314F2">
        <w:rPr>
          <w:rFonts w:ascii="DIN Next LT Arabic" w:hAnsi="DIN Next LT Arabic" w:cs="DIN Next LT Arabic"/>
          <w:color w:val="FF0000"/>
          <w:sz w:val="24"/>
          <w:szCs w:val="24"/>
        </w:rPr>
        <w:t>.</w:t>
      </w:r>
    </w:p>
    <w:p w14:paraId="010BBD06" w14:textId="77777777" w:rsidR="003A6AF8" w:rsidRPr="008314F2" w:rsidRDefault="003A6AF8" w:rsidP="007C067F">
      <w:pPr>
        <w:pStyle w:val="BodyText"/>
        <w:numPr>
          <w:ilvl w:val="0"/>
          <w:numId w:val="22"/>
        </w:numPr>
        <w:bidi/>
        <w:jc w:val="both"/>
        <w:rPr>
          <w:rFonts w:ascii="DIN Next LT Arabic" w:hAnsi="DIN Next LT Arabic" w:cs="DIN Next LT Arabic"/>
          <w:color w:val="FF0000"/>
          <w:sz w:val="24"/>
          <w:szCs w:val="24"/>
        </w:rPr>
      </w:pPr>
      <w:r w:rsidRPr="008314F2">
        <w:rPr>
          <w:rFonts w:ascii="DIN Next LT Arabic" w:hAnsi="DIN Next LT Arabic" w:cs="DIN Next LT Arabic"/>
          <w:color w:val="FF0000"/>
          <w:sz w:val="24"/>
          <w:szCs w:val="24"/>
          <w:rtl/>
        </w:rPr>
        <w:t>تقريرًا عن ضبط الجودة النوعية مع ضرورة تحديد متخصص لمتابعة ذلك بعد اعتماده من الجهة الحكومية.</w:t>
      </w:r>
    </w:p>
    <w:p w14:paraId="10AB5F2E" w14:textId="0AD71C69" w:rsidR="009160B1" w:rsidRPr="008314F2" w:rsidRDefault="003A6AF8" w:rsidP="007C067F">
      <w:pPr>
        <w:pStyle w:val="BodyText"/>
        <w:numPr>
          <w:ilvl w:val="0"/>
          <w:numId w:val="22"/>
        </w:numPr>
        <w:bidi/>
        <w:spacing w:before="240" w:after="0"/>
        <w:jc w:val="both"/>
        <w:rPr>
          <w:rFonts w:ascii="DIN Next LT Arabic" w:hAnsi="DIN Next LT Arabic" w:cs="DIN Next LT Arabic"/>
          <w:sz w:val="24"/>
          <w:szCs w:val="24"/>
        </w:rPr>
      </w:pPr>
      <w:r w:rsidRPr="008314F2">
        <w:rPr>
          <w:rFonts w:ascii="DIN Next LT Arabic" w:hAnsi="DIN Next LT Arabic" w:cs="DIN Next LT Arabic"/>
          <w:color w:val="FF0000"/>
          <w:sz w:val="24"/>
          <w:szCs w:val="24"/>
          <w:rtl/>
        </w:rPr>
        <w:t>أيّ متطلبات أخرى تراها الجهة الحكومية ضرورية</w:t>
      </w:r>
      <w:r w:rsidR="009160B1" w:rsidRPr="008314F2">
        <w:rPr>
          <w:rFonts w:ascii="DIN Next LT Arabic" w:hAnsi="DIN Next LT Arabic" w:cs="DIN Next LT Arabic"/>
          <w:color w:val="FF0000"/>
          <w:sz w:val="24"/>
          <w:szCs w:val="24"/>
          <w:rtl/>
        </w:rPr>
        <w:t>.</w:t>
      </w:r>
    </w:p>
    <w:p w14:paraId="196F2D19" w14:textId="10C9EA73" w:rsidR="009160B1" w:rsidRPr="008314F2" w:rsidRDefault="00F31D6E" w:rsidP="009160B1">
      <w:pPr>
        <w:pStyle w:val="Heading1"/>
        <w:numPr>
          <w:ilvl w:val="0"/>
          <w:numId w:val="0"/>
        </w:numPr>
        <w:bidi/>
        <w:spacing w:before="240" w:after="0"/>
        <w:jc w:val="both"/>
        <w:rPr>
          <w:rFonts w:ascii="DIN Next LT Arabic" w:hAnsi="DIN Next LT Arabic" w:cs="DIN Next LT Arabic"/>
          <w:sz w:val="24"/>
          <w:szCs w:val="24"/>
        </w:rPr>
      </w:pPr>
      <w:bookmarkStart w:id="698" w:name="_Toc20408033"/>
      <w:bookmarkStart w:id="699" w:name="_Toc28039539"/>
      <w:bookmarkStart w:id="700" w:name="_Toc29297632"/>
      <w:bookmarkStart w:id="701" w:name="_Toc138300530"/>
      <w:r w:rsidRPr="008314F2">
        <w:rPr>
          <w:rFonts w:ascii="DIN Next LT Arabic" w:hAnsi="DIN Next LT Arabic" w:cs="DIN Next LT Arabic" w:hint="cs"/>
          <w:sz w:val="24"/>
          <w:szCs w:val="24"/>
          <w:rtl/>
        </w:rPr>
        <w:lastRenderedPageBreak/>
        <w:t xml:space="preserve">القسم الثالث عشر: </w:t>
      </w:r>
      <w:r w:rsidR="009160B1" w:rsidRPr="008314F2">
        <w:rPr>
          <w:rFonts w:ascii="DIN Next LT Arabic" w:hAnsi="DIN Next LT Arabic" w:cs="DIN Next LT Arabic"/>
          <w:sz w:val="24"/>
          <w:szCs w:val="24"/>
          <w:rtl/>
        </w:rPr>
        <w:t>الملحقات</w:t>
      </w:r>
      <w:bookmarkEnd w:id="698"/>
      <w:bookmarkEnd w:id="699"/>
      <w:bookmarkEnd w:id="700"/>
      <w:bookmarkEnd w:id="701"/>
    </w:p>
    <w:p w14:paraId="5921D333" w14:textId="0DDEBD6B" w:rsidR="009160B1" w:rsidRPr="008314F2" w:rsidRDefault="009160B1">
      <w:pPr>
        <w:pStyle w:val="Heading3"/>
        <w:pBdr>
          <w:top w:val="single" w:sz="4" w:space="1" w:color="auto"/>
        </w:pBdr>
        <w:bidi/>
        <w:spacing w:before="240" w:after="0"/>
        <w:contextualSpacing/>
        <w:jc w:val="both"/>
        <w:rPr>
          <w:rFonts w:ascii="DIN Next LT Arabic" w:hAnsi="DIN Next LT Arabic" w:cs="DIN Next LT Arabic"/>
          <w:color w:val="FF0000"/>
          <w:szCs w:val="24"/>
          <w:rtl/>
        </w:rPr>
      </w:pPr>
    </w:p>
    <w:p w14:paraId="0EFA17B3" w14:textId="77777777" w:rsidR="007E0512" w:rsidRPr="008314F2" w:rsidRDefault="007E0512" w:rsidP="007E0512">
      <w:pPr>
        <w:pStyle w:val="Heading3"/>
        <w:bidi/>
        <w:jc w:val="both"/>
        <w:rPr>
          <w:rFonts w:ascii="DIN Next LT Arabic" w:hAnsi="DIN Next LT Arabic" w:cs="DIN Next LT Arabic"/>
          <w:b/>
          <w:color w:val="FF0000"/>
          <w:szCs w:val="24"/>
        </w:rPr>
      </w:pPr>
      <w:bookmarkStart w:id="702" w:name="_Toc138250078"/>
      <w:bookmarkStart w:id="703" w:name="_Toc138271200"/>
      <w:bookmarkStart w:id="704" w:name="_Toc138300531"/>
      <w:r w:rsidRPr="008314F2">
        <w:rPr>
          <w:rFonts w:ascii="DIN Next LT Arabic" w:hAnsi="DIN Next LT Arabic" w:cs="DIN Next LT Arabic"/>
          <w:b/>
          <w:color w:val="FF0000"/>
          <w:szCs w:val="24"/>
          <w:rtl/>
        </w:rPr>
        <w:t>ملحق (1):</w:t>
      </w:r>
      <w:bookmarkEnd w:id="702"/>
      <w:bookmarkEnd w:id="703"/>
      <w:bookmarkEnd w:id="704"/>
    </w:p>
    <w:p w14:paraId="2B6BF164" w14:textId="77777777" w:rsidR="007E0512" w:rsidRPr="008314F2" w:rsidRDefault="007E0512" w:rsidP="007E0512">
      <w:pPr>
        <w:pStyle w:val="Heading3"/>
        <w:bidi/>
        <w:jc w:val="both"/>
        <w:rPr>
          <w:rFonts w:ascii="DIN Next LT Arabic" w:hAnsi="DIN Next LT Arabic" w:cs="DIN Next LT Arabic"/>
          <w:b/>
          <w:color w:val="FF0000"/>
          <w:szCs w:val="24"/>
        </w:rPr>
      </w:pPr>
      <w:bookmarkStart w:id="705" w:name="_Toc38563425"/>
      <w:bookmarkStart w:id="706" w:name="_Toc138250079"/>
      <w:bookmarkStart w:id="707" w:name="_Toc138271201"/>
      <w:bookmarkStart w:id="708" w:name="_Toc138300532"/>
      <w:r w:rsidRPr="008314F2">
        <w:rPr>
          <w:rFonts w:ascii="DIN Next LT Arabic" w:hAnsi="DIN Next LT Arabic" w:cs="DIN Next LT Arabic"/>
          <w:b/>
          <w:color w:val="FF0000"/>
          <w:szCs w:val="24"/>
          <w:rtl/>
        </w:rPr>
        <w:t>ملحق (2):</w:t>
      </w:r>
      <w:bookmarkEnd w:id="705"/>
      <w:bookmarkEnd w:id="706"/>
      <w:bookmarkEnd w:id="707"/>
      <w:bookmarkEnd w:id="708"/>
    </w:p>
    <w:p w14:paraId="6718481E" w14:textId="77777777" w:rsidR="007E0512" w:rsidRPr="008314F2" w:rsidRDefault="007E0512" w:rsidP="007E0512">
      <w:pPr>
        <w:pStyle w:val="Heading3"/>
        <w:bidi/>
        <w:jc w:val="both"/>
        <w:rPr>
          <w:rFonts w:ascii="DIN Next LT Arabic" w:hAnsi="DIN Next LT Arabic" w:cs="DIN Next LT Arabic"/>
          <w:b/>
          <w:color w:val="FF0000"/>
          <w:szCs w:val="24"/>
        </w:rPr>
      </w:pPr>
      <w:bookmarkStart w:id="709" w:name="_Toc38563426"/>
      <w:bookmarkStart w:id="710" w:name="_Toc138250080"/>
      <w:bookmarkStart w:id="711" w:name="_Toc138271202"/>
      <w:bookmarkStart w:id="712" w:name="_Toc138300533"/>
      <w:r w:rsidRPr="008314F2">
        <w:rPr>
          <w:rFonts w:ascii="DIN Next LT Arabic" w:hAnsi="DIN Next LT Arabic" w:cs="DIN Next LT Arabic"/>
          <w:b/>
          <w:color w:val="FF0000"/>
          <w:szCs w:val="24"/>
          <w:rtl/>
        </w:rPr>
        <w:t>ملحق (3):</w:t>
      </w:r>
      <w:bookmarkEnd w:id="709"/>
      <w:bookmarkEnd w:id="710"/>
      <w:bookmarkEnd w:id="711"/>
      <w:bookmarkEnd w:id="712"/>
    </w:p>
    <w:p w14:paraId="299388FB" w14:textId="77777777" w:rsidR="007E0512" w:rsidRPr="008314F2" w:rsidRDefault="007E0512" w:rsidP="007E0512">
      <w:pPr>
        <w:pStyle w:val="Heading3"/>
        <w:bidi/>
        <w:jc w:val="both"/>
        <w:rPr>
          <w:rFonts w:ascii="DIN Next LT Arabic" w:hAnsi="DIN Next LT Arabic" w:cs="DIN Next LT Arabic"/>
          <w:b/>
          <w:color w:val="FF0000"/>
          <w:szCs w:val="24"/>
        </w:rPr>
      </w:pPr>
      <w:bookmarkStart w:id="713" w:name="_Toc38563427"/>
      <w:bookmarkStart w:id="714" w:name="_Toc138250081"/>
      <w:bookmarkStart w:id="715" w:name="_Toc138271203"/>
      <w:bookmarkStart w:id="716" w:name="_Toc138300534"/>
      <w:r w:rsidRPr="008314F2">
        <w:rPr>
          <w:rFonts w:ascii="DIN Next LT Arabic" w:hAnsi="DIN Next LT Arabic" w:cs="DIN Next LT Arabic"/>
          <w:b/>
          <w:color w:val="FF0000"/>
          <w:szCs w:val="24"/>
          <w:rtl/>
        </w:rPr>
        <w:t>ملحق (4):</w:t>
      </w:r>
      <w:bookmarkEnd w:id="713"/>
      <w:bookmarkEnd w:id="714"/>
      <w:bookmarkEnd w:id="715"/>
      <w:bookmarkEnd w:id="716"/>
    </w:p>
    <w:p w14:paraId="1BFAD61C" w14:textId="77777777" w:rsidR="007E0512" w:rsidRPr="008314F2" w:rsidRDefault="007E0512" w:rsidP="007E0512">
      <w:pPr>
        <w:pStyle w:val="Heading3"/>
        <w:bidi/>
        <w:jc w:val="both"/>
        <w:rPr>
          <w:rFonts w:ascii="DIN Next LT Arabic" w:hAnsi="DIN Next LT Arabic" w:cs="DIN Next LT Arabic"/>
          <w:b/>
          <w:color w:val="FF0000"/>
          <w:szCs w:val="24"/>
        </w:rPr>
      </w:pPr>
      <w:bookmarkStart w:id="717" w:name="_Toc38563428"/>
      <w:bookmarkStart w:id="718" w:name="_Toc138250082"/>
      <w:bookmarkStart w:id="719" w:name="_Toc138271204"/>
      <w:bookmarkStart w:id="720" w:name="_Toc138300535"/>
      <w:r w:rsidRPr="008314F2">
        <w:rPr>
          <w:rFonts w:ascii="DIN Next LT Arabic" w:hAnsi="DIN Next LT Arabic" w:cs="DIN Next LT Arabic"/>
          <w:b/>
          <w:color w:val="FF0000"/>
          <w:szCs w:val="24"/>
          <w:rtl/>
        </w:rPr>
        <w:t>ملحق (5):</w:t>
      </w:r>
      <w:bookmarkEnd w:id="717"/>
      <w:bookmarkEnd w:id="718"/>
      <w:bookmarkEnd w:id="719"/>
      <w:bookmarkEnd w:id="720"/>
    </w:p>
    <w:p w14:paraId="00F4AA3F" w14:textId="77777777" w:rsidR="007E0512" w:rsidRPr="008314F2" w:rsidRDefault="007E0512" w:rsidP="007E0512">
      <w:pPr>
        <w:pStyle w:val="Heading3"/>
        <w:bidi/>
        <w:jc w:val="both"/>
        <w:rPr>
          <w:rFonts w:ascii="DIN Next LT Arabic" w:hAnsi="DIN Next LT Arabic" w:cs="DIN Next LT Arabic"/>
          <w:b/>
          <w:color w:val="FF0000"/>
          <w:szCs w:val="24"/>
        </w:rPr>
      </w:pPr>
      <w:bookmarkStart w:id="721" w:name="_Toc28039545"/>
      <w:bookmarkStart w:id="722" w:name="_Toc29297638"/>
      <w:bookmarkStart w:id="723" w:name="_Toc38563429"/>
      <w:bookmarkStart w:id="724" w:name="_Toc138250083"/>
      <w:bookmarkStart w:id="725" w:name="_Toc138271205"/>
      <w:bookmarkStart w:id="726" w:name="_Toc138300536"/>
      <w:r w:rsidRPr="008314F2">
        <w:rPr>
          <w:rFonts w:ascii="DIN Next LT Arabic" w:hAnsi="DIN Next LT Arabic" w:cs="DIN Next LT Arabic"/>
          <w:b/>
          <w:color w:val="FF0000"/>
          <w:szCs w:val="24"/>
          <w:rtl/>
        </w:rPr>
        <w:t>ملحق (6):</w:t>
      </w:r>
      <w:bookmarkEnd w:id="721"/>
      <w:bookmarkEnd w:id="722"/>
      <w:bookmarkEnd w:id="723"/>
      <w:bookmarkEnd w:id="724"/>
      <w:bookmarkEnd w:id="725"/>
      <w:bookmarkEnd w:id="726"/>
    </w:p>
    <w:p w14:paraId="4533DD99" w14:textId="3503FF8D" w:rsidR="007E0512" w:rsidRPr="008314F2" w:rsidRDefault="007E0512" w:rsidP="00DD0CCB">
      <w:pPr>
        <w:pStyle w:val="Heading3"/>
        <w:bidi/>
        <w:rPr>
          <w:rFonts w:ascii="DIN Next LT Arabic" w:hAnsi="DIN Next LT Arabic" w:cs="DIN Next LT Arabic"/>
          <w:color w:val="0070C0"/>
          <w:szCs w:val="24"/>
          <w:rtl/>
        </w:rPr>
      </w:pPr>
      <w:bookmarkStart w:id="727" w:name="_Toc138250084"/>
      <w:bookmarkStart w:id="728" w:name="_Toc138271206"/>
      <w:bookmarkStart w:id="729" w:name="_Toc138300537"/>
      <w:r w:rsidRPr="008314F2">
        <w:rPr>
          <w:rFonts w:ascii="DIN Next LT Arabic" w:hAnsi="DIN Next LT Arabic" w:cs="DIN Next LT Arabic"/>
          <w:b/>
          <w:color w:val="00B050"/>
          <w:szCs w:val="24"/>
          <w:rtl/>
        </w:rPr>
        <w:t>ملحق (</w:t>
      </w:r>
      <w:r w:rsidRPr="008314F2">
        <w:rPr>
          <w:rFonts w:ascii="DIN Next LT Arabic" w:hAnsi="DIN Next LT Arabic" w:cs="DIN Next LT Arabic" w:hint="cs"/>
          <w:b/>
          <w:color w:val="00B050"/>
          <w:szCs w:val="24"/>
          <w:rtl/>
        </w:rPr>
        <w:t>7</w:t>
      </w:r>
      <w:r w:rsidRPr="008314F2">
        <w:rPr>
          <w:rFonts w:ascii="DIN Next LT Arabic" w:hAnsi="DIN Next LT Arabic" w:cs="DIN Next LT Arabic"/>
          <w:b/>
          <w:color w:val="00B050"/>
          <w:szCs w:val="24"/>
          <w:rtl/>
        </w:rPr>
        <w:t>): القائمة الإلزامية</w:t>
      </w:r>
      <w:bookmarkEnd w:id="727"/>
      <w:bookmarkEnd w:id="728"/>
      <w:bookmarkEnd w:id="729"/>
      <w:r w:rsidRPr="008314F2">
        <w:rPr>
          <w:rFonts w:ascii="DIN Next LT Arabic" w:hAnsi="DIN Next LT Arabic" w:cs="DIN Next LT Arabic"/>
          <w:b/>
          <w:color w:val="00B050"/>
          <w:szCs w:val="24"/>
          <w:rtl/>
        </w:rPr>
        <w:t xml:space="preserve"> </w:t>
      </w:r>
      <w:r w:rsidR="00DD0CCB" w:rsidRPr="008314F2">
        <w:rPr>
          <w:rFonts w:ascii="DIN Next LT Arabic" w:hAnsi="DIN Next LT Arabic" w:cs="DIN Next LT Arabic"/>
          <w:color w:val="0070C0"/>
          <w:szCs w:val="24"/>
        </w:rPr>
        <w:t>]</w:t>
      </w:r>
      <w:r w:rsidR="00DD0CCB" w:rsidRPr="008314F2">
        <w:rPr>
          <w:rFonts w:ascii="DIN Next LT Arabic" w:hAnsi="DIN Next LT Arabic" w:cs="DIN Next LT Arabic"/>
          <w:color w:val="0070C0"/>
          <w:szCs w:val="24"/>
          <w:rtl/>
        </w:rPr>
        <w:t xml:space="preserve"> تقوم الجهة الحكومية بإرفاق هذا الملحق في حال اشتمل نطاق العمل على منتجات مدرجة ضمن القائمة الإلزامية]</w:t>
      </w:r>
    </w:p>
    <w:p w14:paraId="46DBBB26" w14:textId="756F8675" w:rsidR="007E0512" w:rsidRPr="008314F2" w:rsidRDefault="007E0512" w:rsidP="00DD0CCB">
      <w:pPr>
        <w:pStyle w:val="Heading3"/>
        <w:bidi/>
        <w:jc w:val="both"/>
        <w:rPr>
          <w:rFonts w:ascii="DIN Next LT Arabic" w:hAnsi="DIN Next LT Arabic" w:cs="DIN Next LT Arabic"/>
          <w:color w:val="0070C0"/>
          <w:szCs w:val="24"/>
          <w:rtl/>
        </w:rPr>
      </w:pPr>
      <w:bookmarkStart w:id="730" w:name="_Toc138250085"/>
      <w:bookmarkStart w:id="731" w:name="_Toc138271207"/>
      <w:bookmarkStart w:id="732" w:name="_Toc138300538"/>
      <w:r w:rsidRPr="008314F2">
        <w:rPr>
          <w:rFonts w:ascii="DIN Next LT Arabic" w:hAnsi="DIN Next LT Arabic" w:cs="DIN Next LT Arabic"/>
          <w:b/>
          <w:color w:val="00B050"/>
          <w:szCs w:val="24"/>
          <w:rtl/>
        </w:rPr>
        <w:t>ملحق (</w:t>
      </w:r>
      <w:r w:rsidRPr="008314F2">
        <w:rPr>
          <w:rFonts w:ascii="DIN Next LT Arabic" w:hAnsi="DIN Next LT Arabic" w:cs="DIN Next LT Arabic" w:hint="cs"/>
          <w:b/>
          <w:color w:val="00B050"/>
          <w:szCs w:val="24"/>
          <w:rtl/>
        </w:rPr>
        <w:t>8</w:t>
      </w:r>
      <w:r w:rsidRPr="008314F2">
        <w:rPr>
          <w:rFonts w:ascii="DIN Next LT Arabic" w:hAnsi="DIN Next LT Arabic" w:cs="DIN Next LT Arabic"/>
          <w:b/>
          <w:color w:val="00B050"/>
          <w:szCs w:val="24"/>
          <w:rtl/>
        </w:rPr>
        <w:t xml:space="preserve">): </w:t>
      </w:r>
      <w:r w:rsidRPr="008314F2">
        <w:rPr>
          <w:rFonts w:ascii="DIN Next LT Arabic" w:hAnsi="DIN Next LT Arabic" w:cs="DIN Next LT Arabic" w:hint="eastAsia"/>
          <w:b/>
          <w:color w:val="00B050"/>
          <w:szCs w:val="24"/>
          <w:rtl/>
        </w:rPr>
        <w:t>الشروط</w:t>
      </w:r>
      <w:r w:rsidRPr="008314F2">
        <w:rPr>
          <w:rFonts w:ascii="DIN Next LT Arabic" w:hAnsi="DIN Next LT Arabic" w:cs="DIN Next LT Arabic"/>
          <w:b/>
          <w:color w:val="00B050"/>
          <w:szCs w:val="24"/>
          <w:rtl/>
        </w:rPr>
        <w:t xml:space="preserve"> </w:t>
      </w:r>
      <w:r w:rsidRPr="008314F2">
        <w:rPr>
          <w:rFonts w:ascii="DIN Next LT Arabic" w:hAnsi="DIN Next LT Arabic" w:cs="DIN Next LT Arabic" w:hint="eastAsia"/>
          <w:b/>
          <w:color w:val="00B050"/>
          <w:szCs w:val="24"/>
          <w:rtl/>
        </w:rPr>
        <w:t>والأحكام</w:t>
      </w:r>
      <w:r w:rsidRPr="008314F2">
        <w:rPr>
          <w:rFonts w:ascii="DIN Next LT Arabic" w:hAnsi="DIN Next LT Arabic" w:cs="DIN Next LT Arabic"/>
          <w:b/>
          <w:color w:val="00B050"/>
          <w:szCs w:val="24"/>
          <w:rtl/>
        </w:rPr>
        <w:t xml:space="preserve"> </w:t>
      </w:r>
      <w:r w:rsidRPr="008314F2">
        <w:rPr>
          <w:rFonts w:ascii="DIN Next LT Arabic" w:hAnsi="DIN Next LT Arabic" w:cs="DIN Next LT Arabic" w:hint="eastAsia"/>
          <w:b/>
          <w:color w:val="00B050"/>
          <w:szCs w:val="24"/>
          <w:rtl/>
        </w:rPr>
        <w:t>لآلية</w:t>
      </w:r>
      <w:r w:rsidRPr="008314F2">
        <w:rPr>
          <w:rFonts w:ascii="DIN Next LT Arabic" w:hAnsi="DIN Next LT Arabic" w:cs="DIN Next LT Arabic"/>
          <w:b/>
          <w:color w:val="00B050"/>
          <w:szCs w:val="24"/>
          <w:rtl/>
        </w:rPr>
        <w:t xml:space="preserve"> </w:t>
      </w:r>
      <w:r w:rsidRPr="008314F2">
        <w:rPr>
          <w:rFonts w:ascii="DIN Next LT Arabic" w:hAnsi="DIN Next LT Arabic" w:cs="DIN Next LT Arabic" w:hint="eastAsia"/>
          <w:b/>
          <w:color w:val="00B050"/>
          <w:szCs w:val="24"/>
          <w:rtl/>
        </w:rPr>
        <w:t>التفضيل</w:t>
      </w:r>
      <w:r w:rsidRPr="008314F2">
        <w:rPr>
          <w:rFonts w:ascii="DIN Next LT Arabic" w:hAnsi="DIN Next LT Arabic" w:cs="DIN Next LT Arabic"/>
          <w:b/>
          <w:color w:val="00B050"/>
          <w:szCs w:val="24"/>
          <w:rtl/>
        </w:rPr>
        <w:t xml:space="preserve"> </w:t>
      </w:r>
      <w:r w:rsidRPr="008314F2">
        <w:rPr>
          <w:rFonts w:ascii="DIN Next LT Arabic" w:hAnsi="DIN Next LT Arabic" w:cs="DIN Next LT Arabic" w:hint="eastAsia"/>
          <w:b/>
          <w:color w:val="00B050"/>
          <w:szCs w:val="24"/>
          <w:rtl/>
        </w:rPr>
        <w:t>السعري</w:t>
      </w:r>
      <w:r w:rsidRPr="008314F2">
        <w:rPr>
          <w:rFonts w:ascii="DIN Next LT Arabic" w:hAnsi="DIN Next LT Arabic" w:cs="DIN Next LT Arabic"/>
          <w:b/>
          <w:color w:val="00B050"/>
          <w:szCs w:val="24"/>
          <w:rtl/>
        </w:rPr>
        <w:t xml:space="preserve"> </w:t>
      </w:r>
      <w:r w:rsidRPr="008314F2">
        <w:rPr>
          <w:rFonts w:ascii="DIN Next LT Arabic" w:hAnsi="DIN Next LT Arabic" w:cs="DIN Next LT Arabic" w:hint="eastAsia"/>
          <w:b/>
          <w:color w:val="00B050"/>
          <w:szCs w:val="24"/>
          <w:rtl/>
        </w:rPr>
        <w:t>للمنتج</w:t>
      </w:r>
      <w:r w:rsidRPr="008314F2">
        <w:rPr>
          <w:rFonts w:ascii="DIN Next LT Arabic" w:hAnsi="DIN Next LT Arabic" w:cs="DIN Next LT Arabic"/>
          <w:b/>
          <w:color w:val="00B050"/>
          <w:szCs w:val="24"/>
          <w:rtl/>
        </w:rPr>
        <w:t xml:space="preserve"> </w:t>
      </w:r>
      <w:r w:rsidRPr="008314F2">
        <w:rPr>
          <w:rFonts w:ascii="DIN Next LT Arabic" w:hAnsi="DIN Next LT Arabic" w:cs="DIN Next LT Arabic" w:hint="eastAsia"/>
          <w:b/>
          <w:color w:val="00B050"/>
          <w:szCs w:val="24"/>
          <w:rtl/>
        </w:rPr>
        <w:t>الوطني</w:t>
      </w:r>
      <w:bookmarkEnd w:id="730"/>
      <w:bookmarkEnd w:id="731"/>
      <w:bookmarkEnd w:id="732"/>
      <w:r w:rsidRPr="008314F2">
        <w:rPr>
          <w:rFonts w:ascii="DIN Next LT Arabic" w:hAnsi="DIN Next LT Arabic" w:cs="DIN Next LT Arabic"/>
          <w:color w:val="0070C0"/>
          <w:szCs w:val="24"/>
        </w:rPr>
        <w:t>]</w:t>
      </w:r>
      <w:r w:rsidRPr="008314F2">
        <w:rPr>
          <w:rFonts w:ascii="DIN Next LT Arabic" w:hAnsi="DIN Next LT Arabic" w:cs="DIN Next LT Arabic"/>
          <w:color w:val="0070C0"/>
          <w:szCs w:val="24"/>
          <w:rtl/>
        </w:rPr>
        <w:t xml:space="preserve"> تقو</w:t>
      </w:r>
      <w:r w:rsidRPr="008314F2">
        <w:rPr>
          <w:rFonts w:ascii="DIN Next LT Arabic" w:hAnsi="DIN Next LT Arabic" w:cs="DIN Next LT Arabic" w:hint="eastAsia"/>
          <w:color w:val="0070C0"/>
          <w:szCs w:val="24"/>
          <w:rtl/>
        </w:rPr>
        <w:t>م</w:t>
      </w:r>
      <w:r w:rsidRPr="008314F2">
        <w:rPr>
          <w:rFonts w:ascii="DIN Next LT Arabic" w:hAnsi="DIN Next LT Arabic" w:cs="DIN Next LT Arabic"/>
          <w:color w:val="0070C0"/>
          <w:szCs w:val="24"/>
          <w:rtl/>
        </w:rPr>
        <w:t xml:space="preserve"> الجهة الحكومية بإرفاق هذا الملحق</w:t>
      </w:r>
      <w:r w:rsidRPr="008314F2">
        <w:rPr>
          <w:rFonts w:ascii="DIN Next LT Arabic" w:hAnsi="DIN Next LT Arabic" w:cs="DIN Next LT Arabic" w:hint="eastAsia"/>
          <w:color w:val="0070C0"/>
          <w:szCs w:val="24"/>
          <w:rtl/>
        </w:rPr>
        <w:t>ات</w:t>
      </w:r>
      <w:r w:rsidRPr="008314F2">
        <w:rPr>
          <w:rFonts w:ascii="DIN Next LT Arabic" w:hAnsi="DIN Next LT Arabic" w:cs="DIN Next LT Arabic"/>
          <w:color w:val="0070C0"/>
          <w:szCs w:val="24"/>
          <w:rtl/>
        </w:rPr>
        <w:t xml:space="preserve"> في حال اشتمل نطاق العمل على منتجات مدرجة ضمن القائمة الإلزامي</w:t>
      </w:r>
      <w:r w:rsidRPr="008314F2">
        <w:rPr>
          <w:rFonts w:ascii="DIN Next LT Arabic" w:hAnsi="DIN Next LT Arabic" w:cs="DIN Next LT Arabic" w:hint="eastAsia"/>
          <w:color w:val="0070C0"/>
          <w:szCs w:val="24"/>
          <w:rtl/>
        </w:rPr>
        <w:t>ة</w:t>
      </w:r>
      <w:r w:rsidRPr="008314F2">
        <w:rPr>
          <w:rFonts w:ascii="DIN Next LT Arabic" w:hAnsi="DIN Next LT Arabic" w:cs="DIN Next LT Arabic"/>
          <w:color w:val="0070C0"/>
          <w:szCs w:val="24"/>
          <w:rtl/>
        </w:rPr>
        <w:t xml:space="preserve"> </w:t>
      </w:r>
      <w:r w:rsidRPr="008314F2">
        <w:rPr>
          <w:rFonts w:ascii="DIN Next LT Arabic" w:hAnsi="DIN Next LT Arabic" w:cs="DIN Next LT Arabic" w:hint="eastAsia"/>
          <w:color w:val="0070C0"/>
          <w:szCs w:val="24"/>
          <w:rtl/>
        </w:rPr>
        <w:t>أو</w:t>
      </w:r>
      <w:r w:rsidRPr="008314F2">
        <w:rPr>
          <w:rFonts w:ascii="DIN Next LT Arabic" w:hAnsi="DIN Next LT Arabic" w:cs="DIN Next LT Arabic"/>
          <w:color w:val="0070C0"/>
          <w:szCs w:val="24"/>
          <w:rtl/>
        </w:rPr>
        <w:t xml:space="preserve"> المنتجات الوطنية الخاضعة لآلية التفضيل السعري للمنتج الوطن</w:t>
      </w:r>
      <w:r w:rsidRPr="008314F2">
        <w:rPr>
          <w:rFonts w:ascii="DIN Next LT Arabic" w:hAnsi="DIN Next LT Arabic" w:cs="DIN Next LT Arabic" w:hint="eastAsia"/>
          <w:color w:val="0070C0"/>
          <w:szCs w:val="24"/>
          <w:rtl/>
        </w:rPr>
        <w:t>ي</w:t>
      </w:r>
      <w:r w:rsidRPr="008314F2">
        <w:rPr>
          <w:rFonts w:ascii="DIN Next LT Arabic" w:hAnsi="DIN Next LT Arabic" w:cs="DIN Next LT Arabic"/>
          <w:color w:val="0070C0"/>
          <w:szCs w:val="24"/>
          <w:rtl/>
        </w:rPr>
        <w:t>]</w:t>
      </w:r>
    </w:p>
    <w:p w14:paraId="76A787FA" w14:textId="77777777" w:rsidR="007E0512" w:rsidRPr="008314F2" w:rsidRDefault="007E0512" w:rsidP="007E0512">
      <w:pPr>
        <w:bidi/>
        <w:jc w:val="both"/>
        <w:rPr>
          <w:rFonts w:ascii="DIN Next LT Arabic" w:hAnsi="DIN Next LT Arabic" w:cs="DIN Next LT Arabic"/>
          <w:color w:val="0070C0"/>
          <w:sz w:val="24"/>
          <w:szCs w:val="24"/>
          <w:rtl/>
        </w:rPr>
      </w:pPr>
    </w:p>
    <w:p w14:paraId="0BF049F7" w14:textId="796A3290" w:rsidR="007E0512" w:rsidRPr="008314F2" w:rsidRDefault="007E0512" w:rsidP="00DD0CCB">
      <w:pPr>
        <w:pStyle w:val="Heading3"/>
        <w:bidi/>
        <w:jc w:val="both"/>
        <w:rPr>
          <w:rFonts w:ascii="DIN Next LT Arabic" w:hAnsi="DIN Next LT Arabic" w:cs="DIN Next LT Arabic"/>
          <w:color w:val="0070C0"/>
          <w:szCs w:val="24"/>
          <w:rtl/>
        </w:rPr>
      </w:pPr>
      <w:bookmarkStart w:id="733" w:name="_Toc138250086"/>
      <w:bookmarkStart w:id="734" w:name="_Toc138271208"/>
      <w:bookmarkStart w:id="735" w:name="_Toc138300539"/>
      <w:r w:rsidRPr="008314F2">
        <w:rPr>
          <w:rFonts w:ascii="DIN Next LT Arabic" w:hAnsi="DIN Next LT Arabic" w:cs="DIN Next LT Arabic"/>
          <w:b/>
          <w:color w:val="00B050"/>
          <w:szCs w:val="24"/>
          <w:rtl/>
        </w:rPr>
        <w:t xml:space="preserve">ملحق </w:t>
      </w:r>
      <w:r w:rsidRPr="008314F2">
        <w:rPr>
          <w:rFonts w:ascii="DIN Next LT Arabic" w:hAnsi="DIN Next LT Arabic" w:cs="DIN Next LT Arabic" w:hint="cs"/>
          <w:b/>
          <w:color w:val="00B050"/>
          <w:szCs w:val="24"/>
          <w:rtl/>
        </w:rPr>
        <w:t>(9)</w:t>
      </w:r>
      <w:r w:rsidRPr="008314F2">
        <w:rPr>
          <w:rFonts w:ascii="DIN Next LT Arabic" w:hAnsi="DIN Next LT Arabic" w:cs="DIN Next LT Arabic"/>
          <w:b/>
          <w:color w:val="00B050"/>
          <w:szCs w:val="24"/>
          <w:rtl/>
        </w:rPr>
        <w:t xml:space="preserve"> الشروط والأحكام المتعلقة بتطبيق آلية الحد الأدنى المطلوب للمحتوى المحلي</w:t>
      </w:r>
      <w:bookmarkEnd w:id="733"/>
      <w:bookmarkEnd w:id="734"/>
      <w:bookmarkEnd w:id="735"/>
      <w:r w:rsidRPr="008314F2">
        <w:rPr>
          <w:rFonts w:ascii="DIN Next LT Arabic" w:hAnsi="DIN Next LT Arabic" w:cs="DIN Next LT Arabic"/>
          <w:color w:val="0070C0"/>
          <w:szCs w:val="24"/>
        </w:rPr>
        <w:t>]</w:t>
      </w:r>
      <w:r w:rsidRPr="008314F2">
        <w:rPr>
          <w:rFonts w:ascii="DIN Next LT Arabic" w:hAnsi="DIN Next LT Arabic" w:cs="DIN Next LT Arabic"/>
          <w:color w:val="0070C0"/>
          <w:szCs w:val="24"/>
          <w:rtl/>
        </w:rPr>
        <w:t xml:space="preserve"> تقو</w:t>
      </w:r>
      <w:r w:rsidRPr="008314F2">
        <w:rPr>
          <w:rFonts w:ascii="DIN Next LT Arabic" w:hAnsi="DIN Next LT Arabic" w:cs="DIN Next LT Arabic" w:hint="eastAsia"/>
          <w:color w:val="0070C0"/>
          <w:szCs w:val="24"/>
          <w:rtl/>
        </w:rPr>
        <w:t>م</w:t>
      </w:r>
      <w:r w:rsidRPr="008314F2">
        <w:rPr>
          <w:rFonts w:ascii="DIN Next LT Arabic" w:hAnsi="DIN Next LT Arabic" w:cs="DIN Next LT Arabic"/>
          <w:color w:val="0070C0"/>
          <w:szCs w:val="24"/>
          <w:rtl/>
        </w:rPr>
        <w:t xml:space="preserve"> الجهة الحكومية بإرفاق هذا الملحق في حال تم تطبيق آلية الحد الأدنى المطلوب للمحتوى المحلي في </w:t>
      </w:r>
      <w:r w:rsidRPr="008314F2">
        <w:rPr>
          <w:rFonts w:ascii="DIN Next LT Arabic" w:hAnsi="DIN Next LT Arabic" w:cs="DIN Next LT Arabic" w:hint="eastAsia"/>
          <w:color w:val="0070C0"/>
          <w:szCs w:val="24"/>
          <w:rtl/>
        </w:rPr>
        <w:t>المنافسة</w:t>
      </w:r>
      <w:r w:rsidR="00DD0CCB" w:rsidRPr="008314F2">
        <w:rPr>
          <w:rFonts w:ascii="DIN Next LT Arabic" w:hAnsi="DIN Next LT Arabic" w:cs="DIN Next LT Arabic" w:hint="cs"/>
          <w:color w:val="0070C0"/>
          <w:szCs w:val="24"/>
          <w:rtl/>
        </w:rPr>
        <w:t>]</w:t>
      </w:r>
    </w:p>
    <w:p w14:paraId="1C524CEB" w14:textId="77777777" w:rsidR="007E0512" w:rsidRPr="008314F2" w:rsidRDefault="007E0512" w:rsidP="007E0512">
      <w:pPr>
        <w:bidi/>
        <w:jc w:val="both"/>
        <w:rPr>
          <w:rFonts w:ascii="DIN Next LT Arabic" w:hAnsi="DIN Next LT Arabic" w:cs="DIN Next LT Arabic"/>
          <w:color w:val="0070C0"/>
          <w:sz w:val="24"/>
          <w:szCs w:val="24"/>
        </w:rPr>
      </w:pPr>
    </w:p>
    <w:p w14:paraId="4CBA311B" w14:textId="7A22C63B" w:rsidR="007E0512" w:rsidRPr="008314F2" w:rsidRDefault="007E0512" w:rsidP="00DD0CCB">
      <w:pPr>
        <w:pStyle w:val="Heading3"/>
        <w:bidi/>
        <w:jc w:val="both"/>
        <w:rPr>
          <w:rFonts w:ascii="DIN Next LT Arabic" w:hAnsi="DIN Next LT Arabic" w:cs="DIN Next LT Arabic"/>
          <w:color w:val="0070C0"/>
          <w:szCs w:val="24"/>
          <w:rtl/>
        </w:rPr>
      </w:pPr>
      <w:bookmarkStart w:id="736" w:name="_Toc138250087"/>
      <w:bookmarkStart w:id="737" w:name="_Toc138271209"/>
      <w:bookmarkStart w:id="738" w:name="_Toc138300540"/>
      <w:r w:rsidRPr="008314F2">
        <w:rPr>
          <w:rFonts w:ascii="DIN Next LT Arabic" w:hAnsi="DIN Next LT Arabic" w:cs="DIN Next LT Arabic"/>
          <w:b/>
          <w:color w:val="00B050"/>
          <w:szCs w:val="24"/>
          <w:rtl/>
        </w:rPr>
        <w:t xml:space="preserve">ملحق </w:t>
      </w:r>
      <w:r w:rsidRPr="008314F2">
        <w:rPr>
          <w:rFonts w:ascii="DIN Next LT Arabic" w:hAnsi="DIN Next LT Arabic" w:cs="DIN Next LT Arabic" w:hint="cs"/>
          <w:b/>
          <w:color w:val="00B050"/>
          <w:szCs w:val="24"/>
          <w:rtl/>
        </w:rPr>
        <w:t>(10)</w:t>
      </w:r>
      <w:r w:rsidRPr="008314F2">
        <w:rPr>
          <w:rFonts w:ascii="DIN Next LT Arabic" w:hAnsi="DIN Next LT Arabic" w:cs="DIN Next LT Arabic"/>
          <w:b/>
          <w:color w:val="00B050"/>
          <w:szCs w:val="24"/>
          <w:rtl/>
        </w:rPr>
        <w:t>: الشروط والأحكام المتعلقة بتطبيق آلية وزن المحتوى المحلي في التقييم المالي (على مستوى المنشأة)</w:t>
      </w:r>
      <w:bookmarkEnd w:id="736"/>
      <w:bookmarkEnd w:id="737"/>
      <w:bookmarkEnd w:id="738"/>
      <w:r w:rsidRPr="008314F2">
        <w:rPr>
          <w:rFonts w:ascii="DIN Next LT Arabic" w:hAnsi="DIN Next LT Arabic" w:cs="DIN Next LT Arabic"/>
          <w:color w:val="0070C0"/>
          <w:szCs w:val="24"/>
          <w:rtl/>
        </w:rPr>
        <w:t>[تقوم الجهة الحكومية بإرفاق هذا الملحق في حال كانت التكلفة التقديرية تقل عن 400 مليون ريال وتم تطبيق آلية وزن المحتوى المحلي في التقييم المالي]</w:t>
      </w:r>
    </w:p>
    <w:p w14:paraId="1DFAADDB" w14:textId="77777777" w:rsidR="007E0512" w:rsidRPr="008314F2" w:rsidRDefault="007E0512" w:rsidP="007E0512">
      <w:pPr>
        <w:bidi/>
        <w:jc w:val="both"/>
        <w:rPr>
          <w:rFonts w:ascii="DIN Next LT Arabic" w:hAnsi="DIN Next LT Arabic" w:cs="DIN Next LT Arabic"/>
          <w:color w:val="0070C0"/>
          <w:sz w:val="24"/>
          <w:szCs w:val="24"/>
          <w:rtl/>
        </w:rPr>
      </w:pPr>
    </w:p>
    <w:p w14:paraId="6BCEE634" w14:textId="231BB275" w:rsidR="007E0512" w:rsidRPr="00AC511A" w:rsidRDefault="007E0512" w:rsidP="00DD0CCB">
      <w:pPr>
        <w:pStyle w:val="Heading3"/>
        <w:bidi/>
        <w:jc w:val="both"/>
        <w:rPr>
          <w:rtl/>
        </w:rPr>
      </w:pPr>
      <w:bookmarkStart w:id="739" w:name="_Toc138250088"/>
      <w:bookmarkStart w:id="740" w:name="_Toc138271210"/>
      <w:bookmarkStart w:id="741" w:name="_Toc138300541"/>
      <w:r w:rsidRPr="008314F2">
        <w:rPr>
          <w:rFonts w:ascii="DIN Next LT Arabic" w:hAnsi="DIN Next LT Arabic" w:cs="DIN Next LT Arabic"/>
          <w:b/>
          <w:color w:val="00B050"/>
          <w:szCs w:val="24"/>
          <w:rtl/>
        </w:rPr>
        <w:t xml:space="preserve">ملحق </w:t>
      </w:r>
      <w:r w:rsidRPr="008314F2">
        <w:rPr>
          <w:rFonts w:ascii="DIN Next LT Arabic" w:hAnsi="DIN Next LT Arabic" w:cs="DIN Next LT Arabic" w:hint="cs"/>
          <w:b/>
          <w:color w:val="00B050"/>
          <w:szCs w:val="24"/>
          <w:rtl/>
        </w:rPr>
        <w:t>(11)</w:t>
      </w:r>
      <w:r w:rsidRPr="008314F2">
        <w:rPr>
          <w:rFonts w:ascii="DIN Next LT Arabic" w:hAnsi="DIN Next LT Arabic" w:cs="DIN Next LT Arabic"/>
          <w:b/>
          <w:color w:val="00B050"/>
          <w:szCs w:val="24"/>
          <w:rtl/>
        </w:rPr>
        <w:t>: الشروط والأحكام المتعلقة بتطبيق آلية وزن المحتوى المحلي في التقييم المالي (على مستوى العقد)</w:t>
      </w:r>
      <w:bookmarkEnd w:id="739"/>
      <w:bookmarkEnd w:id="740"/>
      <w:bookmarkEnd w:id="741"/>
      <w:r w:rsidRPr="008314F2">
        <w:rPr>
          <w:rFonts w:ascii="DIN Next LT Arabic" w:hAnsi="DIN Next LT Arabic" w:cs="DIN Next LT Arabic"/>
          <w:color w:val="0070C0"/>
          <w:szCs w:val="24"/>
          <w:rtl/>
        </w:rPr>
        <w:t>[تقوم الجهة الحكومية بإرفاق هذا الملحق في حال كانت التكلفة التقديرية تساوي أو تتجاوز 400 مليون ريال وتم تطبيق آلية وزن المحتوى المحلي في التقييم المالي]</w:t>
      </w:r>
    </w:p>
    <w:p w14:paraId="4C4473F4" w14:textId="20E26DD6" w:rsidR="007E0512" w:rsidRDefault="007E0512" w:rsidP="007E0512">
      <w:pPr>
        <w:pStyle w:val="BodyText"/>
        <w:bidi/>
        <w:rPr>
          <w:rtl/>
        </w:rPr>
      </w:pPr>
    </w:p>
    <w:p w14:paraId="4E4231C6" w14:textId="77777777" w:rsidR="00D62E85" w:rsidRPr="001B6F16" w:rsidRDefault="00D62E85" w:rsidP="009160B1">
      <w:pPr>
        <w:rPr>
          <w:rFonts w:ascii="DIN Next LT Arabic" w:hAnsi="DIN Next LT Arabic" w:cs="DIN Next LT Arabic"/>
          <w:sz w:val="24"/>
          <w:szCs w:val="24"/>
        </w:rPr>
      </w:pPr>
    </w:p>
    <w:sectPr w:rsidR="00D62E85" w:rsidRPr="001B6F16" w:rsidSect="00F83EA0">
      <w:headerReference w:type="even" r:id="rId12"/>
      <w:headerReference w:type="default" r:id="rId13"/>
      <w:footerReference w:type="default" r:id="rId14"/>
      <w:headerReference w:type="first" r:id="rId15"/>
      <w:footerReference w:type="first" r:id="rId16"/>
      <w:pgSz w:w="11907" w:h="16839" w:code="9"/>
      <w:pgMar w:top="720" w:right="922" w:bottom="1267" w:left="1080" w:header="288" w:footer="432"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29FACBF" w14:textId="77777777" w:rsidR="009F5407" w:rsidRDefault="009F5407" w:rsidP="00512E7D">
      <w:r>
        <w:separator/>
      </w:r>
    </w:p>
    <w:p w14:paraId="52B2EC89" w14:textId="77777777" w:rsidR="009F5407" w:rsidRDefault="009F5407"/>
  </w:endnote>
  <w:endnote w:type="continuationSeparator" w:id="0">
    <w:p w14:paraId="03C0EE1A" w14:textId="77777777" w:rsidR="009F5407" w:rsidRDefault="009F5407" w:rsidP="00512E7D">
      <w:r>
        <w:continuationSeparator/>
      </w:r>
    </w:p>
    <w:p w14:paraId="1B7AFE37" w14:textId="77777777" w:rsidR="009F5407" w:rsidRDefault="009F5407"/>
  </w:endnote>
  <w:endnote w:type="continuationNotice" w:id="1">
    <w:p w14:paraId="7235428D" w14:textId="77777777" w:rsidR="009F5407" w:rsidRDefault="009F540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embedRegular r:id="rId1" w:fontKey="{2C419222-A515-42F7-A869-43F14D02B490}"/>
    <w:embedBold r:id="rId2" w:fontKey="{A5FB2AFA-FD8C-473B-B4E9-436BF0C61C7B}"/>
    <w:embedItalic r:id="rId3" w:fontKey="{40DEFDBC-4287-492A-B2CE-C89BA196B31A}"/>
    <w:embedBoldItalic r:id="rId4" w:fontKey="{7B36CE40-129B-45AF-81DD-427F463321B5}"/>
  </w:font>
  <w:font w:name="Calibri">
    <w:panose1 w:val="020F0502020204030204"/>
    <w:charset w:val="00"/>
    <w:family w:val="swiss"/>
    <w:pitch w:val="variable"/>
    <w:sig w:usb0="E4002EFF" w:usb1="C000247B" w:usb2="00000009" w:usb3="00000000" w:csb0="000001FF" w:csb1="00000000"/>
    <w:embedRegular r:id="rId5" w:fontKey="{B7F30D94-B690-49E5-B8E4-2145DEFDB0D5}"/>
    <w:embedBold r:id="rId6" w:fontKey="{A0535DFF-6858-45F6-AE87-3FDDB666BB75}"/>
    <w:embedItalic r:id="rId7" w:fontKey="{A24CFA6B-55B3-4650-98E9-295888B8BFD8}"/>
    <w:embedBoldItalic r:id="rId8" w:fontKey="{F0F99653-8EFD-4687-AE65-C8E0FFED11BC}"/>
  </w:font>
  <w:font w:name="Courier New">
    <w:panose1 w:val="02070309020205020404"/>
    <w:charset w:val="00"/>
    <w:family w:val="modern"/>
    <w:pitch w:val="fixed"/>
    <w:sig w:usb0="E0002EFF" w:usb1="C0007843" w:usb2="00000009" w:usb3="00000000" w:csb0="000001FF" w:csb1="00000000"/>
    <w:embedRegular r:id="rId9" w:fontKey="{77228D12-1B66-4594-8CF6-106A268F4A72}"/>
  </w:font>
  <w:font w:name="Wingdings">
    <w:panose1 w:val="05000000000000000000"/>
    <w:charset w:val="02"/>
    <w:family w:val="auto"/>
    <w:pitch w:val="variable"/>
    <w:sig w:usb0="00000000" w:usb1="10000000" w:usb2="00000000" w:usb3="00000000" w:csb0="80000000" w:csb1="00000000"/>
    <w:embedRegular r:id="rId10" w:fontKey="{E1990B65-A865-447D-B8D8-5DF16CBC4C67}"/>
  </w:font>
  <w:font w:name="Symbol">
    <w:panose1 w:val="05050102010706020507"/>
    <w:charset w:val="02"/>
    <w:family w:val="roman"/>
    <w:pitch w:val="variable"/>
    <w:sig w:usb0="00000000" w:usb1="10000000" w:usb2="00000000" w:usb3="00000000" w:csb0="80000000" w:csb1="00000000"/>
    <w:embedRegular r:id="rId11" w:fontKey="{5E5E508C-578E-4CA9-BE38-C1F832B7AFAD}"/>
  </w:font>
  <w:font w:name="Arial">
    <w:panose1 w:val="020B0604020202020204"/>
    <w:charset w:val="00"/>
    <w:family w:val="swiss"/>
    <w:pitch w:val="variable"/>
    <w:sig w:usb0="E0002EFF" w:usb1="C000785B" w:usb2="00000009" w:usb3="00000000" w:csb0="000001FF" w:csb1="00000000"/>
    <w:embedRegular r:id="rId12" w:fontKey="{DAF30D98-97EF-4F87-BA84-943F8D7A0996}"/>
    <w:embedBold r:id="rId13" w:fontKey="{EB23C513-01B1-4BBB-8083-8F89EC94784D}"/>
    <w:embedItalic r:id="rId14" w:fontKey="{09458076-4C33-4A95-9897-AAA485D3041F}"/>
  </w:font>
  <w:font w:name="DIN Next LT Arabic">
    <w:altName w:val="Arial"/>
    <w:charset w:val="00"/>
    <w:family w:val="swiss"/>
    <w:pitch w:val="variable"/>
    <w:sig w:usb0="8000202F" w:usb1="C000A04A" w:usb2="00000008" w:usb3="00000000" w:csb0="00000041" w:csb1="00000000"/>
  </w:font>
  <w:font w:name="Cambria">
    <w:panose1 w:val="02040503050406030204"/>
    <w:charset w:val="00"/>
    <w:family w:val="roman"/>
    <w:pitch w:val="variable"/>
    <w:sig w:usb0="E00006FF" w:usb1="420024FF" w:usb2="02000000" w:usb3="00000000" w:csb0="0000019F" w:csb1="00000000"/>
    <w:embedRegular r:id="rId15" w:fontKey="{F6DBBAE6-3696-452B-804D-B231F12F9862}"/>
    <w:embedBold r:id="rId16" w:fontKey="{D4995B0D-1B1B-4F41-842C-68B8B190732E}"/>
    <w:embedBoldItalic r:id="rId17" w:fontKey="{DC87EB97-E13A-4ACF-83FD-D1B591441CAA}"/>
  </w:font>
  <w:font w:name="Traditional Arabic">
    <w:panose1 w:val="02020603050405020304"/>
    <w:charset w:val="00"/>
    <w:family w:val="roman"/>
    <w:pitch w:val="variable"/>
    <w:sig w:usb0="00002003" w:usb1="80000000" w:usb2="00000008" w:usb3="00000000" w:csb0="00000041" w:csb1="00000000"/>
    <w:embedRegular r:id="rId18" w:fontKey="{4C81B1DF-CDDD-4CC9-AE20-42F3822CE2DC}"/>
  </w:font>
  <w:font w:name="Sakkal Majalla">
    <w:panose1 w:val="02000000000000000000"/>
    <w:charset w:val="00"/>
    <w:family w:val="auto"/>
    <w:pitch w:val="variable"/>
    <w:sig w:usb0="A0002027" w:usb1="80000000" w:usb2="00000108" w:usb3="00000000" w:csb0="000000D3" w:csb1="00000000"/>
    <w:embedRegular r:id="rId19" w:fontKey="{7C053A78-14C3-4BAA-AD0C-C7E766A6A064}"/>
  </w:font>
  <w:font w:name="STZhongsong">
    <w:charset w:val="86"/>
    <w:family w:val="auto"/>
    <w:pitch w:val="variable"/>
    <w:sig w:usb0="00000287" w:usb1="080F0000" w:usb2="00000010" w:usb3="00000000" w:csb0="0004009F" w:csb1="00000000"/>
  </w:font>
  <w:font w:name="Tahoma">
    <w:panose1 w:val="020B0604030504040204"/>
    <w:charset w:val="00"/>
    <w:family w:val="swiss"/>
    <w:pitch w:val="variable"/>
    <w:sig w:usb0="E1002EFF" w:usb1="C000605B" w:usb2="00000029" w:usb3="00000000" w:csb0="000101FF" w:csb1="00000000"/>
    <w:embedRegular r:id="rId20" w:fontKey="{C9757E27-5469-4E1B-A714-B9B16FBD03A7}"/>
  </w:font>
  <w:font w:name="MS Mincho">
    <w:altName w:val="ＭＳ 明朝"/>
    <w:panose1 w:val="02020609040205080304"/>
    <w:charset w:val="80"/>
    <w:family w:val="modern"/>
    <w:pitch w:val="fixed"/>
    <w:sig w:usb0="E00002FF" w:usb1="6AC7FDFB" w:usb2="08000012" w:usb3="00000000" w:csb0="0002009F" w:csb1="00000000"/>
  </w:font>
  <w:font w:name="Landor Corp S">
    <w:altName w:val="Times New Roman"/>
    <w:charset w:val="00"/>
    <w:family w:val="auto"/>
    <w:pitch w:val="variable"/>
    <w:sig w:usb0="00000001" w:usb1="500078FB" w:usb2="00000000" w:usb3="00000000" w:csb0="0000009F" w:csb1="00000000"/>
    <w:embedRegular r:id="rId21" w:fontKey="{20963E37-2EEE-4558-896C-70F0588A6D5C}"/>
    <w:embedBold r:id="rId22" w:fontKey="{6CCCD1B7-69F3-41B7-9E65-E2D8E3181C2A}"/>
  </w:font>
  <w:font w:name="Frutiger LT Std 45 Light">
    <w:altName w:val="Arial"/>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embedRegular r:id="rId23" w:fontKey="{00A1D770-D823-42B8-A00A-1ACF9BACF89D}"/>
    <w:embedBold r:id="rId24" w:fontKey="{30664275-31DC-43DD-8696-6D53F24D11C9}"/>
  </w:font>
  <w:font w:name="Verdana">
    <w:panose1 w:val="020B0604030504040204"/>
    <w:charset w:val="00"/>
    <w:family w:val="swiss"/>
    <w:pitch w:val="variable"/>
    <w:sig w:usb0="A00006FF" w:usb1="4000205B" w:usb2="00000010" w:usb3="00000000" w:csb0="0000019F" w:csb1="00000000"/>
    <w:embedRegular r:id="rId25" w:fontKey="{143A4CCA-DB91-4EF5-84A9-C7B3CC26D5F7}"/>
    <w:embedBold r:id="rId26" w:fontKey="{D9D60A58-F24A-4B9B-A1BD-E11AE9CE6961}"/>
  </w:font>
  <w:font w:name="SimSun">
    <w:altName w:val="宋体"/>
    <w:panose1 w:val="02010600030101010101"/>
    <w:charset w:val="86"/>
    <w:family w:val="auto"/>
    <w:pitch w:val="variable"/>
    <w:sig w:usb0="000002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 w:name="SWCC 4- Bold">
    <w:altName w:val="Courier New"/>
    <w:charset w:val="00"/>
    <w:family w:val="auto"/>
    <w:pitch w:val="variable"/>
    <w:sig w:usb0="80002003" w:usb1="80000000" w:usb2="00000008" w:usb3="00000000" w:csb0="00000041" w:csb1="00000000"/>
    <w:embedRegular r:id="rId27" w:fontKey="{9CA7CB7C-9D06-4DC3-ADA7-75191235401C}"/>
    <w:embedBold r:id="rId28" w:fontKey="{D114465F-13A5-4982-9D17-F00853109076}"/>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F9BC2B" w14:textId="6F56F510" w:rsidR="00ED64FA" w:rsidRPr="00284039" w:rsidRDefault="00ED64FA" w:rsidP="007C1108">
    <w:pPr>
      <w:tabs>
        <w:tab w:val="left" w:pos="-630"/>
      </w:tabs>
      <w:bidi/>
      <w:ind w:left="144"/>
      <w:rPr>
        <w:rFonts w:ascii="DIN Next LT Arabic" w:hAnsi="DIN Next LT Arabic" w:cs="DIN Next LT Arabic"/>
        <w:noProof/>
        <w:sz w:val="20"/>
        <w:szCs w:val="20"/>
        <w:rtl/>
      </w:rPr>
    </w:pPr>
  </w:p>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ED64FA" w:rsidRPr="00284039" w14:paraId="4754A7E1" w14:textId="77777777" w:rsidTr="0004368E">
      <w:trPr>
        <w:cantSplit/>
        <w:trHeight w:val="259"/>
        <w:jc w:val="center"/>
      </w:trPr>
      <w:tc>
        <w:tcPr>
          <w:tcW w:w="2536" w:type="dxa"/>
          <w:vAlign w:val="center"/>
        </w:tcPr>
        <w:p w14:paraId="54B48387" w14:textId="3434280E" w:rsidR="00ED64FA" w:rsidRPr="00284039" w:rsidRDefault="00ED64FA" w:rsidP="003248F9">
          <w:pPr>
            <w:tabs>
              <w:tab w:val="left" w:pos="110"/>
            </w:tabs>
            <w:bidi/>
            <w:ind w:left="144"/>
            <w:jc w:val="center"/>
            <w:rPr>
              <w:rFonts w:ascii="DIN Next LT Arabic" w:eastAsiaTheme="majorEastAsia" w:hAnsi="DIN Next LT Arabic" w:cs="DIN Next LT Arabic"/>
              <w:sz w:val="20"/>
              <w:szCs w:val="20"/>
            </w:rPr>
          </w:pPr>
          <w:r w:rsidRPr="00284039">
            <w:rPr>
              <w:rFonts w:ascii="DIN Next LT Arabic" w:hAnsi="DIN Next LT Arabic" w:cs="DIN Next LT Arabic"/>
              <w:sz w:val="20"/>
              <w:szCs w:val="20"/>
              <w:rtl/>
            </w:rPr>
            <w:t>رقم الصفحة</w:t>
          </w:r>
          <w:r w:rsidRPr="00284039">
            <w:rPr>
              <w:rFonts w:ascii="DIN Next LT Arabic" w:hAnsi="DIN Next LT Arabic" w:cs="DIN Next LT Arabic"/>
              <w:sz w:val="20"/>
              <w:szCs w:val="20"/>
            </w:rPr>
            <w:br/>
          </w:r>
          <w:r w:rsidRPr="00284039">
            <w:rPr>
              <w:rFonts w:ascii="DIN Next LT Arabic" w:hAnsi="DIN Next LT Arabic" w:cs="DIN Next LT Arabic"/>
              <w:sz w:val="20"/>
              <w:szCs w:val="20"/>
            </w:rPr>
            <w:fldChar w:fldCharType="begin"/>
          </w:r>
          <w:r w:rsidRPr="00284039">
            <w:rPr>
              <w:rFonts w:ascii="DIN Next LT Arabic" w:hAnsi="DIN Next LT Arabic" w:cs="DIN Next LT Arabic"/>
              <w:sz w:val="20"/>
              <w:szCs w:val="20"/>
            </w:rPr>
            <w:instrText xml:space="preserve"> PAGE </w:instrText>
          </w:r>
          <w:r w:rsidRPr="00284039">
            <w:rPr>
              <w:rFonts w:ascii="DIN Next LT Arabic" w:hAnsi="DIN Next LT Arabic" w:cs="DIN Next LT Arabic"/>
              <w:sz w:val="20"/>
              <w:szCs w:val="20"/>
            </w:rPr>
            <w:fldChar w:fldCharType="separate"/>
          </w:r>
          <w:r>
            <w:rPr>
              <w:rFonts w:ascii="DIN Next LT Arabic" w:hAnsi="DIN Next LT Arabic" w:cs="DIN Next LT Arabic"/>
              <w:noProof/>
              <w:sz w:val="20"/>
              <w:szCs w:val="20"/>
              <w:rtl/>
            </w:rPr>
            <w:t>58</w:t>
          </w:r>
          <w:r w:rsidRPr="00284039">
            <w:rPr>
              <w:rFonts w:ascii="DIN Next LT Arabic" w:hAnsi="DIN Next LT Arabic" w:cs="DIN Next LT Arabic"/>
              <w:sz w:val="20"/>
              <w:szCs w:val="20"/>
            </w:rPr>
            <w:fldChar w:fldCharType="end"/>
          </w:r>
          <w:r w:rsidRPr="00284039">
            <w:rPr>
              <w:rFonts w:ascii="DIN Next LT Arabic" w:hAnsi="DIN Next LT Arabic" w:cs="DIN Next LT Arabic"/>
              <w:sz w:val="20"/>
              <w:szCs w:val="20"/>
              <w:rtl/>
            </w:rPr>
            <w:t xml:space="preserve"> من </w:t>
          </w:r>
          <w:r w:rsidRPr="00284039">
            <w:rPr>
              <w:rFonts w:ascii="DIN Next LT Arabic" w:hAnsi="DIN Next LT Arabic" w:cs="DIN Next LT Arabic"/>
              <w:sz w:val="20"/>
              <w:szCs w:val="20"/>
            </w:rPr>
            <w:fldChar w:fldCharType="begin"/>
          </w:r>
          <w:r w:rsidRPr="00284039">
            <w:rPr>
              <w:rFonts w:ascii="DIN Next LT Arabic" w:hAnsi="DIN Next LT Arabic" w:cs="DIN Next LT Arabic"/>
              <w:sz w:val="20"/>
              <w:szCs w:val="20"/>
            </w:rPr>
            <w:instrText xml:space="preserve"> NUMPAGES </w:instrText>
          </w:r>
          <w:r w:rsidRPr="00284039">
            <w:rPr>
              <w:rFonts w:ascii="DIN Next LT Arabic" w:hAnsi="DIN Next LT Arabic" w:cs="DIN Next LT Arabic"/>
              <w:sz w:val="20"/>
              <w:szCs w:val="20"/>
            </w:rPr>
            <w:fldChar w:fldCharType="separate"/>
          </w:r>
          <w:r>
            <w:rPr>
              <w:rFonts w:ascii="DIN Next LT Arabic" w:hAnsi="DIN Next LT Arabic" w:cs="DIN Next LT Arabic"/>
              <w:noProof/>
              <w:sz w:val="20"/>
              <w:szCs w:val="20"/>
              <w:rtl/>
            </w:rPr>
            <w:t>59</w:t>
          </w:r>
          <w:r w:rsidRPr="00284039">
            <w:rPr>
              <w:rFonts w:ascii="DIN Next LT Arabic" w:hAnsi="DIN Next LT Arabic" w:cs="DIN Next LT Arabic"/>
              <w:sz w:val="20"/>
              <w:szCs w:val="20"/>
            </w:rPr>
            <w:fldChar w:fldCharType="end"/>
          </w:r>
        </w:p>
      </w:tc>
      <w:tc>
        <w:tcPr>
          <w:tcW w:w="2536" w:type="dxa"/>
          <w:shd w:val="clear" w:color="auto" w:fill="auto"/>
          <w:vAlign w:val="center"/>
        </w:tcPr>
        <w:p w14:paraId="2C26BDF1" w14:textId="76308603" w:rsidR="00ED64FA" w:rsidRPr="00284039" w:rsidRDefault="00ED64FA" w:rsidP="003248F9">
          <w:pPr>
            <w:tabs>
              <w:tab w:val="left" w:pos="110"/>
            </w:tabs>
            <w:bidi/>
            <w:ind w:left="144"/>
            <w:jc w:val="center"/>
            <w:rPr>
              <w:rFonts w:ascii="DIN Next LT Arabic" w:hAnsi="DIN Next LT Arabic" w:cs="DIN Next LT Arabic"/>
              <w:sz w:val="20"/>
              <w:szCs w:val="20"/>
            </w:rPr>
          </w:pPr>
          <w:r w:rsidRPr="00284039">
            <w:rPr>
              <w:rFonts w:ascii="DIN Next LT Arabic" w:eastAsiaTheme="majorEastAsia" w:hAnsi="DIN Next LT Arabic" w:cs="DIN Next LT Arabic"/>
              <w:sz w:val="20"/>
              <w:szCs w:val="20"/>
              <w:rtl/>
            </w:rPr>
            <w:t>تاريخ الإصدار:___________</w:t>
          </w:r>
        </w:p>
      </w:tc>
      <w:tc>
        <w:tcPr>
          <w:tcW w:w="2536" w:type="dxa"/>
          <w:shd w:val="clear" w:color="auto" w:fill="auto"/>
          <w:vAlign w:val="center"/>
        </w:tcPr>
        <w:p w14:paraId="65518F9B" w14:textId="5B1F5FDA" w:rsidR="00ED64FA" w:rsidRPr="00284039" w:rsidRDefault="00ED64FA" w:rsidP="003248F9">
          <w:pPr>
            <w:tabs>
              <w:tab w:val="left" w:pos="-630"/>
            </w:tabs>
            <w:bidi/>
            <w:ind w:left="144"/>
            <w:jc w:val="center"/>
            <w:rPr>
              <w:rFonts w:ascii="DIN Next LT Arabic" w:hAnsi="DIN Next LT Arabic" w:cs="DIN Next LT Arabic"/>
              <w:sz w:val="20"/>
              <w:szCs w:val="20"/>
            </w:rPr>
          </w:pPr>
          <w:r w:rsidRPr="00284039">
            <w:rPr>
              <w:rFonts w:ascii="DIN Next LT Arabic" w:hAnsi="DIN Next LT Arabic" w:cs="DIN Next LT Arabic"/>
              <w:sz w:val="20"/>
              <w:szCs w:val="20"/>
              <w:rtl/>
            </w:rPr>
            <w:t xml:space="preserve">رقم النسخة: </w:t>
          </w:r>
          <w:r w:rsidR="006B30C8">
            <w:rPr>
              <w:rFonts w:ascii="DIN Next LT Arabic" w:hAnsi="DIN Next LT Arabic" w:cs="DIN Next LT Arabic" w:hint="cs"/>
              <w:sz w:val="20"/>
              <w:szCs w:val="20"/>
              <w:rtl/>
            </w:rPr>
            <w:t>الثانية</w:t>
          </w:r>
        </w:p>
      </w:tc>
      <w:tc>
        <w:tcPr>
          <w:tcW w:w="2537" w:type="dxa"/>
          <w:shd w:val="clear" w:color="auto" w:fill="auto"/>
          <w:vAlign w:val="center"/>
        </w:tcPr>
        <w:p w14:paraId="04FF0AF9" w14:textId="77777777" w:rsidR="00ED64FA" w:rsidRPr="00284039" w:rsidRDefault="00ED64FA" w:rsidP="008D33B0">
          <w:pPr>
            <w:tabs>
              <w:tab w:val="left" w:pos="314"/>
            </w:tabs>
            <w:bidi/>
            <w:ind w:left="144"/>
            <w:jc w:val="center"/>
            <w:rPr>
              <w:rFonts w:ascii="DIN Next LT Arabic" w:hAnsi="DIN Next LT Arabic" w:cs="DIN Next LT Arabic"/>
              <w:sz w:val="20"/>
              <w:szCs w:val="20"/>
            </w:rPr>
          </w:pPr>
          <w:r w:rsidRPr="00284039">
            <w:rPr>
              <w:rFonts w:ascii="DIN Next LT Arabic" w:hAnsi="DIN Next LT Arabic" w:cs="DIN Next LT Arabic"/>
              <w:sz w:val="20"/>
              <w:szCs w:val="20"/>
              <w:rtl/>
            </w:rPr>
            <w:t>رقم العقد:___________</w:t>
          </w:r>
        </w:p>
      </w:tc>
    </w:tr>
  </w:tbl>
  <w:p w14:paraId="15B95023" w14:textId="051BB853" w:rsidR="00ED64FA" w:rsidRPr="00284039" w:rsidRDefault="00ED64FA" w:rsidP="007C1108">
    <w:pPr>
      <w:bidi/>
      <w:ind w:left="144"/>
      <w:rPr>
        <w:rFonts w:ascii="DIN Next LT Arabic" w:hAnsi="DIN Next LT Arabic" w:cs="DIN Next LT Arabic"/>
        <w:sz w:val="20"/>
        <w:szCs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ED64FA" w:rsidRPr="00F35F27" w14:paraId="79DCC9B2" w14:textId="77777777" w:rsidTr="00D11105">
      <w:trPr>
        <w:cantSplit/>
        <w:trHeight w:val="259"/>
        <w:jc w:val="center"/>
      </w:trPr>
      <w:tc>
        <w:tcPr>
          <w:tcW w:w="2536" w:type="dxa"/>
          <w:vAlign w:val="center"/>
        </w:tcPr>
        <w:p w14:paraId="0B12A58A" w14:textId="4B7FB4AC" w:rsidR="00ED64FA" w:rsidRPr="008A314B" w:rsidRDefault="00ED64FA" w:rsidP="00F35F27">
          <w:pPr>
            <w:tabs>
              <w:tab w:val="left" w:pos="110"/>
            </w:tabs>
            <w:bidi/>
            <w:ind w:left="144"/>
            <w:jc w:val="center"/>
            <w:rPr>
              <w:rFonts w:ascii="DIN Next LT Arabic" w:eastAsiaTheme="majorEastAsia" w:hAnsi="DIN Next LT Arabic" w:cs="DIN Next LT Arabic"/>
              <w:sz w:val="20"/>
              <w:szCs w:val="20"/>
            </w:rPr>
          </w:pPr>
          <w:r w:rsidRPr="008A314B">
            <w:rPr>
              <w:rFonts w:ascii="DIN Next LT Arabic" w:hAnsi="DIN Next LT Arabic" w:cs="DIN Next LT Arabic"/>
              <w:sz w:val="20"/>
              <w:szCs w:val="20"/>
              <w:rtl/>
            </w:rPr>
            <w:t>رقم الصفحة</w:t>
          </w:r>
          <w:r w:rsidRPr="008A314B">
            <w:rPr>
              <w:rFonts w:ascii="DIN Next LT Arabic" w:hAnsi="DIN Next LT Arabic" w:cs="DIN Next LT Arabic"/>
              <w:sz w:val="20"/>
              <w:szCs w:val="20"/>
            </w:rPr>
            <w:br/>
          </w:r>
          <w:r w:rsidRPr="008A314B">
            <w:rPr>
              <w:rFonts w:ascii="DIN Next LT Arabic" w:hAnsi="DIN Next LT Arabic" w:cs="DIN Next LT Arabic"/>
              <w:sz w:val="20"/>
              <w:szCs w:val="20"/>
            </w:rPr>
            <w:fldChar w:fldCharType="begin"/>
          </w:r>
          <w:r w:rsidRPr="008A314B">
            <w:rPr>
              <w:rFonts w:ascii="DIN Next LT Arabic" w:hAnsi="DIN Next LT Arabic" w:cs="DIN Next LT Arabic"/>
              <w:sz w:val="20"/>
              <w:szCs w:val="20"/>
            </w:rPr>
            <w:instrText xml:space="preserve"> PAGE </w:instrText>
          </w:r>
          <w:r w:rsidRPr="008A314B">
            <w:rPr>
              <w:rFonts w:ascii="DIN Next LT Arabic" w:hAnsi="DIN Next LT Arabic" w:cs="DIN Next LT Arabic"/>
              <w:sz w:val="20"/>
              <w:szCs w:val="20"/>
            </w:rPr>
            <w:fldChar w:fldCharType="separate"/>
          </w:r>
          <w:r>
            <w:rPr>
              <w:rFonts w:ascii="DIN Next LT Arabic" w:hAnsi="DIN Next LT Arabic" w:cs="DIN Next LT Arabic"/>
              <w:noProof/>
              <w:sz w:val="20"/>
              <w:szCs w:val="20"/>
              <w:rtl/>
            </w:rPr>
            <w:t>1</w:t>
          </w:r>
          <w:r w:rsidRPr="008A314B">
            <w:rPr>
              <w:rFonts w:ascii="DIN Next LT Arabic" w:hAnsi="DIN Next LT Arabic" w:cs="DIN Next LT Arabic"/>
              <w:sz w:val="20"/>
              <w:szCs w:val="20"/>
            </w:rPr>
            <w:fldChar w:fldCharType="end"/>
          </w:r>
          <w:r w:rsidRPr="008A314B">
            <w:rPr>
              <w:rFonts w:ascii="DIN Next LT Arabic" w:hAnsi="DIN Next LT Arabic" w:cs="DIN Next LT Arabic"/>
              <w:sz w:val="20"/>
              <w:szCs w:val="20"/>
            </w:rPr>
            <w:t xml:space="preserve"> </w:t>
          </w:r>
          <w:r w:rsidRPr="008A314B">
            <w:rPr>
              <w:rFonts w:ascii="DIN Next LT Arabic" w:hAnsi="DIN Next LT Arabic" w:cs="DIN Next LT Arabic"/>
              <w:sz w:val="20"/>
              <w:szCs w:val="20"/>
              <w:rtl/>
            </w:rPr>
            <w:t xml:space="preserve">من </w:t>
          </w:r>
          <w:r w:rsidRPr="008A314B">
            <w:rPr>
              <w:rFonts w:ascii="DIN Next LT Arabic" w:hAnsi="DIN Next LT Arabic" w:cs="DIN Next LT Arabic"/>
              <w:sz w:val="20"/>
              <w:szCs w:val="20"/>
            </w:rPr>
            <w:fldChar w:fldCharType="begin"/>
          </w:r>
          <w:r w:rsidRPr="008A314B">
            <w:rPr>
              <w:rFonts w:ascii="DIN Next LT Arabic" w:hAnsi="DIN Next LT Arabic" w:cs="DIN Next LT Arabic"/>
              <w:sz w:val="20"/>
              <w:szCs w:val="20"/>
            </w:rPr>
            <w:instrText xml:space="preserve"> NUMPAGES </w:instrText>
          </w:r>
          <w:r w:rsidRPr="008A314B">
            <w:rPr>
              <w:rFonts w:ascii="DIN Next LT Arabic" w:hAnsi="DIN Next LT Arabic" w:cs="DIN Next LT Arabic"/>
              <w:sz w:val="20"/>
              <w:szCs w:val="20"/>
            </w:rPr>
            <w:fldChar w:fldCharType="separate"/>
          </w:r>
          <w:r>
            <w:rPr>
              <w:rFonts w:ascii="DIN Next LT Arabic" w:hAnsi="DIN Next LT Arabic" w:cs="DIN Next LT Arabic"/>
              <w:noProof/>
              <w:sz w:val="20"/>
              <w:szCs w:val="20"/>
              <w:rtl/>
            </w:rPr>
            <w:t>59</w:t>
          </w:r>
          <w:r w:rsidRPr="008A314B">
            <w:rPr>
              <w:rFonts w:ascii="DIN Next LT Arabic" w:hAnsi="DIN Next LT Arabic" w:cs="DIN Next LT Arabic"/>
              <w:sz w:val="20"/>
              <w:szCs w:val="20"/>
            </w:rPr>
            <w:fldChar w:fldCharType="end"/>
          </w:r>
        </w:p>
      </w:tc>
      <w:tc>
        <w:tcPr>
          <w:tcW w:w="2536" w:type="dxa"/>
          <w:shd w:val="clear" w:color="auto" w:fill="auto"/>
          <w:vAlign w:val="center"/>
        </w:tcPr>
        <w:p w14:paraId="65655ED2" w14:textId="77777777" w:rsidR="00ED64FA" w:rsidRPr="008A314B" w:rsidRDefault="00ED64FA" w:rsidP="00F35F27">
          <w:pPr>
            <w:tabs>
              <w:tab w:val="left" w:pos="110"/>
            </w:tabs>
            <w:bidi/>
            <w:ind w:left="144"/>
            <w:jc w:val="center"/>
            <w:rPr>
              <w:rFonts w:ascii="DIN Next LT Arabic" w:hAnsi="DIN Next LT Arabic" w:cs="DIN Next LT Arabic"/>
              <w:sz w:val="20"/>
              <w:szCs w:val="20"/>
            </w:rPr>
          </w:pPr>
          <w:r w:rsidRPr="008A314B">
            <w:rPr>
              <w:rFonts w:ascii="DIN Next LT Arabic" w:eastAsiaTheme="majorEastAsia" w:hAnsi="DIN Next LT Arabic" w:cs="DIN Next LT Arabic"/>
              <w:sz w:val="20"/>
              <w:szCs w:val="20"/>
              <w:rtl/>
            </w:rPr>
            <w:t>تاريخ الإصدار:___________</w:t>
          </w:r>
        </w:p>
      </w:tc>
      <w:tc>
        <w:tcPr>
          <w:tcW w:w="2536" w:type="dxa"/>
          <w:shd w:val="clear" w:color="auto" w:fill="auto"/>
          <w:vAlign w:val="center"/>
        </w:tcPr>
        <w:p w14:paraId="7CF38743" w14:textId="5EF417D4" w:rsidR="00ED64FA" w:rsidRPr="008A314B" w:rsidRDefault="00ED64FA" w:rsidP="00F35F27">
          <w:pPr>
            <w:tabs>
              <w:tab w:val="left" w:pos="-630"/>
            </w:tabs>
            <w:bidi/>
            <w:ind w:left="144"/>
            <w:jc w:val="center"/>
            <w:rPr>
              <w:rFonts w:ascii="DIN Next LT Arabic" w:hAnsi="DIN Next LT Arabic" w:cs="DIN Next LT Arabic"/>
              <w:sz w:val="20"/>
              <w:szCs w:val="20"/>
            </w:rPr>
          </w:pPr>
          <w:r w:rsidRPr="008A314B">
            <w:rPr>
              <w:rFonts w:ascii="DIN Next LT Arabic" w:hAnsi="DIN Next LT Arabic" w:cs="DIN Next LT Arabic"/>
              <w:sz w:val="20"/>
              <w:szCs w:val="20"/>
              <w:rtl/>
            </w:rPr>
            <w:t xml:space="preserve">رقم النسخة: </w:t>
          </w:r>
          <w:r w:rsidR="006B30C8">
            <w:rPr>
              <w:rFonts w:ascii="DIN Next LT Arabic" w:hAnsi="DIN Next LT Arabic" w:cs="DIN Next LT Arabic" w:hint="cs"/>
              <w:sz w:val="20"/>
              <w:szCs w:val="20"/>
              <w:rtl/>
            </w:rPr>
            <w:t>الثانية</w:t>
          </w:r>
        </w:p>
      </w:tc>
      <w:tc>
        <w:tcPr>
          <w:tcW w:w="2537" w:type="dxa"/>
          <w:shd w:val="clear" w:color="auto" w:fill="auto"/>
          <w:vAlign w:val="center"/>
        </w:tcPr>
        <w:p w14:paraId="2599018A" w14:textId="307B1C10" w:rsidR="00ED64FA" w:rsidRPr="008A314B" w:rsidRDefault="00ED64FA" w:rsidP="00F35F27">
          <w:pPr>
            <w:tabs>
              <w:tab w:val="left" w:pos="314"/>
            </w:tabs>
            <w:bidi/>
            <w:ind w:left="144"/>
            <w:jc w:val="center"/>
            <w:rPr>
              <w:rFonts w:ascii="DIN Next LT Arabic" w:hAnsi="DIN Next LT Arabic" w:cs="DIN Next LT Arabic"/>
              <w:sz w:val="20"/>
              <w:szCs w:val="20"/>
            </w:rPr>
          </w:pPr>
          <w:r w:rsidRPr="008A314B">
            <w:rPr>
              <w:rFonts w:ascii="DIN Next LT Arabic" w:hAnsi="DIN Next LT Arabic" w:cs="DIN Next LT Arabic"/>
              <w:sz w:val="20"/>
              <w:szCs w:val="20"/>
              <w:rtl/>
            </w:rPr>
            <w:t>رقم العقد:___________</w:t>
          </w:r>
        </w:p>
      </w:tc>
    </w:tr>
  </w:tbl>
  <w:p w14:paraId="2632A535" w14:textId="3FCA4CB3" w:rsidR="00ED64FA" w:rsidRPr="00F35F27" w:rsidRDefault="00ED64FA" w:rsidP="00415AF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738F1DE" w14:textId="77777777" w:rsidR="009F5407" w:rsidRDefault="009F5407" w:rsidP="00512E7D">
      <w:r>
        <w:separator/>
      </w:r>
    </w:p>
    <w:p w14:paraId="0EA3C3C4" w14:textId="77777777" w:rsidR="009F5407" w:rsidRDefault="009F5407"/>
  </w:footnote>
  <w:footnote w:type="continuationSeparator" w:id="0">
    <w:p w14:paraId="1E527F98" w14:textId="77777777" w:rsidR="009F5407" w:rsidRDefault="009F5407" w:rsidP="00512E7D">
      <w:r>
        <w:continuationSeparator/>
      </w:r>
    </w:p>
    <w:p w14:paraId="5DF5BEBD" w14:textId="77777777" w:rsidR="009F5407" w:rsidRDefault="009F5407"/>
  </w:footnote>
  <w:footnote w:type="continuationNotice" w:id="1">
    <w:p w14:paraId="0A34316B" w14:textId="77777777" w:rsidR="009F5407" w:rsidRDefault="009F540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0FFEC4" w14:textId="77777777" w:rsidR="00ED64FA" w:rsidRDefault="00ED64FA">
    <w:pPr>
      <w:pStyle w:val="Header"/>
    </w:pPr>
    <w:r>
      <w:rPr>
        <w:noProof/>
      </w:rPr>
      <mc:AlternateContent>
        <mc:Choice Requires="wps">
          <w:drawing>
            <wp:anchor distT="0" distB="0" distL="114300" distR="114300" simplePos="0" relativeHeight="251657728" behindDoc="1" locked="0" layoutInCell="0" allowOverlap="1" wp14:anchorId="61460699" wp14:editId="567809CD">
              <wp:simplePos x="0" y="0"/>
              <wp:positionH relativeFrom="margin">
                <wp:align>center</wp:align>
              </wp:positionH>
              <wp:positionV relativeFrom="margin">
                <wp:align>center</wp:align>
              </wp:positionV>
              <wp:extent cx="5237480" cy="3142615"/>
              <wp:effectExtent l="0" t="0" r="0" b="0"/>
              <wp:wrapNone/>
              <wp:docPr id="3" name="WordArt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392B5E5A" w14:textId="77777777" w:rsidR="00ED64FA" w:rsidRDefault="00ED64FA" w:rsidP="00572947">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61460699" id="_x0000_t202" coordsize="21600,21600" o:spt="202" path="m,l,21600r21600,l21600,xe">
              <v:stroke joinstyle="miter"/>
              <v:path gradientshapeok="t" o:connecttype="rect"/>
            </v:shapetype>
            <v:shape id="WordArt 4" o:spid="_x0000_s1026" type="#_x0000_t202" style="position:absolute;margin-left:0;margin-top:0;width:412.4pt;height:247.45pt;rotation:-45;z-index:-25165875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" o:allowincell="f" filled="f" stroked="f">
              <o:lock v:ext="edit" shapetype="t"/>
              <v:textbox style="mso-fit-shape-to-text:t">
                <w:txbxContent>
                  <w:p w14:paraId="392B5E5A" w14:textId="77777777" w:rsidR="00ED64FA" w:rsidRDefault="00ED64FA" w:rsidP="00572947">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r>
      <w:rPr>
        <w:rFonts w:ascii="Georgia" w:eastAsiaTheme="majorEastAsia" w:hAnsi="Georgia" w:cstheme="majorBidi"/>
        <w:b/>
        <w:bCs/>
        <w:noProof/>
        <w:color w:val="0066AF"/>
      </w:rPr>
      <mc:AlternateContent>
        <mc:Choice Requires="wps">
          <w:drawing>
            <wp:anchor distT="0" distB="0" distL="114300" distR="114300" simplePos="0" relativeHeight="251639808" behindDoc="1" locked="0" layoutInCell="0" allowOverlap="1" wp14:anchorId="561CDEBB" wp14:editId="2C997CEF">
              <wp:simplePos x="0" y="0"/>
              <wp:positionH relativeFrom="margin">
                <wp:align>center</wp:align>
              </wp:positionH>
              <wp:positionV relativeFrom="margin">
                <wp:align>center</wp:align>
              </wp:positionV>
              <wp:extent cx="5237480" cy="3142615"/>
              <wp:effectExtent l="0" t="0" r="0" b="0"/>
              <wp:wrapNone/>
              <wp:docPr id="22" name="WordArt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62968BB8" w14:textId="77777777" w:rsidR="00ED64FA" w:rsidRDefault="00ED64FA" w:rsidP="009F6B32">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561CDEBB" id="WordArt 5" o:spid="_x0000_s1027" type="#_x0000_t202" style="position:absolute;margin-left:0;margin-top:0;width:412.4pt;height:247.45pt;rotation:-45;z-index:-25167667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" o:allowincell="f" filled="f" stroked="f">
              <o:lock v:ext="edit" shapetype="t"/>
              <v:textbox style="mso-fit-shape-to-text:t">
                <w:txbxContent>
                  <w:p w14:paraId="62968BB8" w14:textId="77777777" w:rsidR="00ED64FA" w:rsidRDefault="00ED64FA" w:rsidP="009F6B32">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p>
  <w:p w14:paraId="6FAD7AFE" w14:textId="549115D4" w:rsidR="00ED64FA" w:rsidRDefault="00F524E5">
    <w:r>
      <w:rPr>
        <w:rFonts w:ascii="SWCC 4- Bold" w:hAnsi="SWCC 4- Bold" w:cs="SWCC 4- Bold"/>
        <w:bCs/>
        <w:noProof/>
        <w:sz w:val="24"/>
        <w:szCs w:val="24"/>
        <w:lang w:val="ar-SA"/>
      </w:rPr>
      <mc:AlternateContent>
        <mc:Choice Requires="wps">
          <w:drawing>
            <wp:anchor distT="0" distB="0" distL="114300" distR="114300" simplePos="0" relativeHeight="251683328" behindDoc="1" locked="0" layoutInCell="1" allowOverlap="1" wp14:anchorId="5CFF50A3" wp14:editId="49C56943">
              <wp:simplePos x="0" y="0"/>
              <wp:positionH relativeFrom="margin">
                <wp:align>left</wp:align>
              </wp:positionH>
              <wp:positionV relativeFrom="topMargin">
                <wp:align>top</wp:align>
              </wp:positionV>
              <wp:extent cx="790575" cy="268605"/>
              <wp:effectExtent l="0" t="0" r="0" b="0"/>
              <wp:wrapNone/>
              <wp:docPr id="10" name="Text Box 10"/>
              <wp:cNvGraphicFramePr/>
              <a:graphic xmlns:a="http://schemas.openxmlformats.org/drawingml/2006/main">
                <a:graphicData uri="http://schemas.microsoft.com/office/word/2010/wordprocessingShape">
                  <wps:wsp>
                    <wps:cNvSpPr txBox="1"/>
                    <wps:spPr>
                      <a:xfrm>
                        <a:off x="0" y="0"/>
                        <a:ext cx="790575" cy="268605"/>
                      </a:xfrm>
                      <a:prstGeom prst="rect">
                        <a:avLst/>
                      </a:prstGeom>
                      <a:noFill/>
                      <a:ln w="6350">
                        <a:noFill/>
                      </a:ln>
                      <a:extLst>
                        <a:ext uri="{91240B29-F687-4F45-9708-019B960494DF}">
                          <a14:hiddenLine xmlns:a14="http://schemas.microsoft.com/office/drawing/2010/main" w="6350" cmpd="sng">
                            <a:solidFill>
                              <a:prstClr val="black"/>
                            </a:solidFill>
                          </a14:hiddenLine>
                        </a:ext>
                      </a:extLst>
                    </wps:spPr>
                    <wps:txbx>
                      <w:txbxContent>
                        <w:p w14:paraId="34C0FE73" w14:textId="34AB2D6B" w:rsidR="00F524E5" w:rsidRDefault="00CB42B6" w:rsidP="00CB42B6">
                          <w:pPr>
                            <w:jc w:val="center"/>
                          </w:pPr>
                          <w:fldSimple w:instr=" DOCPROPERTY bjHeaderEvenTextBox \* MERGEFORMAT " w:fldLock="1">
                            <w:r w:rsidRPr="00A8210D">
                              <w:rPr>
                                <w:rFonts w:ascii="Times New Roman" w:hAnsi="Times New Roman" w:cs="Times New Roman"/>
                                <w:color w:val="99CC00"/>
                                <w:sz w:val="24"/>
                                <w:szCs w:val="24"/>
                              </w:rPr>
                              <w:t xml:space="preserve">Public - </w:t>
                            </w:r>
                            <w:r w:rsidRPr="00A8210D">
                              <w:rPr>
                                <w:rFonts w:ascii="Times New Roman" w:hAnsi="Times New Roman"/>
                                <w:color w:val="99CC00"/>
                                <w:sz w:val="24"/>
                                <w:szCs w:val="24"/>
                                <w:rtl/>
                              </w:rPr>
                              <w:t>عام</w:t>
                            </w:r>
                          </w:fldSimple>
                        </w:p>
                      </w:txbxContent>
                    </wps:txbx>
                    <wps:bodyPr rot="0" spcFirstLastPara="0" vertOverflow="overflow" horzOverflow="overflow" vert="horz" wrap="square" lIns="152400" tIns="152400" rIns="152400" bIns="152400" numCol="1" spcCol="0" rtlCol="0" fromWordArt="0" anchor="t" anchorCtr="0" forceAA="0" compatLnSpc="1">
                      <a:prstTxWarp prst="textNoShape">
                        <a:avLst/>
                      </a:prstTxWarp>
                      <a:noAutofit/>
                    </wps:bodyPr>
                  </wps:wsp>
                </a:graphicData>
              </a:graphic>
              <wp14:sizeRelH relativeFrom="margin">
                <wp14:pctWidth>100000</wp14:pctWidth>
              </wp14:sizeRelH>
              <wp14:sizeRelV relativeFrom="topMargin">
                <wp14:pctHeight>100000</wp14:pctHeight>
              </wp14:sizeRelV>
            </wp:anchor>
          </w:drawing>
        </mc:Choice>
        <mc:Fallback>
          <w:pict>
            <v:shape w14:anchorId="5CFF50A3" id="Text Box 10" o:spid="_x0000_s1028" type="#_x0000_t202" style="position:absolute;margin-left:0;margin-top:0;width:62.25pt;height:21.15pt;z-index:-251633152;visibility:visible;mso-wrap-style:square;mso-width-percent:1000;mso-height-percent:1000;mso-wrap-distance-left:9pt;mso-wrap-distance-top:0;mso-wrap-distance-right:9pt;mso-wrap-distance-bottom:0;mso-position-horizontal:left;mso-position-horizontal-relative:margin;mso-position-vertical:top;mso-position-vertical-relative:top-margin-area;mso-width-percent:1000;mso-height-percent:1000;mso-width-relative:margin;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" filled="f" stroked="f" strokeweight=".5pt">
              <v:textbox inset="12pt,12pt,12pt,12pt">
                <w:txbxContent>
                  <w:p w14:paraId="34C0FE73" w14:textId="34AB2D6B" w:rsidR="00F524E5" w:rsidRDefault="00CB42B6" w:rsidP="00CB42B6">
                    <w:pPr>
                      <w:jc w:val="center"/>
                    </w:pPr>
                    <w:fldSimple w:instr=" DOCPROPERTY bjHeaderEvenTextBox \* MERGEFORMAT " w:fldLock="1">
                      <w:r w:rsidRPr="00A8210D">
                        <w:rPr>
                          <w:rFonts w:ascii="Times New Roman" w:hAnsi="Times New Roman" w:cs="Times New Roman"/>
                          <w:color w:val="99CC00"/>
                          <w:sz w:val="24"/>
                          <w:szCs w:val="24"/>
                        </w:rPr>
                        <w:t xml:space="preserve">Public - </w:t>
                      </w:r>
                      <w:r w:rsidRPr="00A8210D">
                        <w:rPr>
                          <w:rFonts w:ascii="Times New Roman" w:hAnsi="Times New Roman"/>
                          <w:color w:val="99CC00"/>
                          <w:sz w:val="24"/>
                          <w:szCs w:val="24"/>
                          <w:rtl/>
                        </w:rPr>
                        <w:t>عام</w:t>
                      </w:r>
                    </w:fldSimple>
                  </w:p>
                </w:txbxContent>
              </v:textbox>
              <w10:wrap anchorx="margin" anchory="margin"/>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33156A" w14:textId="659D04E9" w:rsidR="00ED64FA" w:rsidRPr="00BF6FE1" w:rsidRDefault="00ED64FA" w:rsidP="00F35F27">
    <w:pPr>
      <w:pStyle w:val="Header"/>
      <w:tabs>
        <w:tab w:val="clear" w:pos="4680"/>
        <w:tab w:val="clear" w:pos="9360"/>
        <w:tab w:val="right" w:pos="9905"/>
      </w:tabs>
      <w:bidi/>
      <w:rPr>
        <w:rFonts w:ascii="DIN Next LT Arabic" w:hAnsi="DIN Next LT Arabic" w:cs="DIN Next LT Arabic"/>
        <w:rtl/>
      </w:rPr>
    </w:pPr>
    <w:r w:rsidRPr="00BF6FE1">
      <w:rPr>
        <w:rFonts w:ascii="DIN Next LT Arabic" w:hAnsi="DIN Next LT Arabic" w:cs="DIN Next LT Arabic"/>
        <w:noProof/>
        <w:rtl/>
      </w:rPr>
      <mc:AlternateContent>
        <mc:Choice Requires="wps">
          <w:drawing>
            <wp:anchor distT="0" distB="0" distL="114300" distR="114300" simplePos="0" relativeHeight="251677184" behindDoc="0" locked="0" layoutInCell="1" allowOverlap="1" wp14:anchorId="175A9DDD" wp14:editId="53D24871">
              <wp:simplePos x="0" y="0"/>
              <wp:positionH relativeFrom="column">
                <wp:posOffset>-535940</wp:posOffset>
              </wp:positionH>
              <wp:positionV relativeFrom="paragraph">
                <wp:posOffset>-114300</wp:posOffset>
              </wp:positionV>
              <wp:extent cx="1085215" cy="809625"/>
              <wp:effectExtent l="0" t="0" r="635" b="9525"/>
              <wp:wrapNone/>
              <wp:docPr id="1"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3F33F642" w14:textId="77777777" w:rsidR="00ED64FA" w:rsidRPr="00BF6FE1" w:rsidRDefault="00ED64FA" w:rsidP="00F35F27">
                          <w:pPr>
                            <w:bidi/>
                            <w:jc w:val="center"/>
                            <w:rPr>
                              <w:rFonts w:ascii="DIN Next LT Arabic" w:hAnsi="DIN Next LT Arabic" w:cs="DIN Next LT Arabic"/>
                              <w:sz w:val="28"/>
                              <w:szCs w:val="28"/>
                            </w:rPr>
                          </w:pPr>
                          <w:r w:rsidRPr="00BF6FE1">
                            <w:rPr>
                              <w:rFonts w:ascii="DIN Next LT Arabic" w:hAnsi="DIN Next LT Arabic" w:cs="DIN Next LT Arabic"/>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75A9DDD" id="Rounded Rectangle 1" o:spid="_x0000_s1029" style="position:absolute;left:0;text-align:left;margin-left:-42.2pt;margin-top:-9pt;width:85.45pt;height:63.7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" fillcolor="#272727 [2749]" strokecolor="#111b24 [1604]" strokeweight="2pt">
              <v:path arrowok="t"/>
              <v:textbox>
                <w:txbxContent>
                  <w:p w14:paraId="3F33F642" w14:textId="77777777" w:rsidR="00ED64FA" w:rsidRPr="00BF6FE1" w:rsidRDefault="00ED64FA" w:rsidP="00F35F27">
                    <w:pPr>
                      <w:bidi/>
                      <w:jc w:val="center"/>
                      <w:rPr>
                        <w:rFonts w:ascii="DIN Next LT Arabic" w:hAnsi="DIN Next LT Arabic" w:cs="DIN Next LT Arabic"/>
                        <w:sz w:val="28"/>
                        <w:szCs w:val="28"/>
                      </w:rPr>
                    </w:pPr>
                    <w:r w:rsidRPr="00BF6FE1">
                      <w:rPr>
                        <w:rFonts w:ascii="DIN Next LT Arabic" w:hAnsi="DIN Next LT Arabic" w:cs="DIN Next LT Arabic"/>
                        <w:sz w:val="28"/>
                        <w:szCs w:val="28"/>
                        <w:rtl/>
                      </w:rPr>
                      <w:t>شعار الجهة</w:t>
                    </w:r>
                  </w:p>
                </w:txbxContent>
              </v:textbox>
            </v:roundrect>
          </w:pict>
        </mc:Fallback>
      </mc:AlternateContent>
    </w:r>
    <w:r w:rsidRPr="00BF6FE1">
      <w:rPr>
        <w:rFonts w:ascii="DIN Next LT Arabic" w:hAnsi="DIN Next LT Arabic" w:cs="DIN Next LT Arabic"/>
        <w:rtl/>
      </w:rPr>
      <w:t>المملكة العربية السعودية</w:t>
    </w:r>
  </w:p>
  <w:p w14:paraId="17C963F1" w14:textId="77777777" w:rsidR="00ED64FA" w:rsidRPr="00BF6FE1" w:rsidRDefault="00ED64FA" w:rsidP="00F35F27">
    <w:pPr>
      <w:pStyle w:val="Header"/>
      <w:tabs>
        <w:tab w:val="clear" w:pos="4680"/>
        <w:tab w:val="clear" w:pos="9360"/>
        <w:tab w:val="right" w:pos="9905"/>
      </w:tabs>
      <w:bidi/>
      <w:rPr>
        <w:rFonts w:ascii="DIN Next LT Arabic" w:hAnsi="DIN Next LT Arabic" w:cs="DIN Next LT Arabic"/>
        <w:rtl/>
      </w:rPr>
    </w:pPr>
    <w:r w:rsidRPr="00BF6FE1">
      <w:rPr>
        <w:rFonts w:ascii="DIN Next LT Arabic" w:hAnsi="DIN Next LT Arabic" w:cs="DIN Next LT Arabic"/>
        <w:rtl/>
      </w:rPr>
      <w:t>اسم الجهة الحكومية</w:t>
    </w:r>
  </w:p>
  <w:p w14:paraId="240BE5A0" w14:textId="77777777" w:rsidR="00ED64FA" w:rsidRPr="00BF6FE1" w:rsidRDefault="00ED64FA" w:rsidP="00F35F27">
    <w:pPr>
      <w:pStyle w:val="Header"/>
      <w:tabs>
        <w:tab w:val="clear" w:pos="4680"/>
        <w:tab w:val="clear" w:pos="9360"/>
        <w:tab w:val="right" w:pos="9905"/>
      </w:tabs>
      <w:bidi/>
      <w:rPr>
        <w:rFonts w:ascii="DIN Next LT Arabic" w:hAnsi="DIN Next LT Arabic" w:cs="DIN Next LT Arabic"/>
        <w:rtl/>
      </w:rPr>
    </w:pPr>
    <w:r w:rsidRPr="00BF6FE1">
      <w:rPr>
        <w:rFonts w:ascii="DIN Next LT Arabic" w:hAnsi="DIN Next LT Arabic" w:cs="DIN Next LT Arabic"/>
        <w:rtl/>
      </w:rPr>
      <w:t>اسم النموذج</w:t>
    </w:r>
  </w:p>
  <w:p w14:paraId="7774F321" w14:textId="77777777" w:rsidR="00ED64FA" w:rsidRPr="00BF6FE1" w:rsidRDefault="00ED64FA" w:rsidP="00F35F27">
    <w:pPr>
      <w:pStyle w:val="Header"/>
      <w:tabs>
        <w:tab w:val="clear" w:pos="4680"/>
        <w:tab w:val="clear" w:pos="9360"/>
        <w:tab w:val="right" w:pos="9905"/>
      </w:tabs>
      <w:bidi/>
      <w:rPr>
        <w:rFonts w:ascii="DIN Next LT Arabic" w:hAnsi="DIN Next LT Arabic" w:cs="DIN Next LT Arabic"/>
      </w:rPr>
    </w:pPr>
  </w:p>
  <w:p w14:paraId="5CA0282E" w14:textId="18D3DC2D" w:rsidR="00ED64FA" w:rsidRPr="00BF6FE1" w:rsidRDefault="00ED64FA" w:rsidP="00F35F27">
    <w:pPr>
      <w:pStyle w:val="Header"/>
      <w:rPr>
        <w:rFonts w:ascii="DIN Next LT Arabic" w:hAnsi="DIN Next LT Arabic" w:cs="DIN Next LT Arabic"/>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34568B" w14:textId="6E8B6036" w:rsidR="00ED64FA" w:rsidRPr="00BF6FE1" w:rsidRDefault="00ED64FA" w:rsidP="00F56C19">
    <w:pPr>
      <w:pStyle w:val="Header"/>
      <w:tabs>
        <w:tab w:val="clear" w:pos="4680"/>
        <w:tab w:val="clear" w:pos="9360"/>
        <w:tab w:val="right" w:pos="9905"/>
      </w:tabs>
      <w:bidi/>
      <w:rPr>
        <w:rFonts w:ascii="DIN Next LT Arabic" w:hAnsi="DIN Next LT Arabic" w:cs="DIN Next LT Arabic"/>
        <w:rtl/>
      </w:rPr>
    </w:pPr>
    <w:r w:rsidRPr="00BF6FE1">
      <w:rPr>
        <w:rFonts w:ascii="DIN Next LT Arabic" w:hAnsi="DIN Next LT Arabic" w:cs="DIN Next LT Arabic"/>
        <w:noProof/>
        <w:rtl/>
      </w:rPr>
      <mc:AlternateContent>
        <mc:Choice Requires="wps">
          <w:drawing>
            <wp:anchor distT="0" distB="0" distL="114300" distR="114300" simplePos="0" relativeHeight="251667968" behindDoc="0" locked="0" layoutInCell="1" allowOverlap="1" wp14:anchorId="2AB4908B" wp14:editId="73F6F246">
              <wp:simplePos x="0" y="0"/>
              <wp:positionH relativeFrom="column">
                <wp:posOffset>-535940</wp:posOffset>
              </wp:positionH>
              <wp:positionV relativeFrom="paragraph">
                <wp:posOffset>-114300</wp:posOffset>
              </wp:positionV>
              <wp:extent cx="1085215" cy="809625"/>
              <wp:effectExtent l="0" t="0" r="635" b="9525"/>
              <wp:wrapNone/>
              <wp:docPr id="4" name="Rounded 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57C77F87" w14:textId="77777777" w:rsidR="00ED64FA" w:rsidRPr="00BF6FE1" w:rsidRDefault="00ED64FA" w:rsidP="00F56C19">
                          <w:pPr>
                            <w:bidi/>
                            <w:jc w:val="center"/>
                            <w:rPr>
                              <w:rFonts w:ascii="DIN Next LT Arabic" w:hAnsi="DIN Next LT Arabic" w:cs="DIN Next LT Arabic"/>
                              <w:sz w:val="28"/>
                              <w:szCs w:val="28"/>
                            </w:rPr>
                          </w:pPr>
                          <w:r w:rsidRPr="00BF6FE1">
                            <w:rPr>
                              <w:rFonts w:ascii="DIN Next LT Arabic" w:hAnsi="DIN Next LT Arabic" w:cs="DIN Next LT Arabic"/>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AB4908B" id="Rounded Rectangle 4" o:spid="_x0000_s1030" style="position:absolute;left:0;text-align:left;margin-left:-42.2pt;margin-top:-9pt;width:85.45pt;height:63.7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" fillcolor="#272727 [2749]" strokecolor="#111b24 [1604]" strokeweight="2pt">
              <v:path arrowok="t"/>
              <v:textbox>
                <w:txbxContent>
                  <w:p w14:paraId="57C77F87" w14:textId="77777777" w:rsidR="00ED64FA" w:rsidRPr="00BF6FE1" w:rsidRDefault="00ED64FA" w:rsidP="00F56C19">
                    <w:pPr>
                      <w:bidi/>
                      <w:jc w:val="center"/>
                      <w:rPr>
                        <w:rFonts w:ascii="DIN Next LT Arabic" w:hAnsi="DIN Next LT Arabic" w:cs="DIN Next LT Arabic"/>
                        <w:sz w:val="28"/>
                        <w:szCs w:val="28"/>
                      </w:rPr>
                    </w:pPr>
                    <w:r w:rsidRPr="00BF6FE1">
                      <w:rPr>
                        <w:rFonts w:ascii="DIN Next LT Arabic" w:hAnsi="DIN Next LT Arabic" w:cs="DIN Next LT Arabic"/>
                        <w:sz w:val="28"/>
                        <w:szCs w:val="28"/>
                        <w:rtl/>
                      </w:rPr>
                      <w:t>شعار الجهة</w:t>
                    </w:r>
                  </w:p>
                </w:txbxContent>
              </v:textbox>
            </v:roundrect>
          </w:pict>
        </mc:Fallback>
      </mc:AlternateContent>
    </w:r>
    <w:r w:rsidRPr="00BF6FE1">
      <w:rPr>
        <w:rFonts w:ascii="DIN Next LT Arabic" w:hAnsi="DIN Next LT Arabic" w:cs="DIN Next LT Arabic"/>
        <w:rtl/>
      </w:rPr>
      <w:t>المملكة العربية السعودية</w:t>
    </w:r>
  </w:p>
  <w:p w14:paraId="34E8CF6A" w14:textId="77777777" w:rsidR="00ED64FA" w:rsidRPr="00BF6FE1" w:rsidRDefault="00ED64FA" w:rsidP="00F35F27">
    <w:pPr>
      <w:pStyle w:val="Header"/>
      <w:tabs>
        <w:tab w:val="clear" w:pos="4680"/>
        <w:tab w:val="clear" w:pos="9360"/>
        <w:tab w:val="right" w:pos="9905"/>
      </w:tabs>
      <w:bidi/>
      <w:rPr>
        <w:rFonts w:ascii="DIN Next LT Arabic" w:hAnsi="DIN Next LT Arabic" w:cs="DIN Next LT Arabic"/>
        <w:rtl/>
      </w:rPr>
    </w:pPr>
    <w:r w:rsidRPr="00BF6FE1">
      <w:rPr>
        <w:rFonts w:ascii="DIN Next LT Arabic" w:hAnsi="DIN Next LT Arabic" w:cs="DIN Next LT Arabic"/>
        <w:rtl/>
      </w:rPr>
      <w:t>اسم الجهة الحكومية</w:t>
    </w:r>
  </w:p>
  <w:p w14:paraId="6269EE55" w14:textId="77777777" w:rsidR="00ED64FA" w:rsidRPr="00BF6FE1" w:rsidRDefault="00ED64FA" w:rsidP="007627DD">
    <w:pPr>
      <w:pStyle w:val="Header"/>
      <w:tabs>
        <w:tab w:val="clear" w:pos="4680"/>
        <w:tab w:val="clear" w:pos="9360"/>
        <w:tab w:val="right" w:pos="9905"/>
      </w:tabs>
      <w:bidi/>
      <w:rPr>
        <w:rFonts w:ascii="DIN Next LT Arabic" w:hAnsi="DIN Next LT Arabic" w:cs="DIN Next LT Arabic"/>
        <w:rtl/>
      </w:rPr>
    </w:pPr>
    <w:r w:rsidRPr="00BF6FE1">
      <w:rPr>
        <w:rFonts w:ascii="DIN Next LT Arabic" w:hAnsi="DIN Next LT Arabic" w:cs="DIN Next LT Arabic"/>
        <w:rtl/>
      </w:rPr>
      <w:t>اسم النموذج</w:t>
    </w:r>
  </w:p>
  <w:p w14:paraId="14E92CC1" w14:textId="2B4C5B94" w:rsidR="00ED64FA" w:rsidRPr="00BF6FE1" w:rsidRDefault="00ED64FA" w:rsidP="007E375B">
    <w:pPr>
      <w:pStyle w:val="Header"/>
      <w:tabs>
        <w:tab w:val="clear" w:pos="4680"/>
        <w:tab w:val="clear" w:pos="9360"/>
        <w:tab w:val="right" w:pos="9905"/>
      </w:tabs>
      <w:bidi/>
      <w:rPr>
        <w:rFonts w:ascii="DIN Next LT Arabic" w:hAnsi="DIN Next LT Arabic" w:cs="DIN Next LT Arabic"/>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6"/>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1972F89"/>
    <w:multiLevelType w:val="multilevel"/>
    <w:tmpl w:val="2A12649C"/>
    <w:lvl w:ilvl="0">
      <w:start w:val="1"/>
      <w:numFmt w:val="lowerRoman"/>
      <w:pStyle w:val="Listroman"/>
      <w:lvlText w:val="%1."/>
      <w:lvlJc w:val="left"/>
      <w:pPr>
        <w:tabs>
          <w:tab w:val="num" w:pos="900"/>
        </w:tabs>
        <w:ind w:left="900" w:hanging="360"/>
      </w:pPr>
      <w:rPr>
        <w:rFonts w:asciiTheme="minorHAnsi" w:hAnsiTheme="minorHAnsi" w:hint="default"/>
        <w:b w:val="0"/>
        <w:i w:val="0"/>
        <w:sz w:val="22"/>
      </w:rPr>
    </w:lvl>
    <w:lvl w:ilvl="1">
      <w:start w:val="1"/>
      <w:numFmt w:val="lowerRoman"/>
      <w:lvlText w:val="%2."/>
      <w:lvlJc w:val="left"/>
      <w:pPr>
        <w:tabs>
          <w:tab w:val="num" w:pos="1260"/>
        </w:tabs>
        <w:ind w:left="1260" w:hanging="360"/>
      </w:pPr>
      <w:rPr>
        <w:rFonts w:asciiTheme="minorHAnsi" w:hAnsiTheme="minorHAnsi" w:hint="default"/>
        <w:b w:val="0"/>
        <w:i w:val="0"/>
        <w:sz w:val="22"/>
      </w:rPr>
    </w:lvl>
    <w:lvl w:ilvl="2">
      <w:start w:val="1"/>
      <w:numFmt w:val="lowerRoman"/>
      <w:lvlText w:val="%3."/>
      <w:lvlJc w:val="left"/>
      <w:pPr>
        <w:tabs>
          <w:tab w:val="num" w:pos="1620"/>
        </w:tabs>
        <w:ind w:left="1620" w:hanging="360"/>
      </w:pPr>
      <w:rPr>
        <w:rFonts w:asciiTheme="minorHAnsi" w:hAnsiTheme="minorHAnsi" w:hint="default"/>
        <w:b w:val="0"/>
        <w:i w:val="0"/>
        <w:sz w:val="22"/>
      </w:rPr>
    </w:lvl>
    <w:lvl w:ilvl="3">
      <w:start w:val="1"/>
      <w:numFmt w:val="lowerRoman"/>
      <w:lvlText w:val="%4."/>
      <w:lvlJc w:val="left"/>
      <w:pPr>
        <w:tabs>
          <w:tab w:val="num" w:pos="1980"/>
        </w:tabs>
        <w:ind w:left="1980" w:hanging="360"/>
      </w:pPr>
      <w:rPr>
        <w:rFonts w:asciiTheme="minorHAnsi" w:hAnsiTheme="minorHAnsi" w:hint="default"/>
        <w:b w:val="0"/>
        <w:i w:val="0"/>
        <w:sz w:val="22"/>
      </w:rPr>
    </w:lvl>
    <w:lvl w:ilvl="4">
      <w:start w:val="1"/>
      <w:numFmt w:val="lowerRoman"/>
      <w:lvlText w:val="%5."/>
      <w:lvlJc w:val="left"/>
      <w:pPr>
        <w:tabs>
          <w:tab w:val="num" w:pos="2340"/>
        </w:tabs>
        <w:ind w:left="2340" w:hanging="360"/>
      </w:pPr>
      <w:rPr>
        <w:rFonts w:asciiTheme="minorHAnsi" w:hAnsiTheme="minorHAnsi" w:hint="default"/>
        <w:b w:val="0"/>
        <w:i w:val="0"/>
        <w:sz w:val="22"/>
      </w:rPr>
    </w:lvl>
    <w:lvl w:ilvl="5">
      <w:start w:val="1"/>
      <w:numFmt w:val="lowerRoman"/>
      <w:lvlText w:val="%6."/>
      <w:lvlJc w:val="left"/>
      <w:pPr>
        <w:tabs>
          <w:tab w:val="num" w:pos="2700"/>
        </w:tabs>
        <w:ind w:left="2700" w:hanging="360"/>
      </w:pPr>
      <w:rPr>
        <w:rFonts w:asciiTheme="minorHAnsi" w:hAnsiTheme="minorHAnsi" w:hint="default"/>
        <w:b w:val="0"/>
        <w:i w:val="0"/>
        <w:sz w:val="22"/>
      </w:rPr>
    </w:lvl>
    <w:lvl w:ilvl="6">
      <w:start w:val="1"/>
      <w:numFmt w:val="lowerRoman"/>
      <w:lvlText w:val="%7."/>
      <w:lvlJc w:val="left"/>
      <w:pPr>
        <w:tabs>
          <w:tab w:val="num" w:pos="3060"/>
        </w:tabs>
        <w:ind w:left="3060" w:hanging="360"/>
      </w:pPr>
      <w:rPr>
        <w:rFonts w:asciiTheme="minorHAnsi" w:hAnsiTheme="minorHAnsi" w:hint="default"/>
        <w:b w:val="0"/>
        <w:i w:val="0"/>
        <w:sz w:val="22"/>
      </w:rPr>
    </w:lvl>
    <w:lvl w:ilvl="7">
      <w:start w:val="1"/>
      <w:numFmt w:val="lowerRoman"/>
      <w:lvlText w:val="%8."/>
      <w:lvlJc w:val="left"/>
      <w:pPr>
        <w:tabs>
          <w:tab w:val="num" w:pos="3420"/>
        </w:tabs>
        <w:ind w:left="3420" w:hanging="360"/>
      </w:pPr>
      <w:rPr>
        <w:rFonts w:asciiTheme="minorHAnsi" w:hAnsiTheme="minorHAnsi" w:hint="default"/>
        <w:b w:val="0"/>
        <w:i w:val="0"/>
        <w:sz w:val="22"/>
      </w:rPr>
    </w:lvl>
    <w:lvl w:ilvl="8">
      <w:start w:val="1"/>
      <w:numFmt w:val="lowerRoman"/>
      <w:lvlText w:val="%9."/>
      <w:lvlJc w:val="left"/>
      <w:pPr>
        <w:tabs>
          <w:tab w:val="num" w:pos="3780"/>
        </w:tabs>
        <w:ind w:left="3780" w:hanging="360"/>
      </w:pPr>
      <w:rPr>
        <w:rFonts w:asciiTheme="minorHAnsi" w:hAnsiTheme="minorHAnsi" w:hint="default"/>
        <w:b w:val="0"/>
        <w:i w:val="0"/>
        <w:sz w:val="22"/>
      </w:rPr>
    </w:lvl>
  </w:abstractNum>
  <w:abstractNum w:abstractNumId="2" w15:restartNumberingAfterBreak="0">
    <w:nsid w:val="033A0213"/>
    <w:multiLevelType w:val="multilevel"/>
    <w:tmpl w:val="CBE6C674"/>
    <w:lvl w:ilvl="0">
      <w:start w:val="1"/>
      <w:numFmt w:val="lowerLetter"/>
      <w:pStyle w:val="Listalpha"/>
      <w:lvlText w:val="%1)"/>
      <w:lvlJc w:val="left"/>
      <w:pPr>
        <w:tabs>
          <w:tab w:val="num" w:pos="360"/>
        </w:tabs>
        <w:ind w:left="360" w:hanging="360"/>
      </w:pPr>
      <w:rPr>
        <w:rFonts w:asciiTheme="minorHAnsi" w:hAnsiTheme="minorHAnsi" w:hint="default"/>
        <w:b w:val="0"/>
        <w:i w:val="0"/>
        <w:sz w:val="22"/>
      </w:rPr>
    </w:lvl>
    <w:lvl w:ilvl="1">
      <w:start w:val="1"/>
      <w:numFmt w:val="lowerLetter"/>
      <w:pStyle w:val="ListAlpha2"/>
      <w:lvlText w:val="%2)"/>
      <w:lvlJc w:val="left"/>
      <w:pPr>
        <w:tabs>
          <w:tab w:val="num" w:pos="720"/>
        </w:tabs>
        <w:ind w:left="720" w:hanging="360"/>
      </w:pPr>
      <w:rPr>
        <w:rFonts w:asciiTheme="minorHAnsi" w:hAnsiTheme="minorHAnsi" w:hint="default"/>
        <w:b w:val="0"/>
        <w:i w:val="0"/>
        <w:sz w:val="22"/>
      </w:rPr>
    </w:lvl>
    <w:lvl w:ilvl="2">
      <w:start w:val="1"/>
      <w:numFmt w:val="lowerLetter"/>
      <w:pStyle w:val="ListAlpha3"/>
      <w:lvlText w:val="%3)"/>
      <w:lvlJc w:val="left"/>
      <w:pPr>
        <w:tabs>
          <w:tab w:val="num" w:pos="1080"/>
        </w:tabs>
        <w:ind w:left="1080" w:hanging="360"/>
      </w:pPr>
      <w:rPr>
        <w:rFonts w:asciiTheme="minorHAnsi" w:hAnsiTheme="minorHAnsi" w:hint="default"/>
        <w:b w:val="0"/>
        <w:i w:val="0"/>
        <w:sz w:val="22"/>
      </w:rPr>
    </w:lvl>
    <w:lvl w:ilvl="3">
      <w:start w:val="1"/>
      <w:numFmt w:val="lowerLetter"/>
      <w:pStyle w:val="ListAlpha4"/>
      <w:lvlText w:val="%4)"/>
      <w:lvlJc w:val="left"/>
      <w:pPr>
        <w:tabs>
          <w:tab w:val="num" w:pos="1440"/>
        </w:tabs>
        <w:ind w:left="1440" w:hanging="360"/>
      </w:pPr>
      <w:rPr>
        <w:rFonts w:asciiTheme="minorHAnsi" w:hAnsiTheme="minorHAnsi" w:hint="default"/>
        <w:b w:val="0"/>
        <w:i w:val="0"/>
        <w:sz w:val="22"/>
      </w:rPr>
    </w:lvl>
    <w:lvl w:ilvl="4">
      <w:start w:val="1"/>
      <w:numFmt w:val="lowerLetter"/>
      <w:pStyle w:val="ListAlpha5"/>
      <w:lvlText w:val="%5)"/>
      <w:lvlJc w:val="left"/>
      <w:pPr>
        <w:tabs>
          <w:tab w:val="num" w:pos="1800"/>
        </w:tabs>
        <w:ind w:left="1800" w:hanging="360"/>
      </w:pPr>
      <w:rPr>
        <w:rFonts w:asciiTheme="minorHAnsi" w:hAnsiTheme="minorHAnsi" w:hint="default"/>
        <w:b w:val="0"/>
        <w:i w:val="0"/>
        <w:sz w:val="22"/>
      </w:rPr>
    </w:lvl>
    <w:lvl w:ilvl="5">
      <w:start w:val="1"/>
      <w:numFmt w:val="lowerLetter"/>
      <w:pStyle w:val="ListAlpha6"/>
      <w:lvlText w:val="%6)"/>
      <w:lvlJc w:val="left"/>
      <w:pPr>
        <w:tabs>
          <w:tab w:val="num" w:pos="2160"/>
        </w:tabs>
        <w:ind w:left="2160" w:hanging="360"/>
      </w:pPr>
      <w:rPr>
        <w:rFonts w:hint="default"/>
      </w:rPr>
    </w:lvl>
    <w:lvl w:ilvl="6">
      <w:start w:val="1"/>
      <w:numFmt w:val="lowerLetter"/>
      <w:pStyle w:val="ListAlpha7"/>
      <w:lvlText w:val="%7)"/>
      <w:lvlJc w:val="left"/>
      <w:pPr>
        <w:tabs>
          <w:tab w:val="num" w:pos="2520"/>
        </w:tabs>
        <w:ind w:left="2520" w:hanging="360"/>
      </w:pPr>
      <w:rPr>
        <w:rFonts w:hint="default"/>
      </w:rPr>
    </w:lvl>
    <w:lvl w:ilvl="7">
      <w:start w:val="1"/>
      <w:numFmt w:val="lowerLetter"/>
      <w:pStyle w:val="ListAlpha8"/>
      <w:lvlText w:val="%8)"/>
      <w:lvlJc w:val="left"/>
      <w:pPr>
        <w:tabs>
          <w:tab w:val="num" w:pos="2880"/>
        </w:tabs>
        <w:ind w:left="2880" w:hanging="360"/>
      </w:pPr>
      <w:rPr>
        <w:rFonts w:hint="default"/>
      </w:rPr>
    </w:lvl>
    <w:lvl w:ilvl="8">
      <w:start w:val="1"/>
      <w:numFmt w:val="lowerLetter"/>
      <w:pStyle w:val="ListAlpha9"/>
      <w:lvlText w:val="%9)"/>
      <w:lvlJc w:val="left"/>
      <w:pPr>
        <w:tabs>
          <w:tab w:val="num" w:pos="3240"/>
        </w:tabs>
        <w:ind w:left="3240" w:hanging="360"/>
      </w:pPr>
      <w:rPr>
        <w:rFonts w:hint="default"/>
      </w:rPr>
    </w:lvl>
  </w:abstractNum>
  <w:abstractNum w:abstractNumId="3" w15:restartNumberingAfterBreak="0">
    <w:nsid w:val="05FB225A"/>
    <w:multiLevelType w:val="hybridMultilevel"/>
    <w:tmpl w:val="B97A1B92"/>
    <w:lvl w:ilvl="0" w:tplc="19926C60">
      <w:start w:val="1"/>
      <w:numFmt w:val="arabicAbjad"/>
      <w:lvlText w:val="%1."/>
      <w:lvlJc w:val="left"/>
      <w:pPr>
        <w:ind w:left="864" w:hanging="504"/>
      </w:pPr>
      <w:rPr>
        <w:rFonts w:hint="default"/>
        <w:color w:val="auto"/>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86705A0"/>
    <w:multiLevelType w:val="hybridMultilevel"/>
    <w:tmpl w:val="E8AE08DE"/>
    <w:lvl w:ilvl="0" w:tplc="F95A8AD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97E6226"/>
    <w:multiLevelType w:val="hybridMultilevel"/>
    <w:tmpl w:val="13D072D4"/>
    <w:lvl w:ilvl="0" w:tplc="020A732E">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A301363"/>
    <w:multiLevelType w:val="hybridMultilevel"/>
    <w:tmpl w:val="2A8218C4"/>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C7E6F12"/>
    <w:multiLevelType w:val="hybridMultilevel"/>
    <w:tmpl w:val="DCD2E968"/>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1383192"/>
    <w:multiLevelType w:val="hybridMultilevel"/>
    <w:tmpl w:val="DA184EAE"/>
    <w:lvl w:ilvl="0" w:tplc="8586F6AC">
      <w:start w:val="1"/>
      <w:numFmt w:val="lowerLetter"/>
      <w:pStyle w:val="TDICLevel3numbering"/>
      <w:lvlText w:val="%1)"/>
      <w:lvlJc w:val="left"/>
      <w:pPr>
        <w:ind w:left="900" w:hanging="360"/>
      </w:pPr>
      <w:rPr>
        <w:rFonts w:hint="default"/>
      </w:rPr>
    </w:lvl>
    <w:lvl w:ilvl="1" w:tplc="04090003">
      <w:start w:val="1"/>
      <w:numFmt w:val="bullet"/>
      <w:lvlText w:val="o"/>
      <w:lvlJc w:val="left"/>
      <w:pPr>
        <w:ind w:left="1442" w:hanging="360"/>
      </w:pPr>
      <w:rPr>
        <w:rFonts w:ascii="Courier New" w:hAnsi="Courier New" w:cs="Courier New" w:hint="default"/>
      </w:rPr>
    </w:lvl>
    <w:lvl w:ilvl="2" w:tplc="04090005" w:tentative="1">
      <w:start w:val="1"/>
      <w:numFmt w:val="bullet"/>
      <w:lvlText w:val=""/>
      <w:lvlJc w:val="left"/>
      <w:pPr>
        <w:ind w:left="2162" w:hanging="360"/>
      </w:pPr>
      <w:rPr>
        <w:rFonts w:ascii="Wingdings" w:hAnsi="Wingdings" w:hint="default"/>
      </w:rPr>
    </w:lvl>
    <w:lvl w:ilvl="3" w:tplc="04090001" w:tentative="1">
      <w:start w:val="1"/>
      <w:numFmt w:val="bullet"/>
      <w:lvlText w:val=""/>
      <w:lvlJc w:val="left"/>
      <w:pPr>
        <w:ind w:left="2882" w:hanging="360"/>
      </w:pPr>
      <w:rPr>
        <w:rFonts w:ascii="Symbol" w:hAnsi="Symbol" w:hint="default"/>
      </w:rPr>
    </w:lvl>
    <w:lvl w:ilvl="4" w:tplc="04090003" w:tentative="1">
      <w:start w:val="1"/>
      <w:numFmt w:val="bullet"/>
      <w:lvlText w:val="o"/>
      <w:lvlJc w:val="left"/>
      <w:pPr>
        <w:ind w:left="3602" w:hanging="360"/>
      </w:pPr>
      <w:rPr>
        <w:rFonts w:ascii="Courier New" w:hAnsi="Courier New" w:cs="Courier New" w:hint="default"/>
      </w:rPr>
    </w:lvl>
    <w:lvl w:ilvl="5" w:tplc="04090005" w:tentative="1">
      <w:start w:val="1"/>
      <w:numFmt w:val="bullet"/>
      <w:lvlText w:val=""/>
      <w:lvlJc w:val="left"/>
      <w:pPr>
        <w:ind w:left="4322" w:hanging="360"/>
      </w:pPr>
      <w:rPr>
        <w:rFonts w:ascii="Wingdings" w:hAnsi="Wingdings" w:hint="default"/>
      </w:rPr>
    </w:lvl>
    <w:lvl w:ilvl="6" w:tplc="04090001" w:tentative="1">
      <w:start w:val="1"/>
      <w:numFmt w:val="bullet"/>
      <w:lvlText w:val=""/>
      <w:lvlJc w:val="left"/>
      <w:pPr>
        <w:ind w:left="5042" w:hanging="360"/>
      </w:pPr>
      <w:rPr>
        <w:rFonts w:ascii="Symbol" w:hAnsi="Symbol" w:hint="default"/>
      </w:rPr>
    </w:lvl>
    <w:lvl w:ilvl="7" w:tplc="04090003" w:tentative="1">
      <w:start w:val="1"/>
      <w:numFmt w:val="bullet"/>
      <w:lvlText w:val="o"/>
      <w:lvlJc w:val="left"/>
      <w:pPr>
        <w:ind w:left="5762" w:hanging="360"/>
      </w:pPr>
      <w:rPr>
        <w:rFonts w:ascii="Courier New" w:hAnsi="Courier New" w:cs="Courier New" w:hint="default"/>
      </w:rPr>
    </w:lvl>
    <w:lvl w:ilvl="8" w:tplc="04090005" w:tentative="1">
      <w:start w:val="1"/>
      <w:numFmt w:val="bullet"/>
      <w:lvlText w:val=""/>
      <w:lvlJc w:val="left"/>
      <w:pPr>
        <w:ind w:left="6482" w:hanging="360"/>
      </w:pPr>
      <w:rPr>
        <w:rFonts w:ascii="Wingdings" w:hAnsi="Wingdings" w:hint="default"/>
      </w:rPr>
    </w:lvl>
  </w:abstractNum>
  <w:abstractNum w:abstractNumId="9" w15:restartNumberingAfterBreak="0">
    <w:nsid w:val="1334676C"/>
    <w:multiLevelType w:val="hybridMultilevel"/>
    <w:tmpl w:val="48B84F30"/>
    <w:lvl w:ilvl="0" w:tplc="F1E6963E">
      <w:numFmt w:val="bullet"/>
      <w:pStyle w:val="Heading8"/>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4577DD0"/>
    <w:multiLevelType w:val="multilevel"/>
    <w:tmpl w:val="872C42CE"/>
    <w:lvl w:ilvl="0">
      <w:start w:val="1"/>
      <w:numFmt w:val="decimal"/>
      <w:lvlText w:val="%1"/>
      <w:lvlJc w:val="left"/>
      <w:pPr>
        <w:ind w:left="360" w:hanging="360"/>
      </w:pPr>
      <w:rPr>
        <w:rFonts w:hint="default"/>
      </w:rPr>
    </w:lvl>
    <w:lvl w:ilvl="1">
      <w:start w:val="3"/>
      <w:numFmt w:val="decimal"/>
      <w:lvlText w:val="%1.%2"/>
      <w:lvlJc w:val="left"/>
      <w:pPr>
        <w:ind w:left="720" w:hanging="720"/>
      </w:pPr>
      <w:rPr>
        <w:rFonts w:hint="default"/>
        <w:color w:val="002060"/>
      </w:rPr>
    </w:lvl>
    <w:lvl w:ilvl="2">
      <w:start w:val="1"/>
      <w:numFmt w:val="decimal"/>
      <w:pStyle w:val="H2"/>
      <w:lvlText w:val="%1.%2.%3"/>
      <w:lvlJc w:val="left"/>
      <w:pPr>
        <w:ind w:left="279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1" w15:restartNumberingAfterBreak="0">
    <w:nsid w:val="186047B0"/>
    <w:multiLevelType w:val="hybridMultilevel"/>
    <w:tmpl w:val="0B4CC0BA"/>
    <w:lvl w:ilvl="0" w:tplc="A7FE4C06">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BDC08E2"/>
    <w:multiLevelType w:val="hybridMultilevel"/>
    <w:tmpl w:val="26726820"/>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C692CC3"/>
    <w:multiLevelType w:val="hybridMultilevel"/>
    <w:tmpl w:val="AFB2EC72"/>
    <w:lvl w:ilvl="0" w:tplc="04090001">
      <w:start w:val="1"/>
      <w:numFmt w:val="bullet"/>
      <w:pStyle w:val="Heading9"/>
      <w:lvlText w:val=""/>
      <w:lvlJc w:val="left"/>
      <w:pPr>
        <w:ind w:left="720" w:hanging="360"/>
      </w:pPr>
      <w:rPr>
        <w:rFonts w:ascii="Symbol" w:hAnsi="Symbol" w:hint="default"/>
      </w:rPr>
    </w:lvl>
    <w:lvl w:ilvl="1" w:tplc="5596DF34">
      <w:numFmt w:val="bullet"/>
      <w:lvlText w:val="•"/>
      <w:lvlJc w:val="left"/>
      <w:pPr>
        <w:ind w:left="1440" w:hanging="360"/>
      </w:pPr>
      <w:rPr>
        <w:rFonts w:ascii="Arial" w:eastAsia="Times New Roman" w:hAnsi="Arial" w:cs="Arial"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4" w15:restartNumberingAfterBreak="0">
    <w:nsid w:val="1F136128"/>
    <w:multiLevelType w:val="hybridMultilevel"/>
    <w:tmpl w:val="F01E3AB2"/>
    <w:lvl w:ilvl="0" w:tplc="33AEF132">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F997B1F"/>
    <w:multiLevelType w:val="hybridMultilevel"/>
    <w:tmpl w:val="90D6F3C8"/>
    <w:lvl w:ilvl="0" w:tplc="F97A4AA2">
      <w:start w:val="1"/>
      <w:numFmt w:val="arabicAbjad"/>
      <w:lvlText w:val="%1."/>
      <w:lvlJc w:val="left"/>
      <w:pPr>
        <w:ind w:left="644"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14A4E86"/>
    <w:multiLevelType w:val="hybridMultilevel"/>
    <w:tmpl w:val="12A22A94"/>
    <w:lvl w:ilvl="0" w:tplc="F014D120">
      <w:start w:val="1"/>
      <w:numFmt w:val="arabicAbjad"/>
      <w:lvlText w:val="%1."/>
      <w:lvlJc w:val="left"/>
      <w:pPr>
        <w:ind w:left="720" w:hanging="360"/>
      </w:pPr>
      <w:rPr>
        <w:rFonts w:ascii="DIN Next LT Arabic" w:hAnsi="DIN Next LT Arabic" w:cs="DIN Next LT Arabic" w:hint="default"/>
        <w:b/>
        <w:bCs w:val="0"/>
        <w:sz w:val="24"/>
        <w:szCs w:val="24"/>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24617AA"/>
    <w:multiLevelType w:val="multilevel"/>
    <w:tmpl w:val="5A66958E"/>
    <w:lvl w:ilvl="0">
      <w:start w:val="1"/>
      <w:numFmt w:val="decimal"/>
      <w:pStyle w:val="ListNumber"/>
      <w:lvlText w:val="%1."/>
      <w:lvlJc w:val="left"/>
      <w:pPr>
        <w:tabs>
          <w:tab w:val="num" w:pos="360"/>
        </w:tabs>
        <w:ind w:left="360" w:hanging="360"/>
      </w:pPr>
      <w:rPr>
        <w:rFonts w:asciiTheme="minorHAnsi" w:hAnsiTheme="minorHAnsi" w:hint="default"/>
        <w:b w:val="0"/>
        <w:i w:val="0"/>
        <w:sz w:val="22"/>
      </w:rPr>
    </w:lvl>
    <w:lvl w:ilvl="1">
      <w:start w:val="1"/>
      <w:numFmt w:val="decimal"/>
      <w:lvlText w:val="%2."/>
      <w:lvlJc w:val="left"/>
      <w:pPr>
        <w:tabs>
          <w:tab w:val="num" w:pos="720"/>
        </w:tabs>
        <w:ind w:left="720" w:hanging="360"/>
      </w:pPr>
      <w:rPr>
        <w:rFonts w:asciiTheme="minorHAnsi" w:hAnsiTheme="minorHAnsi" w:hint="default"/>
        <w:b w:val="0"/>
        <w:i w:val="0"/>
        <w:sz w:val="22"/>
      </w:rPr>
    </w:lvl>
    <w:lvl w:ilvl="2">
      <w:start w:val="1"/>
      <w:numFmt w:val="decimal"/>
      <w:lvlText w:val="%3."/>
      <w:lvlJc w:val="left"/>
      <w:pPr>
        <w:tabs>
          <w:tab w:val="num" w:pos="1080"/>
        </w:tabs>
        <w:ind w:left="1080" w:hanging="360"/>
      </w:pPr>
      <w:rPr>
        <w:rFonts w:asciiTheme="minorHAnsi" w:hAnsiTheme="minorHAnsi" w:hint="default"/>
        <w:b w:val="0"/>
        <w:i w:val="0"/>
        <w:sz w:val="22"/>
      </w:rPr>
    </w:lvl>
    <w:lvl w:ilvl="3">
      <w:start w:val="1"/>
      <w:numFmt w:val="decimal"/>
      <w:lvlText w:val="%4."/>
      <w:lvlJc w:val="left"/>
      <w:pPr>
        <w:tabs>
          <w:tab w:val="num" w:pos="1440"/>
        </w:tabs>
        <w:ind w:left="1440" w:hanging="360"/>
      </w:pPr>
      <w:rPr>
        <w:rFonts w:asciiTheme="minorHAnsi" w:hAnsiTheme="minorHAnsi" w:hint="default"/>
        <w:b w:val="0"/>
        <w:i w:val="0"/>
        <w:sz w:val="22"/>
      </w:rPr>
    </w:lvl>
    <w:lvl w:ilvl="4">
      <w:start w:val="1"/>
      <w:numFmt w:val="decimal"/>
      <w:lvlText w:val="%5."/>
      <w:lvlJc w:val="left"/>
      <w:pPr>
        <w:tabs>
          <w:tab w:val="num" w:pos="1800"/>
        </w:tabs>
        <w:ind w:left="1800" w:hanging="360"/>
      </w:pPr>
      <w:rPr>
        <w:rFonts w:asciiTheme="minorHAnsi" w:hAnsiTheme="minorHAnsi" w:hint="default"/>
        <w:b w:val="0"/>
        <w:i w:val="0"/>
        <w:sz w:val="22"/>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18" w15:restartNumberingAfterBreak="0">
    <w:nsid w:val="246022F3"/>
    <w:multiLevelType w:val="hybridMultilevel"/>
    <w:tmpl w:val="40382E1A"/>
    <w:lvl w:ilvl="0" w:tplc="E9DADC84">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813120F"/>
    <w:multiLevelType w:val="hybridMultilevel"/>
    <w:tmpl w:val="A6D6F924"/>
    <w:lvl w:ilvl="0" w:tplc="FFFFFFFF">
      <w:start w:val="1"/>
      <w:numFmt w:val="arabicAbjad"/>
      <w:lvlText w:val="%1."/>
      <w:lvlJc w:val="left"/>
      <w:pPr>
        <w:ind w:left="720" w:hanging="360"/>
      </w:pPr>
      <w:rPr>
        <w:rFonts w:hint="default"/>
        <w:lang w:val="en-U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29002E72"/>
    <w:multiLevelType w:val="hybridMultilevel"/>
    <w:tmpl w:val="FD126222"/>
    <w:lvl w:ilvl="0" w:tplc="3B7693D4">
      <w:start w:val="1"/>
      <w:numFmt w:val="arabicAbjad"/>
      <w:lvlText w:val="%1."/>
      <w:lvlJc w:val="left"/>
      <w:pPr>
        <w:ind w:left="864" w:hanging="504"/>
      </w:pPr>
      <w:rPr>
        <w:rFonts w:hint="default"/>
        <w:color w:val="00B05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2E0949E0"/>
    <w:multiLevelType w:val="hybridMultilevel"/>
    <w:tmpl w:val="9AC29344"/>
    <w:lvl w:ilvl="0" w:tplc="20468426">
      <w:start w:val="1"/>
      <w:numFmt w:val="arabicAbjad"/>
      <w:lvlText w:val="%1."/>
      <w:lvlJc w:val="left"/>
      <w:pPr>
        <w:ind w:left="1347" w:hanging="360"/>
      </w:pPr>
      <w:rPr>
        <w:rFonts w:ascii="DIN Next LT Arabic" w:hAnsi="DIN Next LT Arabic" w:cs="DIN Next LT Arabic" w:hint="default"/>
        <w:b/>
        <w:bCs w:val="0"/>
        <w:lang w:val="en-US"/>
      </w:rPr>
    </w:lvl>
    <w:lvl w:ilvl="1" w:tplc="04090019" w:tentative="1">
      <w:start w:val="1"/>
      <w:numFmt w:val="lowerLetter"/>
      <w:lvlText w:val="%2."/>
      <w:lvlJc w:val="left"/>
      <w:pPr>
        <w:ind w:left="2067" w:hanging="360"/>
      </w:pPr>
    </w:lvl>
    <w:lvl w:ilvl="2" w:tplc="0409001B" w:tentative="1">
      <w:start w:val="1"/>
      <w:numFmt w:val="lowerRoman"/>
      <w:lvlText w:val="%3."/>
      <w:lvlJc w:val="right"/>
      <w:pPr>
        <w:ind w:left="2787" w:hanging="180"/>
      </w:pPr>
    </w:lvl>
    <w:lvl w:ilvl="3" w:tplc="0409000F" w:tentative="1">
      <w:start w:val="1"/>
      <w:numFmt w:val="decimal"/>
      <w:lvlText w:val="%4."/>
      <w:lvlJc w:val="left"/>
      <w:pPr>
        <w:ind w:left="3507" w:hanging="360"/>
      </w:pPr>
    </w:lvl>
    <w:lvl w:ilvl="4" w:tplc="04090019">
      <w:start w:val="1"/>
      <w:numFmt w:val="lowerLetter"/>
      <w:lvlText w:val="%5."/>
      <w:lvlJc w:val="left"/>
      <w:pPr>
        <w:ind w:left="4227" w:hanging="360"/>
      </w:pPr>
    </w:lvl>
    <w:lvl w:ilvl="5" w:tplc="0409001B" w:tentative="1">
      <w:start w:val="1"/>
      <w:numFmt w:val="lowerRoman"/>
      <w:lvlText w:val="%6."/>
      <w:lvlJc w:val="right"/>
      <w:pPr>
        <w:ind w:left="4947" w:hanging="180"/>
      </w:pPr>
    </w:lvl>
    <w:lvl w:ilvl="6" w:tplc="0409000F" w:tentative="1">
      <w:start w:val="1"/>
      <w:numFmt w:val="decimal"/>
      <w:lvlText w:val="%7."/>
      <w:lvlJc w:val="left"/>
      <w:pPr>
        <w:ind w:left="5667" w:hanging="360"/>
      </w:pPr>
    </w:lvl>
    <w:lvl w:ilvl="7" w:tplc="04090019" w:tentative="1">
      <w:start w:val="1"/>
      <w:numFmt w:val="lowerLetter"/>
      <w:lvlText w:val="%8."/>
      <w:lvlJc w:val="left"/>
      <w:pPr>
        <w:ind w:left="6387" w:hanging="360"/>
      </w:pPr>
    </w:lvl>
    <w:lvl w:ilvl="8" w:tplc="0409001B" w:tentative="1">
      <w:start w:val="1"/>
      <w:numFmt w:val="lowerRoman"/>
      <w:lvlText w:val="%9."/>
      <w:lvlJc w:val="right"/>
      <w:pPr>
        <w:ind w:left="7107" w:hanging="180"/>
      </w:pPr>
    </w:lvl>
  </w:abstractNum>
  <w:abstractNum w:abstractNumId="22" w15:restartNumberingAfterBreak="0">
    <w:nsid w:val="2F602F4F"/>
    <w:multiLevelType w:val="hybridMultilevel"/>
    <w:tmpl w:val="32D6AF5A"/>
    <w:lvl w:ilvl="0" w:tplc="47F269D2">
      <w:start w:val="1"/>
      <w:numFmt w:val="decimal"/>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23" w15:restartNumberingAfterBreak="0">
    <w:nsid w:val="2FE07105"/>
    <w:multiLevelType w:val="multilevel"/>
    <w:tmpl w:val="93E2AEC8"/>
    <w:styleLink w:val="Style5"/>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4" w15:restartNumberingAfterBreak="0">
    <w:nsid w:val="32FA61A7"/>
    <w:multiLevelType w:val="hybridMultilevel"/>
    <w:tmpl w:val="D6309F08"/>
    <w:lvl w:ilvl="0" w:tplc="7EF2ACE8">
      <w:start w:val="1"/>
      <w:numFmt w:val="arabicAbjad"/>
      <w:lvlText w:val="%1."/>
      <w:lvlJc w:val="left"/>
      <w:pPr>
        <w:ind w:left="720" w:hanging="360"/>
      </w:pPr>
      <w:rPr>
        <w:rFonts w:hint="default"/>
        <w:color w:val="FF0000"/>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43476D6"/>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36F16996"/>
    <w:multiLevelType w:val="hybridMultilevel"/>
    <w:tmpl w:val="33966F94"/>
    <w:lvl w:ilvl="0" w:tplc="430E0466">
      <w:start w:val="1"/>
      <w:numFmt w:val="arabicAbjad"/>
      <w:lvlText w:val="%1."/>
      <w:lvlJc w:val="left"/>
      <w:pPr>
        <w:ind w:left="720" w:hanging="360"/>
      </w:pPr>
      <w:rPr>
        <w:rFonts w:hint="default"/>
      </w:rPr>
    </w:lvl>
    <w:lvl w:ilvl="1" w:tplc="ECDA3048">
      <w:start w:val="1"/>
      <w:numFmt w:val="arabicAbjad"/>
      <w:lvlText w:val="%2."/>
      <w:lvlJc w:val="left"/>
      <w:pPr>
        <w:ind w:left="720" w:hanging="360"/>
      </w:pPr>
      <w:rPr>
        <w:rFonts w:ascii="DIN Next LT Arabic" w:hAnsi="DIN Next LT Arabic" w:cs="DIN Next LT Arabic" w:hint="default"/>
      </w:rPr>
    </w:lvl>
    <w:lvl w:ilvl="2" w:tplc="B2C23896">
      <w:start w:val="1"/>
      <w:numFmt w:val="arabicAlpha"/>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370E5AF1"/>
    <w:multiLevelType w:val="hybridMultilevel"/>
    <w:tmpl w:val="7A327388"/>
    <w:lvl w:ilvl="0" w:tplc="430E0466">
      <w:start w:val="1"/>
      <w:numFmt w:val="arabicAbjad"/>
      <w:lvlText w:val="%1."/>
      <w:lvlJc w:val="left"/>
      <w:pPr>
        <w:ind w:left="644"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38816631"/>
    <w:multiLevelType w:val="hybridMultilevel"/>
    <w:tmpl w:val="FCA00A18"/>
    <w:lvl w:ilvl="0" w:tplc="CDD8704A">
      <w:start w:val="1"/>
      <w:numFmt w:val="arabicAbjad"/>
      <w:lvlText w:val="%1."/>
      <w:lvlJc w:val="left"/>
      <w:pPr>
        <w:ind w:left="864" w:hanging="504"/>
      </w:pPr>
      <w:rPr>
        <w:rFonts w:ascii="DIN Next LT Arabic" w:hAnsi="DIN Next LT Arabic" w:cs="DIN Next LT Arabic" w:hint="default"/>
        <w:b/>
        <w:bCs w:val="0"/>
        <w:sz w:val="24"/>
        <w:szCs w:val="24"/>
        <w:lang w:val="en-US"/>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9" w15:restartNumberingAfterBreak="0">
    <w:nsid w:val="3C043180"/>
    <w:multiLevelType w:val="multilevel"/>
    <w:tmpl w:val="0F30F890"/>
    <w:lvl w:ilvl="0">
      <w:start w:val="1"/>
      <w:numFmt w:val="decimal"/>
      <w:suff w:val="space"/>
      <w:lvlText w:val="Exhibit %1. -"/>
      <w:lvlJc w:val="left"/>
      <w:pPr>
        <w:ind w:left="0" w:firstLine="0"/>
      </w:pPr>
      <w:rPr>
        <w:rFonts w:asciiTheme="majorHAnsi" w:hAnsiTheme="majorHAnsi" w:hint="default"/>
      </w:rPr>
    </w:lvl>
    <w:lvl w:ilvl="1">
      <w:start w:val="1"/>
      <w:numFmt w:val="decimal"/>
      <w:suff w:val="space"/>
      <w:lvlText w:val="%1.%2."/>
      <w:lvlJc w:val="left"/>
      <w:pPr>
        <w:ind w:left="612" w:hanging="612"/>
      </w:pPr>
      <w:rPr>
        <w:rFonts w:asciiTheme="majorHAnsi" w:hAnsiTheme="majorHAnsi" w:hint="default"/>
      </w:rPr>
    </w:lvl>
    <w:lvl w:ilvl="2">
      <w:start w:val="1"/>
      <w:numFmt w:val="decimal"/>
      <w:pStyle w:val="ExhibitHeading3"/>
      <w:suff w:val="space"/>
      <w:lvlText w:val="%1.%2.%3."/>
      <w:lvlJc w:val="left"/>
      <w:pPr>
        <w:ind w:left="777" w:hanging="777"/>
      </w:pPr>
      <w:rPr>
        <w:rFonts w:asciiTheme="majorHAnsi" w:hAnsiTheme="majorHAnsi" w:hint="default"/>
      </w:rPr>
    </w:lvl>
    <w:lvl w:ilvl="3">
      <w:start w:val="1"/>
      <w:numFmt w:val="decimal"/>
      <w:pStyle w:val="ExhibitHeading4"/>
      <w:suff w:val="space"/>
      <w:lvlText w:val="%1.%2.%3.%4."/>
      <w:lvlJc w:val="left"/>
      <w:pPr>
        <w:ind w:left="862" w:hanging="862"/>
      </w:pPr>
      <w:rPr>
        <w:rFonts w:asciiTheme="majorHAnsi" w:hAnsiTheme="majorHAnsi" w:hint="default"/>
      </w:rPr>
    </w:lvl>
    <w:lvl w:ilvl="4">
      <w:start w:val="1"/>
      <w:numFmt w:val="decimal"/>
      <w:suff w:val="space"/>
      <w:lvlText w:val="%1.%2.%3.%4.%5."/>
      <w:lvlJc w:val="left"/>
      <w:pPr>
        <w:ind w:left="919" w:hanging="919"/>
      </w:pPr>
      <w:rPr>
        <w:rFonts w:asciiTheme="majorHAnsi" w:hAnsiTheme="majorHAnsi" w:hint="default"/>
      </w:rPr>
    </w:lvl>
    <w:lvl w:ilvl="5">
      <w:start w:val="1"/>
      <w:numFmt w:val="decimal"/>
      <w:suff w:val="space"/>
      <w:lvlText w:val="%1.%2.%3.%4.%5.%6."/>
      <w:lvlJc w:val="left"/>
      <w:pPr>
        <w:ind w:left="2736" w:hanging="2736"/>
      </w:pPr>
      <w:rPr>
        <w:rFonts w:asciiTheme="majorHAnsi" w:hAnsiTheme="majorHAnsi" w:hint="default"/>
      </w:rPr>
    </w:lvl>
    <w:lvl w:ilvl="6">
      <w:start w:val="1"/>
      <w:numFmt w:val="decimal"/>
      <w:suff w:val="space"/>
      <w:lvlText w:val="%1.%2.%3.%4.%5.%6.%7."/>
      <w:lvlJc w:val="left"/>
      <w:pPr>
        <w:ind w:left="3240" w:hanging="3240"/>
      </w:pPr>
      <w:rPr>
        <w:rFonts w:asciiTheme="majorHAnsi" w:hAnsiTheme="majorHAnsi" w:hint="default"/>
      </w:rPr>
    </w:lvl>
    <w:lvl w:ilvl="7">
      <w:start w:val="1"/>
      <w:numFmt w:val="decimal"/>
      <w:suff w:val="space"/>
      <w:lvlText w:val="%1.%2.%3.%4.%5.%6.%7.%8."/>
      <w:lvlJc w:val="left"/>
      <w:pPr>
        <w:ind w:left="3744" w:hanging="3744"/>
      </w:pPr>
      <w:rPr>
        <w:rFonts w:asciiTheme="majorHAnsi" w:hAnsiTheme="majorHAnsi" w:hint="default"/>
      </w:rPr>
    </w:lvl>
    <w:lvl w:ilvl="8">
      <w:start w:val="1"/>
      <w:numFmt w:val="decimal"/>
      <w:suff w:val="space"/>
      <w:lvlText w:val="%1.%2.%3.%4.%5.%6.%7.%8.%9."/>
      <w:lvlJc w:val="left"/>
      <w:pPr>
        <w:ind w:left="4320" w:hanging="4320"/>
      </w:pPr>
      <w:rPr>
        <w:rFonts w:asciiTheme="majorHAnsi" w:hAnsiTheme="majorHAnsi" w:hint="default"/>
      </w:rPr>
    </w:lvl>
  </w:abstractNum>
  <w:abstractNum w:abstractNumId="30" w15:restartNumberingAfterBreak="0">
    <w:nsid w:val="3D1F04BC"/>
    <w:multiLevelType w:val="multilevel"/>
    <w:tmpl w:val="CD34E130"/>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31" w15:restartNumberingAfterBreak="0">
    <w:nsid w:val="40524B83"/>
    <w:multiLevelType w:val="hybridMultilevel"/>
    <w:tmpl w:val="ECF4131C"/>
    <w:lvl w:ilvl="0" w:tplc="873453EA">
      <w:start w:val="1"/>
      <w:numFmt w:val="decimal"/>
      <w:pStyle w:val="SAIIClevel1new"/>
      <w:lvlText w:val="%1."/>
      <w:lvlJc w:val="left"/>
      <w:pPr>
        <w:ind w:left="1440" w:hanging="10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41D7116D"/>
    <w:multiLevelType w:val="hybridMultilevel"/>
    <w:tmpl w:val="465478F4"/>
    <w:lvl w:ilvl="0" w:tplc="600AB6E0">
      <w:start w:val="1"/>
      <w:numFmt w:val="bullet"/>
      <w:lvlText w:val="-"/>
      <w:lvlJc w:val="left"/>
      <w:pPr>
        <w:ind w:left="720" w:hanging="360"/>
      </w:pPr>
      <w:rPr>
        <w:rFonts w:ascii="Calibri" w:eastAsia="Times New Roman" w:hAnsi="Calibri" w:cs="Calibri" w:hint="default"/>
      </w:rPr>
    </w:lvl>
    <w:lvl w:ilvl="1" w:tplc="04090003">
      <w:start w:val="1"/>
      <w:numFmt w:val="bullet"/>
      <w:pStyle w:val="Heading2"/>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83C5F89"/>
    <w:multiLevelType w:val="hybridMultilevel"/>
    <w:tmpl w:val="529CABE2"/>
    <w:lvl w:ilvl="0" w:tplc="7A64F15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49A80660"/>
    <w:multiLevelType w:val="hybridMultilevel"/>
    <w:tmpl w:val="2A5ED478"/>
    <w:lvl w:ilvl="0" w:tplc="FFFFFFFF">
      <w:start w:val="1"/>
      <w:numFmt w:val="arabicAbjad"/>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 w15:restartNumberingAfterBreak="0">
    <w:nsid w:val="49EE682E"/>
    <w:multiLevelType w:val="hybridMultilevel"/>
    <w:tmpl w:val="FD706AA6"/>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4A6422CA"/>
    <w:multiLevelType w:val="hybridMultilevel"/>
    <w:tmpl w:val="576081DE"/>
    <w:lvl w:ilvl="0" w:tplc="FE70A61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4C14558E"/>
    <w:multiLevelType w:val="hybridMultilevel"/>
    <w:tmpl w:val="D9786B7A"/>
    <w:lvl w:ilvl="0" w:tplc="7010807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DC71B12"/>
    <w:multiLevelType w:val="hybridMultilevel"/>
    <w:tmpl w:val="38C08796"/>
    <w:lvl w:ilvl="0" w:tplc="430E0466">
      <w:start w:val="1"/>
      <w:numFmt w:val="arabicAbjad"/>
      <w:lvlText w:val="%1."/>
      <w:lvlJc w:val="left"/>
      <w:pPr>
        <w:ind w:left="720" w:hanging="360"/>
      </w:pPr>
      <w:rPr>
        <w:rFonts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4F5C37B0"/>
    <w:multiLevelType w:val="hybridMultilevel"/>
    <w:tmpl w:val="41EE9BEE"/>
    <w:lvl w:ilvl="0" w:tplc="867CD738">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4FE83D89"/>
    <w:multiLevelType w:val="hybridMultilevel"/>
    <w:tmpl w:val="8B56F182"/>
    <w:lvl w:ilvl="0" w:tplc="34563CC4">
      <w:start w:val="1"/>
      <w:numFmt w:val="arabicAlpha"/>
      <w:lvlText w:val="%1."/>
      <w:lvlJc w:val="left"/>
      <w:pPr>
        <w:ind w:left="720" w:hanging="360"/>
      </w:pPr>
      <w:rPr>
        <w:rFonts w:ascii="DIN Next LT Arabic" w:hAnsi="DIN Next LT Arabic" w:cs="DIN Next LT Arabic" w:hint="default"/>
        <w:color w:val="00B05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51D34A82"/>
    <w:multiLevelType w:val="hybridMultilevel"/>
    <w:tmpl w:val="BCA8EC06"/>
    <w:lvl w:ilvl="0" w:tplc="43964DE6">
      <w:start w:val="1"/>
      <w:numFmt w:val="bullet"/>
      <w:pStyle w:val="Style2"/>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524B4CD6"/>
    <w:multiLevelType w:val="multilevel"/>
    <w:tmpl w:val="150A68C2"/>
    <w:lvl w:ilvl="0">
      <w:start w:val="1"/>
      <w:numFmt w:val="decimal"/>
      <w:pStyle w:val="Heading1"/>
      <w:lvlText w:val="%1."/>
      <w:lvlJc w:val="left"/>
      <w:pPr>
        <w:tabs>
          <w:tab w:val="num" w:pos="432"/>
        </w:tabs>
        <w:ind w:left="432" w:hanging="432"/>
      </w:pPr>
      <w:rPr>
        <w:rFonts w:asciiTheme="majorHAnsi" w:hAnsiTheme="majorHAnsi" w:hint="default"/>
        <w:b w:val="0"/>
        <w:i w:val="0"/>
        <w:color w:val="602320" w:themeColor="text2"/>
        <w:sz w:val="36"/>
      </w:rPr>
    </w:lvl>
    <w:lvl w:ilvl="1">
      <w:start w:val="1"/>
      <w:numFmt w:val="decimal"/>
      <w:lvlText w:val="%1.%2."/>
      <w:lvlJc w:val="left"/>
      <w:pPr>
        <w:tabs>
          <w:tab w:val="num" w:pos="720"/>
        </w:tabs>
        <w:ind w:left="720" w:hanging="720"/>
      </w:pPr>
      <w:rPr>
        <w:rFonts w:asciiTheme="majorHAnsi" w:hAnsiTheme="majorHAnsi" w:hint="default"/>
        <w:b w:val="0"/>
        <w:i w:val="0"/>
        <w:color w:val="23384A" w:themeColor="accent1"/>
        <w:sz w:val="28"/>
      </w:rPr>
    </w:lvl>
    <w:lvl w:ilvl="2">
      <w:start w:val="1"/>
      <w:numFmt w:val="decimal"/>
      <w:lvlText w:val="%1.%2.%3."/>
      <w:lvlJc w:val="left"/>
      <w:pPr>
        <w:tabs>
          <w:tab w:val="num" w:pos="1080"/>
        </w:tabs>
        <w:ind w:left="1080" w:hanging="1080"/>
      </w:pPr>
      <w:rPr>
        <w:rFonts w:asciiTheme="majorHAnsi" w:hAnsiTheme="majorHAnsi" w:hint="default"/>
        <w:b w:val="0"/>
        <w:i w:val="0"/>
        <w:color w:val="23384A" w:themeColor="accent1"/>
        <w:sz w:val="28"/>
      </w:rPr>
    </w:lvl>
    <w:lvl w:ilvl="3">
      <w:start w:val="1"/>
      <w:numFmt w:val="decimal"/>
      <w:lvlText w:val="%1.%2.%3.%4."/>
      <w:lvlJc w:val="left"/>
      <w:pPr>
        <w:tabs>
          <w:tab w:val="num" w:pos="1440"/>
        </w:tabs>
        <w:ind w:left="1440" w:hanging="1440"/>
      </w:pPr>
      <w:rPr>
        <w:rFonts w:asciiTheme="majorHAnsi" w:hAnsiTheme="majorHAnsi" w:hint="default"/>
        <w:b w:val="0"/>
        <w:i w:val="0"/>
        <w:color w:val="23384A" w:themeColor="accent1"/>
        <w:sz w:val="28"/>
      </w:rPr>
    </w:lvl>
    <w:lvl w:ilvl="4">
      <w:start w:val="1"/>
      <w:numFmt w:val="decimal"/>
      <w:lvlText w:val="%1.%2.%3.%4.%5."/>
      <w:lvlJc w:val="left"/>
      <w:pPr>
        <w:tabs>
          <w:tab w:val="num" w:pos="1800"/>
        </w:tabs>
        <w:ind w:left="1800" w:hanging="1800"/>
      </w:pPr>
      <w:rPr>
        <w:rFonts w:asciiTheme="majorHAnsi" w:hAnsiTheme="majorHAnsi" w:hint="default"/>
        <w:b w:val="0"/>
        <w:i w:val="0"/>
        <w:color w:val="23384A" w:themeColor="accent1"/>
        <w:sz w:val="28"/>
      </w:rPr>
    </w:lvl>
    <w:lvl w:ilvl="5">
      <w:start w:val="1"/>
      <w:numFmt w:val="decimal"/>
      <w:lvlText w:val="%1.%2.%3.%4.%5.%6."/>
      <w:lvlJc w:val="left"/>
      <w:pPr>
        <w:tabs>
          <w:tab w:val="num" w:pos="2160"/>
        </w:tabs>
        <w:ind w:left="2160" w:hanging="2160"/>
      </w:pPr>
      <w:rPr>
        <w:rFonts w:asciiTheme="majorHAnsi" w:hAnsiTheme="majorHAnsi" w:hint="default"/>
        <w:b w:val="0"/>
        <w:i w:val="0"/>
        <w:color w:val="23384A" w:themeColor="accent1"/>
        <w:sz w:val="28"/>
      </w:rPr>
    </w:lvl>
    <w:lvl w:ilvl="6">
      <w:start w:val="1"/>
      <w:numFmt w:val="decimal"/>
      <w:lvlText w:val="%7.%1.%2.%3.%4.%5.%6."/>
      <w:lvlJc w:val="left"/>
      <w:pPr>
        <w:tabs>
          <w:tab w:val="num" w:pos="2520"/>
        </w:tabs>
        <w:ind w:left="2520" w:hanging="2520"/>
      </w:pPr>
      <w:rPr>
        <w:rFonts w:asciiTheme="majorHAnsi" w:hAnsiTheme="majorHAnsi" w:hint="default"/>
        <w:b w:val="0"/>
        <w:i w:val="0"/>
        <w:color w:val="23384A" w:themeColor="accent1"/>
        <w:sz w:val="28"/>
      </w:rPr>
    </w:lvl>
    <w:lvl w:ilvl="7">
      <w:start w:val="1"/>
      <w:numFmt w:val="decimal"/>
      <w:lvlText w:val="%8.%1.%2.%3.%4.%5.%6.%7."/>
      <w:lvlJc w:val="left"/>
      <w:pPr>
        <w:tabs>
          <w:tab w:val="num" w:pos="2880"/>
        </w:tabs>
        <w:ind w:left="2880" w:hanging="2880"/>
      </w:pPr>
      <w:rPr>
        <w:rFonts w:asciiTheme="majorHAnsi" w:hAnsiTheme="majorHAnsi" w:hint="default"/>
        <w:b w:val="0"/>
        <w:i w:val="0"/>
        <w:color w:val="23384A" w:themeColor="accent1"/>
        <w:sz w:val="28"/>
      </w:rPr>
    </w:lvl>
    <w:lvl w:ilvl="8">
      <w:start w:val="1"/>
      <w:numFmt w:val="decimal"/>
      <w:lvlText w:val="%9.%1.%2.%3.%4.%5.%6.%7.%8."/>
      <w:lvlJc w:val="left"/>
      <w:pPr>
        <w:tabs>
          <w:tab w:val="num" w:pos="3240"/>
        </w:tabs>
        <w:ind w:left="3240" w:hanging="3240"/>
      </w:pPr>
      <w:rPr>
        <w:rFonts w:asciiTheme="majorHAnsi" w:hAnsiTheme="majorHAnsi" w:hint="default"/>
        <w:b w:val="0"/>
        <w:i w:val="0"/>
        <w:color w:val="23384A" w:themeColor="accent1"/>
        <w:sz w:val="28"/>
      </w:rPr>
    </w:lvl>
  </w:abstractNum>
  <w:abstractNum w:abstractNumId="43" w15:restartNumberingAfterBreak="0">
    <w:nsid w:val="524C6311"/>
    <w:multiLevelType w:val="hybridMultilevel"/>
    <w:tmpl w:val="8C76FB14"/>
    <w:lvl w:ilvl="0" w:tplc="CDD8704A">
      <w:start w:val="1"/>
      <w:numFmt w:val="arabicAbjad"/>
      <w:lvlText w:val="%1."/>
      <w:lvlJc w:val="left"/>
      <w:pPr>
        <w:ind w:left="720" w:hanging="360"/>
      </w:pPr>
      <w:rPr>
        <w:rFonts w:ascii="DIN Next LT Arabic" w:hAnsi="DIN Next LT Arabic" w:cs="DIN Next LT Arabic" w:hint="default"/>
        <w:b/>
        <w:bCs w:val="0"/>
        <w:sz w:val="24"/>
        <w:szCs w:val="24"/>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5381689"/>
    <w:multiLevelType w:val="hybridMultilevel"/>
    <w:tmpl w:val="460479FE"/>
    <w:lvl w:ilvl="0" w:tplc="8CA6345C">
      <w:start w:val="1"/>
      <w:numFmt w:val="arabicAlpha"/>
      <w:lvlText w:val="%1."/>
      <w:lvlJc w:val="left"/>
      <w:pPr>
        <w:ind w:left="720" w:hanging="360"/>
      </w:pPr>
      <w:rPr>
        <w:rFonts w:hint="default"/>
        <w:color w:val="00B05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56960E78"/>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576B7630"/>
    <w:multiLevelType w:val="hybridMultilevel"/>
    <w:tmpl w:val="A4B6485A"/>
    <w:lvl w:ilvl="0" w:tplc="9F7E5530">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57871D15"/>
    <w:multiLevelType w:val="singleLevel"/>
    <w:tmpl w:val="342E2382"/>
    <w:lvl w:ilvl="0">
      <w:start w:val="1"/>
      <w:numFmt w:val="bullet"/>
      <w:pStyle w:val="Bullets"/>
      <w:lvlText w:val=""/>
      <w:lvlJc w:val="left"/>
      <w:pPr>
        <w:tabs>
          <w:tab w:val="num" w:pos="360"/>
        </w:tabs>
        <w:ind w:left="360" w:hanging="360"/>
      </w:pPr>
      <w:rPr>
        <w:rFonts w:ascii="Symbol" w:hAnsi="Symbol" w:hint="default"/>
      </w:rPr>
    </w:lvl>
  </w:abstractNum>
  <w:abstractNum w:abstractNumId="48" w15:restartNumberingAfterBreak="0">
    <w:nsid w:val="59A96547"/>
    <w:multiLevelType w:val="hybridMultilevel"/>
    <w:tmpl w:val="9AD2D916"/>
    <w:lvl w:ilvl="0" w:tplc="576660AE">
      <w:start w:val="1"/>
      <w:numFmt w:val="arabicAbjad"/>
      <w:lvlText w:val="%1."/>
      <w:lvlJc w:val="left"/>
      <w:pPr>
        <w:ind w:left="864" w:hanging="504"/>
      </w:pPr>
      <w:rPr>
        <w:rFonts w:ascii="Traditional Arabic" w:hAnsi="Traditional Arabic" w:cs="Traditional Arabic" w:hint="default"/>
        <w:color w:val="FF0000"/>
        <w:lang w:val="en-US"/>
      </w:rPr>
    </w:lvl>
    <w:lvl w:ilvl="1" w:tplc="04090019" w:tentative="1">
      <w:start w:val="1"/>
      <w:numFmt w:val="lowerLetter"/>
      <w:lvlText w:val="%2."/>
      <w:lvlJc w:val="left"/>
      <w:pPr>
        <w:ind w:left="1440" w:hanging="360"/>
      </w:pPr>
    </w:lvl>
    <w:lvl w:ilvl="2" w:tplc="9D1A96D8">
      <w:start w:val="1"/>
      <w:numFmt w:val="arabicAbjad"/>
      <w:lvlText w:val="%3."/>
      <w:lvlJc w:val="left"/>
      <w:pPr>
        <w:ind w:left="2160" w:hanging="180"/>
      </w:pPr>
      <w:rPr>
        <w:rFonts w:ascii="DIN Next LT Arabic" w:hAnsi="DIN Next LT Arabic" w:cs="DIN Next LT Arabic" w:hint="default"/>
        <w:b/>
        <w:bCs w:val="0"/>
        <w:color w:val="FF0000"/>
        <w:lang w:val="en-US" w:bidi="ar-EG"/>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5CE50E65"/>
    <w:multiLevelType w:val="hybridMultilevel"/>
    <w:tmpl w:val="D966B0B0"/>
    <w:lvl w:ilvl="0" w:tplc="9502136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5FFC00B5"/>
    <w:multiLevelType w:val="hybridMultilevel"/>
    <w:tmpl w:val="8B3E29C8"/>
    <w:lvl w:ilvl="0" w:tplc="ECDA3048">
      <w:start w:val="1"/>
      <w:numFmt w:val="arabicAbjad"/>
      <w:lvlText w:val="%1."/>
      <w:lvlJc w:val="left"/>
      <w:pPr>
        <w:ind w:left="720" w:hanging="360"/>
      </w:pPr>
      <w:rPr>
        <w:rFonts w:ascii="DIN Next LT Arabic" w:hAnsi="DIN Next LT Arabic" w:cs="DIN Next LT Arabic"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619906E0"/>
    <w:multiLevelType w:val="hybridMultilevel"/>
    <w:tmpl w:val="33C8CC38"/>
    <w:lvl w:ilvl="0" w:tplc="A656AE88">
      <w:start w:val="1"/>
      <w:numFmt w:val="decimal"/>
      <w:pStyle w:val="TableNumber"/>
      <w:lvlText w:val="%1."/>
      <w:lvlJc w:val="left"/>
      <w:pPr>
        <w:ind w:left="630" w:hanging="360"/>
      </w:pPr>
      <w:rPr>
        <w:rFonts w:hint="default"/>
      </w:rPr>
    </w:lvl>
    <w:lvl w:ilvl="1" w:tplc="08090019" w:tentative="1">
      <w:start w:val="1"/>
      <w:numFmt w:val="lowerLetter"/>
      <w:lvlText w:val="%2."/>
      <w:lvlJc w:val="left"/>
      <w:pPr>
        <w:ind w:left="1350" w:hanging="360"/>
      </w:pPr>
    </w:lvl>
    <w:lvl w:ilvl="2" w:tplc="0809001B" w:tentative="1">
      <w:start w:val="1"/>
      <w:numFmt w:val="lowerRoman"/>
      <w:lvlText w:val="%3."/>
      <w:lvlJc w:val="right"/>
      <w:pPr>
        <w:ind w:left="2070" w:hanging="180"/>
      </w:pPr>
    </w:lvl>
    <w:lvl w:ilvl="3" w:tplc="0809000F" w:tentative="1">
      <w:start w:val="1"/>
      <w:numFmt w:val="decimal"/>
      <w:lvlText w:val="%4."/>
      <w:lvlJc w:val="left"/>
      <w:pPr>
        <w:ind w:left="2790" w:hanging="360"/>
      </w:pPr>
    </w:lvl>
    <w:lvl w:ilvl="4" w:tplc="08090019" w:tentative="1">
      <w:start w:val="1"/>
      <w:numFmt w:val="lowerLetter"/>
      <w:lvlText w:val="%5."/>
      <w:lvlJc w:val="left"/>
      <w:pPr>
        <w:ind w:left="3510" w:hanging="360"/>
      </w:pPr>
    </w:lvl>
    <w:lvl w:ilvl="5" w:tplc="0809001B" w:tentative="1">
      <w:start w:val="1"/>
      <w:numFmt w:val="lowerRoman"/>
      <w:lvlText w:val="%6."/>
      <w:lvlJc w:val="right"/>
      <w:pPr>
        <w:ind w:left="4230" w:hanging="180"/>
      </w:pPr>
    </w:lvl>
    <w:lvl w:ilvl="6" w:tplc="0809000F" w:tentative="1">
      <w:start w:val="1"/>
      <w:numFmt w:val="decimal"/>
      <w:lvlText w:val="%7."/>
      <w:lvlJc w:val="left"/>
      <w:pPr>
        <w:ind w:left="4950" w:hanging="360"/>
      </w:pPr>
    </w:lvl>
    <w:lvl w:ilvl="7" w:tplc="08090019" w:tentative="1">
      <w:start w:val="1"/>
      <w:numFmt w:val="lowerLetter"/>
      <w:lvlText w:val="%8."/>
      <w:lvlJc w:val="left"/>
      <w:pPr>
        <w:ind w:left="5670" w:hanging="360"/>
      </w:pPr>
    </w:lvl>
    <w:lvl w:ilvl="8" w:tplc="0809001B" w:tentative="1">
      <w:start w:val="1"/>
      <w:numFmt w:val="lowerRoman"/>
      <w:lvlText w:val="%9."/>
      <w:lvlJc w:val="right"/>
      <w:pPr>
        <w:ind w:left="6390" w:hanging="180"/>
      </w:pPr>
    </w:lvl>
  </w:abstractNum>
  <w:abstractNum w:abstractNumId="52" w15:restartNumberingAfterBreak="0">
    <w:nsid w:val="62994190"/>
    <w:multiLevelType w:val="hybridMultilevel"/>
    <w:tmpl w:val="D83CEDB8"/>
    <w:lvl w:ilvl="0" w:tplc="F136654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631159AC"/>
    <w:multiLevelType w:val="hybridMultilevel"/>
    <w:tmpl w:val="FA449B6A"/>
    <w:lvl w:ilvl="0" w:tplc="B22278DA">
      <w:start w:val="1"/>
      <w:numFmt w:val="arabicAbjad"/>
      <w:lvlText w:val="%1."/>
      <w:lvlJc w:val="left"/>
      <w:pPr>
        <w:ind w:left="720" w:hanging="360"/>
      </w:pPr>
      <w:rPr>
        <w:rFonts w:ascii="DIN Next LT Arabic" w:hAnsi="DIN Next LT Arabic" w:cs="DIN Next LT Arabic" w:hint="default"/>
        <w:color w:val="00B05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63365255"/>
    <w:multiLevelType w:val="hybridMultilevel"/>
    <w:tmpl w:val="90EC4EB2"/>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65204BF3"/>
    <w:multiLevelType w:val="hybridMultilevel"/>
    <w:tmpl w:val="7C2C18A0"/>
    <w:lvl w:ilvl="0" w:tplc="341A2AC6">
      <w:start w:val="1"/>
      <w:numFmt w:val="decimal"/>
      <w:lvlText w:val="%1."/>
      <w:lvlJc w:val="left"/>
      <w:pPr>
        <w:ind w:left="720" w:hanging="360"/>
      </w:pPr>
      <w:rPr>
        <w:rFonts w:ascii="DIN Next LT Arabic" w:eastAsiaTheme="minorEastAsia" w:hAnsi="DIN Next LT Arabic" w:cs="DIN Next LT Arabic"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67C004A1"/>
    <w:multiLevelType w:val="hybridMultilevel"/>
    <w:tmpl w:val="EE2E06E4"/>
    <w:lvl w:ilvl="0" w:tplc="430E0466">
      <w:start w:val="1"/>
      <w:numFmt w:val="arabicAbjad"/>
      <w:lvlText w:val="%1."/>
      <w:lvlJc w:val="left"/>
      <w:pPr>
        <w:ind w:left="720" w:hanging="360"/>
      </w:pPr>
      <w:rPr>
        <w:rFonts w:hint="default"/>
        <w:sz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6F4B6991"/>
    <w:multiLevelType w:val="multilevel"/>
    <w:tmpl w:val="30129846"/>
    <w:lvl w:ilvl="0">
      <w:start w:val="1"/>
      <w:numFmt w:val="decimal"/>
      <w:pStyle w:val="Heading1DL"/>
      <w:lvlText w:val="%1."/>
      <w:lvlJc w:val="left"/>
      <w:pPr>
        <w:tabs>
          <w:tab w:val="num" w:pos="720"/>
        </w:tabs>
        <w:ind w:left="720" w:hanging="720"/>
      </w:pPr>
      <w:rPr>
        <w:caps w:val="0"/>
        <w:effect w:val="none"/>
      </w:rPr>
    </w:lvl>
    <w:lvl w:ilvl="1">
      <w:start w:val="1"/>
      <w:numFmt w:val="decimal"/>
      <w:pStyle w:val="Heading2DL"/>
      <w:lvlText w:val="%1.%2"/>
      <w:lvlJc w:val="left"/>
      <w:pPr>
        <w:tabs>
          <w:tab w:val="num" w:pos="720"/>
        </w:tabs>
        <w:ind w:left="720" w:hanging="720"/>
      </w:pPr>
      <w:rPr>
        <w:rFonts w:ascii="Sakkal Majalla" w:hAnsi="Sakkal Majalla" w:cs="Sakkal Majalla" w:hint="default"/>
        <w:b w:val="0"/>
        <w:bCs w:val="0"/>
        <w:caps w:val="0"/>
        <w:sz w:val="26"/>
        <w:szCs w:val="26"/>
        <w:effect w:val="none"/>
      </w:rPr>
    </w:lvl>
    <w:lvl w:ilvl="2">
      <w:start w:val="1"/>
      <w:numFmt w:val="arabicAlpha"/>
      <w:pStyle w:val="Heading3DL"/>
      <w:lvlText w:val="%3."/>
      <w:lvlJc w:val="left"/>
      <w:pPr>
        <w:tabs>
          <w:tab w:val="num" w:pos="720"/>
        </w:tabs>
        <w:ind w:left="720" w:hanging="720"/>
      </w:pPr>
      <w:rPr>
        <w:rFonts w:ascii="Sakkal Majalla" w:eastAsia="STZhongsong" w:hAnsi="Sakkal Majalla" w:cs="Sakkal Majalla"/>
        <w:b w:val="0"/>
        <w:bCs w:val="0"/>
        <w:i w:val="0"/>
        <w:iCs w:val="0"/>
        <w:caps w:val="0"/>
        <w:smallCaps w:val="0"/>
        <w:strike w:val="0"/>
        <w:dstrike w:val="0"/>
        <w:noProof w:val="0"/>
        <w:vanish w:val="0"/>
        <w:color w:val="000000"/>
        <w:spacing w:val="0"/>
        <w:kern w:val="0"/>
        <w:position w:val="0"/>
        <w:sz w:val="24"/>
        <w:szCs w:val="22"/>
        <w:u w:val="none"/>
        <w:effect w:val="none"/>
        <w:vertAlign w:val="baseline"/>
        <w:em w:val="none"/>
        <w:specVanish w:val="0"/>
      </w:rPr>
    </w:lvl>
    <w:lvl w:ilvl="3">
      <w:start w:val="1"/>
      <w:numFmt w:val="decimal"/>
      <w:pStyle w:val="Heading4DL"/>
      <w:lvlText w:val="%1.%2.%3.%4"/>
      <w:lvlJc w:val="left"/>
      <w:pPr>
        <w:tabs>
          <w:tab w:val="num" w:pos="1627"/>
        </w:tabs>
        <w:ind w:left="1627" w:hanging="907"/>
      </w:pPr>
      <w:rPr>
        <w:rFonts w:cs="Times New Roman"/>
        <w:b w:val="0"/>
        <w:bCs w:val="0"/>
        <w:i w:val="0"/>
        <w:iCs w:val="0"/>
        <w:caps w:val="0"/>
        <w:smallCaps w:val="0"/>
        <w:strike w:val="0"/>
        <w:dstrike w:val="0"/>
        <w:noProof w:val="0"/>
        <w:vanish w:val="0"/>
        <w:color w:val="000000"/>
        <w:spacing w:val="0"/>
        <w:kern w:val="0"/>
        <w:position w:val="0"/>
        <w:sz w:val="24"/>
        <w:szCs w:val="22"/>
        <w:u w:val="none"/>
        <w:effect w:val="none"/>
        <w:vertAlign w:val="baseline"/>
        <w:em w:val="none"/>
        <w:specVanish w:val="0"/>
      </w:rPr>
    </w:lvl>
    <w:lvl w:ilvl="4">
      <w:start w:val="1"/>
      <w:numFmt w:val="lowerLetter"/>
      <w:pStyle w:val="Heading5DL"/>
      <w:lvlText w:val="(%5)"/>
      <w:lvlJc w:val="left"/>
      <w:pPr>
        <w:tabs>
          <w:tab w:val="num" w:pos="2160"/>
        </w:tabs>
        <w:ind w:left="2160" w:hanging="533"/>
      </w:pPr>
      <w:rPr>
        <w:caps w:val="0"/>
        <w:effect w:val="none"/>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8" w15:restartNumberingAfterBreak="0">
    <w:nsid w:val="6FAE27BD"/>
    <w:multiLevelType w:val="hybridMultilevel"/>
    <w:tmpl w:val="8C0648CE"/>
    <w:lvl w:ilvl="0" w:tplc="0D1409D6">
      <w:start w:val="1"/>
      <w:numFmt w:val="arabicAbjad"/>
      <w:lvlText w:val="%1."/>
      <w:lvlJc w:val="left"/>
      <w:pPr>
        <w:ind w:left="720" w:hanging="360"/>
      </w:pPr>
      <w:rPr>
        <w:rFonts w:hint="default"/>
        <w:bCs w:val="0"/>
        <w:iCs w:val="0"/>
        <w:u w:val="none"/>
      </w:rPr>
    </w:lvl>
    <w:lvl w:ilvl="1" w:tplc="42C26560">
      <w:start w:val="1"/>
      <w:numFmt w:val="arabicAbjad"/>
      <w:lvlText w:val="%2-"/>
      <w:lvlJc w:val="left"/>
      <w:pPr>
        <w:ind w:left="1440" w:hanging="360"/>
      </w:pPr>
      <w:rPr>
        <w:rFonts w:ascii="Calibri" w:hAnsi="Calibri" w:cs="Calibri" w:hint="default"/>
        <w:b/>
        <w:bCs w:val="0"/>
        <w:color w:val="auto"/>
        <w:lang w:bidi="ar-SA"/>
      </w:rPr>
    </w:lvl>
    <w:lvl w:ilvl="2" w:tplc="7A1E6A64">
      <w:start w:val="1"/>
      <w:numFmt w:val="decimal"/>
      <w:lvlText w:val="%3-"/>
      <w:lvlJc w:val="left"/>
      <w:pPr>
        <w:ind w:left="360" w:hanging="360"/>
      </w:pPr>
      <w:rPr>
        <w:rFonts w:ascii="DIN Next LT Arabic" w:hAnsi="DIN Next LT Arabic" w:cs="DIN Next LT Arabic" w:hint="default"/>
        <w:color w:val="DB4020" w:themeColor="accent5"/>
        <w:sz w:val="34"/>
      </w:rPr>
    </w:lvl>
    <w:lvl w:ilvl="3" w:tplc="25687ECC">
      <w:start w:val="1"/>
      <w:numFmt w:val="decimal"/>
      <w:lvlText w:val="%4"/>
      <w:lvlJc w:val="left"/>
      <w:pPr>
        <w:ind w:left="2880" w:hanging="360"/>
      </w:pPr>
      <w:rPr>
        <w:rFonts w:ascii="DIN Next LT Arabic" w:hAnsi="DIN Next LT Arabic" w:cs="DIN Next LT Arabic" w:hint="default"/>
        <w:color w:val="575555"/>
        <w:sz w:val="34"/>
      </w:rPr>
    </w:lvl>
    <w:lvl w:ilvl="4" w:tplc="F82EA534">
      <w:start w:val="1"/>
      <w:numFmt w:val="decimal"/>
      <w:lvlText w:val="%5."/>
      <w:lvlJc w:val="left"/>
      <w:pPr>
        <w:ind w:left="3600" w:hanging="360"/>
      </w:pPr>
      <w:rPr>
        <w:rFonts w:hint="default"/>
      </w:rPr>
    </w:lvl>
    <w:lvl w:ilvl="5" w:tplc="ECDA3048">
      <w:start w:val="1"/>
      <w:numFmt w:val="arabicAbjad"/>
      <w:lvlText w:val="%6."/>
      <w:lvlJc w:val="left"/>
      <w:pPr>
        <w:ind w:left="4500" w:hanging="360"/>
      </w:pPr>
      <w:rPr>
        <w:rFonts w:ascii="DIN Next LT Arabic" w:hAnsi="DIN Next LT Arabic" w:cs="DIN Next LT Arabic" w:hint="default"/>
      </w:r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709A1B69"/>
    <w:multiLevelType w:val="hybridMultilevel"/>
    <w:tmpl w:val="16BC9E62"/>
    <w:lvl w:ilvl="0" w:tplc="0409000F">
      <w:start w:val="1"/>
      <w:numFmt w:val="decimal"/>
      <w:lvlText w:val="%1."/>
      <w:lvlJc w:val="left"/>
      <w:pPr>
        <w:ind w:left="1440" w:hanging="360"/>
      </w:p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0" w15:restartNumberingAfterBreak="0">
    <w:nsid w:val="71B86441"/>
    <w:multiLevelType w:val="hybridMultilevel"/>
    <w:tmpl w:val="0D0A8B48"/>
    <w:lvl w:ilvl="0" w:tplc="DAAC7CCC">
      <w:start w:val="1"/>
      <w:numFmt w:val="decimal"/>
      <w:pStyle w:val="TDICDefinitionsFontterm"/>
      <w:lvlText w:val="%1."/>
      <w:lvlJc w:val="left"/>
      <w:pPr>
        <w:ind w:left="720" w:hanging="360"/>
      </w:pPr>
      <w:rPr>
        <w:rFonts w:hint="default"/>
        <w:b w:val="0"/>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61" w15:restartNumberingAfterBreak="0">
    <w:nsid w:val="72E47859"/>
    <w:multiLevelType w:val="hybridMultilevel"/>
    <w:tmpl w:val="1986A272"/>
    <w:lvl w:ilvl="0" w:tplc="FD3C9FC6">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761C5559"/>
    <w:multiLevelType w:val="multilevel"/>
    <w:tmpl w:val="84066634"/>
    <w:lvl w:ilvl="0">
      <w:start w:val="1"/>
      <w:numFmt w:val="bullet"/>
      <w:pStyle w:val="ListBullet"/>
      <w:lvlText w:val="•"/>
      <w:lvlJc w:val="left"/>
      <w:pPr>
        <w:tabs>
          <w:tab w:val="num" w:pos="360"/>
        </w:tabs>
        <w:ind w:left="360" w:hanging="360"/>
      </w:pPr>
      <w:rPr>
        <w:rFonts w:asciiTheme="minorHAnsi" w:hAnsiTheme="minorHAnsi" w:cs="Times New Roman" w:hint="default"/>
        <w:b w:val="0"/>
        <w:i w:val="0"/>
        <w:sz w:val="22"/>
      </w:rPr>
    </w:lvl>
    <w:lvl w:ilvl="1">
      <w:start w:val="1"/>
      <w:numFmt w:val="bullet"/>
      <w:pStyle w:val="ListBullet2"/>
      <w:lvlText w:val="–"/>
      <w:lvlJc w:val="left"/>
      <w:pPr>
        <w:tabs>
          <w:tab w:val="num" w:pos="720"/>
        </w:tabs>
        <w:ind w:left="720" w:hanging="360"/>
      </w:pPr>
      <w:rPr>
        <w:rFonts w:ascii="Times New Roman" w:hAnsi="Times New Roman" w:cs="Times New Roman" w:hint="default"/>
        <w:b w:val="0"/>
        <w:i w:val="0"/>
        <w:sz w:val="22"/>
      </w:rPr>
    </w:lvl>
    <w:lvl w:ilvl="2">
      <w:start w:val="1"/>
      <w:numFmt w:val="bullet"/>
      <w:pStyle w:val="ListBullet3"/>
      <w:lvlText w:val=""/>
      <w:lvlJc w:val="left"/>
      <w:pPr>
        <w:tabs>
          <w:tab w:val="num" w:pos="1080"/>
        </w:tabs>
        <w:ind w:left="1080" w:hanging="360"/>
      </w:pPr>
      <w:rPr>
        <w:rFonts w:ascii="Symbol" w:hAnsi="Symbol" w:hint="default"/>
        <w:sz w:val="22"/>
      </w:rPr>
    </w:lvl>
    <w:lvl w:ilvl="3">
      <w:start w:val="1"/>
      <w:numFmt w:val="bullet"/>
      <w:pStyle w:val="ListBullet4"/>
      <w:lvlText w:val="»"/>
      <w:lvlJc w:val="left"/>
      <w:pPr>
        <w:tabs>
          <w:tab w:val="num" w:pos="1440"/>
        </w:tabs>
        <w:ind w:left="1440" w:hanging="360"/>
      </w:pPr>
      <w:rPr>
        <w:rFonts w:ascii="Times New Roman" w:hAnsi="Times New Roman" w:cs="Times New Roman" w:hint="default"/>
        <w:b w:val="0"/>
        <w:i w:val="0"/>
        <w:sz w:val="22"/>
      </w:rPr>
    </w:lvl>
    <w:lvl w:ilvl="4">
      <w:start w:val="1"/>
      <w:numFmt w:val="bullet"/>
      <w:pStyle w:val="ListBullet5"/>
      <w:lvlText w:val="•"/>
      <w:lvlJc w:val="left"/>
      <w:pPr>
        <w:tabs>
          <w:tab w:val="num" w:pos="1800"/>
        </w:tabs>
        <w:ind w:left="1800" w:hanging="360"/>
      </w:pPr>
      <w:rPr>
        <w:rFonts w:ascii="Times New Roman" w:hAnsi="Times New Roman" w:cs="Times New Roman" w:hint="default"/>
        <w:b w:val="0"/>
        <w:i w:val="0"/>
        <w:sz w:val="22"/>
      </w:rPr>
    </w:lvl>
    <w:lvl w:ilvl="5">
      <w:start w:val="1"/>
      <w:numFmt w:val="none"/>
      <w:pStyle w:val="ListBullet6"/>
      <w:lvlText w:val=""/>
      <w:lvlJc w:val="left"/>
      <w:pPr>
        <w:tabs>
          <w:tab w:val="num" w:pos="2160"/>
        </w:tabs>
        <w:ind w:left="2160" w:hanging="360"/>
      </w:pPr>
      <w:rPr>
        <w:rFonts w:hint="default"/>
      </w:rPr>
    </w:lvl>
    <w:lvl w:ilvl="6">
      <w:numFmt w:val="none"/>
      <w:pStyle w:val="ListBullet7"/>
      <w:lvlText w:val=""/>
      <w:lvlJc w:val="left"/>
      <w:pPr>
        <w:tabs>
          <w:tab w:val="num" w:pos="2520"/>
        </w:tabs>
        <w:ind w:left="2520" w:hanging="360"/>
      </w:pPr>
      <w:rPr>
        <w:rFonts w:hint="default"/>
      </w:rPr>
    </w:lvl>
    <w:lvl w:ilvl="7">
      <w:start w:val="1"/>
      <w:numFmt w:val="none"/>
      <w:pStyle w:val="ListBullet8"/>
      <w:lvlText w:val=""/>
      <w:lvlJc w:val="left"/>
      <w:pPr>
        <w:tabs>
          <w:tab w:val="num" w:pos="2880"/>
        </w:tabs>
        <w:ind w:left="2880" w:hanging="360"/>
      </w:pPr>
      <w:rPr>
        <w:rFonts w:hint="default"/>
      </w:rPr>
    </w:lvl>
    <w:lvl w:ilvl="8">
      <w:start w:val="1"/>
      <w:numFmt w:val="none"/>
      <w:pStyle w:val="ListBullet9"/>
      <w:lvlText w:val=""/>
      <w:lvlJc w:val="left"/>
      <w:pPr>
        <w:tabs>
          <w:tab w:val="num" w:pos="3240"/>
        </w:tabs>
        <w:ind w:left="3240" w:hanging="360"/>
      </w:pPr>
      <w:rPr>
        <w:rFonts w:hint="default"/>
      </w:rPr>
    </w:lvl>
  </w:abstractNum>
  <w:abstractNum w:abstractNumId="63" w15:restartNumberingAfterBreak="0">
    <w:nsid w:val="765E4037"/>
    <w:multiLevelType w:val="hybridMultilevel"/>
    <w:tmpl w:val="EEA03094"/>
    <w:lvl w:ilvl="0" w:tplc="C7BC2064">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78EA787E"/>
    <w:multiLevelType w:val="hybridMultilevel"/>
    <w:tmpl w:val="C62E6576"/>
    <w:lvl w:ilvl="0" w:tplc="C792BBC8">
      <w:start w:val="1"/>
      <w:numFmt w:val="arabicAbjad"/>
      <w:lvlText w:val="%1."/>
      <w:lvlJc w:val="left"/>
      <w:pPr>
        <w:ind w:left="864" w:hanging="504"/>
      </w:pPr>
      <w:rPr>
        <w:rFonts w:hint="default"/>
        <w:color w:val="00B050"/>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7F9546D7"/>
    <w:multiLevelType w:val="multilevel"/>
    <w:tmpl w:val="6ADC16BC"/>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66" w15:restartNumberingAfterBreak="0">
    <w:nsid w:val="7FF828D2"/>
    <w:multiLevelType w:val="hybridMultilevel"/>
    <w:tmpl w:val="A6D6F924"/>
    <w:lvl w:ilvl="0" w:tplc="33AEF132">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437284164">
    <w:abstractNumId w:val="29"/>
  </w:num>
  <w:num w:numId="2" w16cid:durableId="1637644911">
    <w:abstractNumId w:val="41"/>
  </w:num>
  <w:num w:numId="3" w16cid:durableId="1796757157">
    <w:abstractNumId w:val="47"/>
  </w:num>
  <w:num w:numId="4" w16cid:durableId="1507132860">
    <w:abstractNumId w:val="60"/>
  </w:num>
  <w:num w:numId="5" w16cid:durableId="118501365">
    <w:abstractNumId w:val="8"/>
  </w:num>
  <w:num w:numId="6" w16cid:durableId="1228027148">
    <w:abstractNumId w:val="10"/>
  </w:num>
  <w:num w:numId="7" w16cid:durableId="2082478184">
    <w:abstractNumId w:val="51"/>
  </w:num>
  <w:num w:numId="8" w16cid:durableId="859319288">
    <w:abstractNumId w:val="32"/>
  </w:num>
  <w:num w:numId="9" w16cid:durableId="951210249">
    <w:abstractNumId w:val="9"/>
  </w:num>
  <w:num w:numId="10" w16cid:durableId="1111822822">
    <w:abstractNumId w:val="13"/>
  </w:num>
  <w:num w:numId="11" w16cid:durableId="1966307648">
    <w:abstractNumId w:val="31"/>
  </w:num>
  <w:num w:numId="12" w16cid:durableId="713621662">
    <w:abstractNumId w:val="42"/>
  </w:num>
  <w:num w:numId="13" w16cid:durableId="1348825173">
    <w:abstractNumId w:val="62"/>
  </w:num>
  <w:num w:numId="14" w16cid:durableId="1294336167">
    <w:abstractNumId w:val="17"/>
  </w:num>
  <w:num w:numId="15" w16cid:durableId="301932115">
    <w:abstractNumId w:val="2"/>
  </w:num>
  <w:num w:numId="16" w16cid:durableId="1270770431">
    <w:abstractNumId w:val="1"/>
  </w:num>
  <w:num w:numId="17" w16cid:durableId="1255364156">
    <w:abstractNumId w:val="23"/>
  </w:num>
  <w:num w:numId="18" w16cid:durableId="795564155">
    <w:abstractNumId w:val="65"/>
  </w:num>
  <w:num w:numId="19" w16cid:durableId="434255697">
    <w:abstractNumId w:val="26"/>
  </w:num>
  <w:num w:numId="20" w16cid:durableId="812527968">
    <w:abstractNumId w:val="16"/>
  </w:num>
  <w:num w:numId="21" w16cid:durableId="471824984">
    <w:abstractNumId w:val="56"/>
  </w:num>
  <w:num w:numId="22" w16cid:durableId="1784808640">
    <w:abstractNumId w:val="24"/>
  </w:num>
  <w:num w:numId="23" w16cid:durableId="1759132138">
    <w:abstractNumId w:val="53"/>
  </w:num>
  <w:num w:numId="24" w16cid:durableId="520240866">
    <w:abstractNumId w:val="14"/>
  </w:num>
  <w:num w:numId="25" w16cid:durableId="165753809">
    <w:abstractNumId w:val="6"/>
  </w:num>
  <w:num w:numId="26" w16cid:durableId="422992932">
    <w:abstractNumId w:val="37"/>
  </w:num>
  <w:num w:numId="27" w16cid:durableId="880170844">
    <w:abstractNumId w:val="38"/>
  </w:num>
  <w:num w:numId="28" w16cid:durableId="538468095">
    <w:abstractNumId w:val="48"/>
  </w:num>
  <w:num w:numId="29" w16cid:durableId="1254900827">
    <w:abstractNumId w:val="46"/>
  </w:num>
  <w:num w:numId="30" w16cid:durableId="610165589">
    <w:abstractNumId w:val="4"/>
  </w:num>
  <w:num w:numId="31" w16cid:durableId="994338620">
    <w:abstractNumId w:val="52"/>
  </w:num>
  <w:num w:numId="32" w16cid:durableId="377776989">
    <w:abstractNumId w:val="18"/>
  </w:num>
  <w:num w:numId="33" w16cid:durableId="743063360">
    <w:abstractNumId w:val="33"/>
  </w:num>
  <w:num w:numId="34" w16cid:durableId="1377659302">
    <w:abstractNumId w:val="49"/>
  </w:num>
  <w:num w:numId="35" w16cid:durableId="614870955">
    <w:abstractNumId w:val="11"/>
  </w:num>
  <w:num w:numId="36" w16cid:durableId="1863007781">
    <w:abstractNumId w:val="63"/>
  </w:num>
  <w:num w:numId="37" w16cid:durableId="307824582">
    <w:abstractNumId w:val="61"/>
  </w:num>
  <w:num w:numId="38" w16cid:durableId="2123301257">
    <w:abstractNumId w:val="22"/>
  </w:num>
  <w:num w:numId="39" w16cid:durableId="1715303905">
    <w:abstractNumId w:val="36"/>
  </w:num>
  <w:num w:numId="40" w16cid:durableId="921714933">
    <w:abstractNumId w:val="21"/>
  </w:num>
  <w:num w:numId="41" w16cid:durableId="926033321">
    <w:abstractNumId w:val="30"/>
  </w:num>
  <w:num w:numId="42" w16cid:durableId="1733918529">
    <w:abstractNumId w:val="43"/>
  </w:num>
  <w:num w:numId="43" w16cid:durableId="1331712563">
    <w:abstractNumId w:val="25"/>
  </w:num>
  <w:num w:numId="44" w16cid:durableId="873925603">
    <w:abstractNumId w:val="5"/>
  </w:num>
  <w:num w:numId="45" w16cid:durableId="1481730549">
    <w:abstractNumId w:val="15"/>
  </w:num>
  <w:num w:numId="46" w16cid:durableId="559903327">
    <w:abstractNumId w:val="0"/>
  </w:num>
  <w:num w:numId="47" w16cid:durableId="131213087">
    <w:abstractNumId w:val="57"/>
  </w:num>
  <w:num w:numId="48" w16cid:durableId="94205681">
    <w:abstractNumId w:val="55"/>
  </w:num>
  <w:num w:numId="49" w16cid:durableId="1877427230">
    <w:abstractNumId w:val="45"/>
  </w:num>
  <w:num w:numId="50" w16cid:durableId="224341543">
    <w:abstractNumId w:val="64"/>
  </w:num>
  <w:num w:numId="51" w16cid:durableId="1109203043">
    <w:abstractNumId w:val="66"/>
  </w:num>
  <w:num w:numId="52" w16cid:durableId="1252856644">
    <w:abstractNumId w:val="12"/>
  </w:num>
  <w:num w:numId="53" w16cid:durableId="596182789">
    <w:abstractNumId w:val="7"/>
  </w:num>
  <w:num w:numId="54" w16cid:durableId="45372668">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16cid:durableId="270940210">
    <w:abstractNumId w:val="44"/>
  </w:num>
  <w:num w:numId="56" w16cid:durableId="1548564863">
    <w:abstractNumId w:val="54"/>
  </w:num>
  <w:num w:numId="57" w16cid:durableId="733237697">
    <w:abstractNumId w:val="35"/>
  </w:num>
  <w:num w:numId="58" w16cid:durableId="1306354669">
    <w:abstractNumId w:val="27"/>
  </w:num>
  <w:num w:numId="59" w16cid:durableId="1997611194">
    <w:abstractNumId w:val="58"/>
  </w:num>
  <w:num w:numId="60" w16cid:durableId="515198753">
    <w:abstractNumId w:val="59"/>
  </w:num>
  <w:num w:numId="61" w16cid:durableId="1039474548">
    <w:abstractNumId w:val="19"/>
  </w:num>
  <w:num w:numId="62" w16cid:durableId="1043559424">
    <w:abstractNumId w:val="3"/>
  </w:num>
  <w:num w:numId="63" w16cid:durableId="1154881892">
    <w:abstractNumId w:val="40"/>
  </w:num>
  <w:num w:numId="64" w16cid:durableId="543324586">
    <w:abstractNumId w:val="50"/>
  </w:num>
  <w:num w:numId="65" w16cid:durableId="1434518925">
    <w:abstractNumId w:val="34"/>
  </w:num>
  <w:num w:numId="66" w16cid:durableId="453791420">
    <w:abstractNumId w:val="39"/>
  </w:num>
  <w:num w:numId="67" w16cid:durableId="1206480727">
    <w:abstractNumId w:val="20"/>
  </w:num>
  <w:numIdMacAtCleanup w:val="6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embedSystemFonts/>
  <w:activeWritingStyle w:appName="MSWord" w:lang="ar-SA" w:vendorID="64" w:dllVersion="6" w:nlCheck="1" w:checkStyle="0"/>
  <w:activeWritingStyle w:appName="MSWord" w:lang="ar-LB" w:vendorID="64" w:dllVersion="6" w:nlCheck="1" w:checkStyle="0"/>
  <w:activeWritingStyle w:appName="MSWord" w:lang="ar-BH" w:vendorID="64" w:dllVersion="6" w:nlCheck="1" w:checkStyle="0"/>
  <w:activeWritingStyle w:appName="MSWord" w:lang="ar-EG" w:vendorID="64" w:dllVersion="6" w:nlCheck="1" w:checkStyle="0"/>
  <w:activeWritingStyle w:appName="MSWord" w:lang="en-US" w:vendorID="64" w:dllVersion="6" w:nlCheck="1" w:checkStyle="1"/>
  <w:activeWritingStyle w:appName="MSWord" w:lang="en-US" w:vendorID="64" w:dllVersion="4096" w:nlCheck="1" w:checkStyle="0"/>
  <w:activeWritingStyle w:appName="MSWord" w:lang="en-ZA" w:vendorID="64" w:dllVersion="4096" w:nlCheck="1" w:checkStyle="0"/>
  <w:activeWritingStyle w:appName="MSWord" w:lang="ar-QA" w:vendorID="64" w:dllVersion="6" w:nlCheck="1" w:checkStyle="0"/>
  <w:activeWritingStyle w:appName="MSWord" w:lang="ar-SA" w:vendorID="64" w:dllVersion="4096" w:nlCheck="1" w:checkStyle="0"/>
  <w:activeWritingStyle w:appName="MSWord" w:lang="ar-LB" w:vendorID="64" w:dllVersion="4096" w:nlCheck="1" w:checkStyle="0"/>
  <w:activeWritingStyle w:appName="MSWord" w:lang="ar-QA" w:vendorID="64" w:dllVersion="4096" w:nlCheck="1" w:checkStyle="0"/>
  <w:activeWritingStyle w:appName="MSWord" w:lang="ar-BH" w:vendorID="64" w:dllVersion="4096" w:nlCheck="1" w:checkStyle="0"/>
  <w:activeWritingStyle w:appName="MSWord" w:lang="ar-EG" w:vendorID="64" w:dllVersion="4096" w:nlCheck="1" w:checkStyle="0"/>
  <w:activeWritingStyle w:appName="MSWord" w:lang="ar-SA" w:vendorID="64" w:dllVersion="0" w:nlCheck="1" w:checkStyle="0"/>
  <w:activeWritingStyle w:appName="MSWord" w:lang="en-US" w:vendorID="64" w:dllVersion="0" w:nlCheck="1" w:checkStyle="0"/>
  <w:activeWritingStyle w:appName="MSWord" w:lang="ar-LB" w:vendorID="64" w:dllVersion="0" w:nlCheck="1" w:checkStyle="0"/>
  <w:activeWritingStyle w:appName="MSWord" w:lang="ar-BH" w:vendorID="64" w:dllVersion="0" w:nlCheck="1" w:checkStyle="0"/>
  <w:activeWritingStyle w:appName="MSWord" w:lang="ar-QA" w:vendorID="64" w:dllVersion="0" w:nlCheck="1" w:checkStyle="0"/>
  <w:activeWritingStyle w:appName="MSWord" w:lang="ar-EG" w:vendorID="64" w:dllVersion="0" w:nlCheck="1" w:checkStyle="0"/>
  <w:activeWritingStyle w:appName="MSWord" w:lang="en-GB" w:vendorID="64" w:dllVersion="6" w:nlCheck="1" w:checkStyle="0"/>
  <w:proofState w:spelling="clean" w:grammar="clean"/>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B6F16"/>
    <w:rsid w:val="000001CE"/>
    <w:rsid w:val="00000401"/>
    <w:rsid w:val="0000053D"/>
    <w:rsid w:val="0000072D"/>
    <w:rsid w:val="00000733"/>
    <w:rsid w:val="00000947"/>
    <w:rsid w:val="00000AAE"/>
    <w:rsid w:val="00000B5C"/>
    <w:rsid w:val="00000E08"/>
    <w:rsid w:val="00000F98"/>
    <w:rsid w:val="000010F9"/>
    <w:rsid w:val="000011CD"/>
    <w:rsid w:val="000012A8"/>
    <w:rsid w:val="000013A8"/>
    <w:rsid w:val="000015D1"/>
    <w:rsid w:val="000015D3"/>
    <w:rsid w:val="000016C6"/>
    <w:rsid w:val="00001849"/>
    <w:rsid w:val="00001E25"/>
    <w:rsid w:val="00001E5F"/>
    <w:rsid w:val="00001EBB"/>
    <w:rsid w:val="00001F7A"/>
    <w:rsid w:val="00002100"/>
    <w:rsid w:val="0000251A"/>
    <w:rsid w:val="000025FF"/>
    <w:rsid w:val="00002628"/>
    <w:rsid w:val="0000271B"/>
    <w:rsid w:val="0000273D"/>
    <w:rsid w:val="00002AC7"/>
    <w:rsid w:val="00002D1E"/>
    <w:rsid w:val="00002DFF"/>
    <w:rsid w:val="00002E00"/>
    <w:rsid w:val="000030B4"/>
    <w:rsid w:val="000030C0"/>
    <w:rsid w:val="000030D6"/>
    <w:rsid w:val="0000315E"/>
    <w:rsid w:val="000031A9"/>
    <w:rsid w:val="00003226"/>
    <w:rsid w:val="00003B39"/>
    <w:rsid w:val="00003B4E"/>
    <w:rsid w:val="00003E11"/>
    <w:rsid w:val="00003E36"/>
    <w:rsid w:val="00003F61"/>
    <w:rsid w:val="0000403A"/>
    <w:rsid w:val="0000422B"/>
    <w:rsid w:val="000043CD"/>
    <w:rsid w:val="0000444E"/>
    <w:rsid w:val="00004472"/>
    <w:rsid w:val="000044B2"/>
    <w:rsid w:val="000044D6"/>
    <w:rsid w:val="0000460F"/>
    <w:rsid w:val="000047B8"/>
    <w:rsid w:val="000047D1"/>
    <w:rsid w:val="000047F6"/>
    <w:rsid w:val="00004828"/>
    <w:rsid w:val="00004A31"/>
    <w:rsid w:val="00004F1A"/>
    <w:rsid w:val="00005179"/>
    <w:rsid w:val="0000521F"/>
    <w:rsid w:val="000053C6"/>
    <w:rsid w:val="000053E9"/>
    <w:rsid w:val="00005400"/>
    <w:rsid w:val="0000542C"/>
    <w:rsid w:val="00005558"/>
    <w:rsid w:val="00005630"/>
    <w:rsid w:val="000056A0"/>
    <w:rsid w:val="000059CB"/>
    <w:rsid w:val="00005A09"/>
    <w:rsid w:val="00005B0C"/>
    <w:rsid w:val="00005B6D"/>
    <w:rsid w:val="00005DE6"/>
    <w:rsid w:val="00006166"/>
    <w:rsid w:val="000061D5"/>
    <w:rsid w:val="000064E6"/>
    <w:rsid w:val="000065A5"/>
    <w:rsid w:val="0000673F"/>
    <w:rsid w:val="00006789"/>
    <w:rsid w:val="0000698E"/>
    <w:rsid w:val="000069EF"/>
    <w:rsid w:val="00006CA5"/>
    <w:rsid w:val="00006E98"/>
    <w:rsid w:val="00006F5D"/>
    <w:rsid w:val="00006FE5"/>
    <w:rsid w:val="0000706B"/>
    <w:rsid w:val="0000706C"/>
    <w:rsid w:val="0000714E"/>
    <w:rsid w:val="000072A5"/>
    <w:rsid w:val="00007376"/>
    <w:rsid w:val="0000742A"/>
    <w:rsid w:val="0000744F"/>
    <w:rsid w:val="000074A6"/>
    <w:rsid w:val="00007718"/>
    <w:rsid w:val="00007894"/>
    <w:rsid w:val="0000790E"/>
    <w:rsid w:val="00007A0A"/>
    <w:rsid w:val="00007A7A"/>
    <w:rsid w:val="00007B6F"/>
    <w:rsid w:val="00007DE2"/>
    <w:rsid w:val="00007E31"/>
    <w:rsid w:val="00007F97"/>
    <w:rsid w:val="000104EB"/>
    <w:rsid w:val="000109C3"/>
    <w:rsid w:val="000109C9"/>
    <w:rsid w:val="00010ACF"/>
    <w:rsid w:val="00010C1A"/>
    <w:rsid w:val="00010C7E"/>
    <w:rsid w:val="00010EF5"/>
    <w:rsid w:val="00010F6F"/>
    <w:rsid w:val="0001104E"/>
    <w:rsid w:val="0001134B"/>
    <w:rsid w:val="000113AB"/>
    <w:rsid w:val="00011480"/>
    <w:rsid w:val="00011636"/>
    <w:rsid w:val="00011642"/>
    <w:rsid w:val="00011680"/>
    <w:rsid w:val="00011760"/>
    <w:rsid w:val="000117D1"/>
    <w:rsid w:val="00011927"/>
    <w:rsid w:val="00011A56"/>
    <w:rsid w:val="00011B00"/>
    <w:rsid w:val="00011E62"/>
    <w:rsid w:val="00011FA0"/>
    <w:rsid w:val="00012050"/>
    <w:rsid w:val="00012159"/>
    <w:rsid w:val="000122CD"/>
    <w:rsid w:val="00012605"/>
    <w:rsid w:val="0001263A"/>
    <w:rsid w:val="00012772"/>
    <w:rsid w:val="00012D3D"/>
    <w:rsid w:val="00012DD5"/>
    <w:rsid w:val="00012E9D"/>
    <w:rsid w:val="00013027"/>
    <w:rsid w:val="00013084"/>
    <w:rsid w:val="00013595"/>
    <w:rsid w:val="00013644"/>
    <w:rsid w:val="000139CB"/>
    <w:rsid w:val="000139F1"/>
    <w:rsid w:val="000139FA"/>
    <w:rsid w:val="00013B7A"/>
    <w:rsid w:val="00013BDB"/>
    <w:rsid w:val="00013CCE"/>
    <w:rsid w:val="00013D02"/>
    <w:rsid w:val="00013D7F"/>
    <w:rsid w:val="00013EB0"/>
    <w:rsid w:val="00013F6B"/>
    <w:rsid w:val="000140E2"/>
    <w:rsid w:val="00014112"/>
    <w:rsid w:val="000144AA"/>
    <w:rsid w:val="000147DA"/>
    <w:rsid w:val="00014D5E"/>
    <w:rsid w:val="00014E6F"/>
    <w:rsid w:val="00015100"/>
    <w:rsid w:val="0001515F"/>
    <w:rsid w:val="000151FE"/>
    <w:rsid w:val="0001520F"/>
    <w:rsid w:val="00015386"/>
    <w:rsid w:val="0001551E"/>
    <w:rsid w:val="00015791"/>
    <w:rsid w:val="00015944"/>
    <w:rsid w:val="00015B42"/>
    <w:rsid w:val="00015C4B"/>
    <w:rsid w:val="00015CC9"/>
    <w:rsid w:val="00015DA2"/>
    <w:rsid w:val="0001607C"/>
    <w:rsid w:val="00016350"/>
    <w:rsid w:val="000164A9"/>
    <w:rsid w:val="000168D6"/>
    <w:rsid w:val="00016904"/>
    <w:rsid w:val="000169EC"/>
    <w:rsid w:val="00016ACD"/>
    <w:rsid w:val="00016C9E"/>
    <w:rsid w:val="00016ECE"/>
    <w:rsid w:val="00016ED9"/>
    <w:rsid w:val="00016F26"/>
    <w:rsid w:val="00017044"/>
    <w:rsid w:val="000171C1"/>
    <w:rsid w:val="000171F0"/>
    <w:rsid w:val="0001736D"/>
    <w:rsid w:val="00017390"/>
    <w:rsid w:val="00017400"/>
    <w:rsid w:val="000174BD"/>
    <w:rsid w:val="000176C8"/>
    <w:rsid w:val="000176DD"/>
    <w:rsid w:val="000177DD"/>
    <w:rsid w:val="00017AF6"/>
    <w:rsid w:val="00017BFF"/>
    <w:rsid w:val="00017FAC"/>
    <w:rsid w:val="0002004F"/>
    <w:rsid w:val="00020099"/>
    <w:rsid w:val="00020196"/>
    <w:rsid w:val="000201BA"/>
    <w:rsid w:val="00020328"/>
    <w:rsid w:val="0002039F"/>
    <w:rsid w:val="0002047A"/>
    <w:rsid w:val="0002066E"/>
    <w:rsid w:val="0002088F"/>
    <w:rsid w:val="00020990"/>
    <w:rsid w:val="00020AD1"/>
    <w:rsid w:val="00020D40"/>
    <w:rsid w:val="00020D6C"/>
    <w:rsid w:val="00020E0C"/>
    <w:rsid w:val="00020F9E"/>
    <w:rsid w:val="0002102F"/>
    <w:rsid w:val="0002105D"/>
    <w:rsid w:val="0002110E"/>
    <w:rsid w:val="000212C8"/>
    <w:rsid w:val="000215F6"/>
    <w:rsid w:val="00021747"/>
    <w:rsid w:val="00021DA8"/>
    <w:rsid w:val="00021F30"/>
    <w:rsid w:val="00022019"/>
    <w:rsid w:val="000224D8"/>
    <w:rsid w:val="000226E5"/>
    <w:rsid w:val="000226F9"/>
    <w:rsid w:val="00022741"/>
    <w:rsid w:val="0002291B"/>
    <w:rsid w:val="00022984"/>
    <w:rsid w:val="000229A9"/>
    <w:rsid w:val="00022A2F"/>
    <w:rsid w:val="00022B6B"/>
    <w:rsid w:val="00022C40"/>
    <w:rsid w:val="00022D68"/>
    <w:rsid w:val="00022F39"/>
    <w:rsid w:val="00022F51"/>
    <w:rsid w:val="00022F81"/>
    <w:rsid w:val="00023024"/>
    <w:rsid w:val="00023101"/>
    <w:rsid w:val="000231A2"/>
    <w:rsid w:val="000231EA"/>
    <w:rsid w:val="00023282"/>
    <w:rsid w:val="000232D4"/>
    <w:rsid w:val="00023453"/>
    <w:rsid w:val="0002353E"/>
    <w:rsid w:val="00023842"/>
    <w:rsid w:val="00023864"/>
    <w:rsid w:val="00023AFA"/>
    <w:rsid w:val="00023B36"/>
    <w:rsid w:val="00023B4A"/>
    <w:rsid w:val="00023BE0"/>
    <w:rsid w:val="00023CAC"/>
    <w:rsid w:val="00023D8F"/>
    <w:rsid w:val="00023F58"/>
    <w:rsid w:val="00023FA0"/>
    <w:rsid w:val="00024008"/>
    <w:rsid w:val="000240E3"/>
    <w:rsid w:val="00024205"/>
    <w:rsid w:val="0002425D"/>
    <w:rsid w:val="000242E2"/>
    <w:rsid w:val="000243CF"/>
    <w:rsid w:val="000247A5"/>
    <w:rsid w:val="0002482B"/>
    <w:rsid w:val="00024862"/>
    <w:rsid w:val="000248CC"/>
    <w:rsid w:val="00024A31"/>
    <w:rsid w:val="00024AD5"/>
    <w:rsid w:val="00024D27"/>
    <w:rsid w:val="00024DB8"/>
    <w:rsid w:val="00024E1A"/>
    <w:rsid w:val="000251BE"/>
    <w:rsid w:val="0002521D"/>
    <w:rsid w:val="00025459"/>
    <w:rsid w:val="00025604"/>
    <w:rsid w:val="0002561B"/>
    <w:rsid w:val="00025798"/>
    <w:rsid w:val="000257A6"/>
    <w:rsid w:val="000257FB"/>
    <w:rsid w:val="00025936"/>
    <w:rsid w:val="00025A03"/>
    <w:rsid w:val="00025A5A"/>
    <w:rsid w:val="00025B71"/>
    <w:rsid w:val="00025C5B"/>
    <w:rsid w:val="00025D54"/>
    <w:rsid w:val="00025DA8"/>
    <w:rsid w:val="00025E24"/>
    <w:rsid w:val="00025E9A"/>
    <w:rsid w:val="00025F8F"/>
    <w:rsid w:val="00026119"/>
    <w:rsid w:val="00026293"/>
    <w:rsid w:val="00026361"/>
    <w:rsid w:val="00026525"/>
    <w:rsid w:val="00026625"/>
    <w:rsid w:val="000267F7"/>
    <w:rsid w:val="000268A8"/>
    <w:rsid w:val="0002694A"/>
    <w:rsid w:val="000269CD"/>
    <w:rsid w:val="00026BAA"/>
    <w:rsid w:val="00026EEE"/>
    <w:rsid w:val="00027140"/>
    <w:rsid w:val="0002719D"/>
    <w:rsid w:val="000272BC"/>
    <w:rsid w:val="00027436"/>
    <w:rsid w:val="0002764B"/>
    <w:rsid w:val="0002767F"/>
    <w:rsid w:val="00027695"/>
    <w:rsid w:val="00027727"/>
    <w:rsid w:val="000278E8"/>
    <w:rsid w:val="00027B6E"/>
    <w:rsid w:val="00027BFB"/>
    <w:rsid w:val="00027C5A"/>
    <w:rsid w:val="00027CD8"/>
    <w:rsid w:val="00027E23"/>
    <w:rsid w:val="00030028"/>
    <w:rsid w:val="00030506"/>
    <w:rsid w:val="0003057E"/>
    <w:rsid w:val="000307B4"/>
    <w:rsid w:val="0003081B"/>
    <w:rsid w:val="000309A1"/>
    <w:rsid w:val="00030AC9"/>
    <w:rsid w:val="00030C5A"/>
    <w:rsid w:val="00030DEE"/>
    <w:rsid w:val="00030E68"/>
    <w:rsid w:val="00030F19"/>
    <w:rsid w:val="00031243"/>
    <w:rsid w:val="00031528"/>
    <w:rsid w:val="0003152E"/>
    <w:rsid w:val="000315AE"/>
    <w:rsid w:val="00031770"/>
    <w:rsid w:val="00031896"/>
    <w:rsid w:val="0003192E"/>
    <w:rsid w:val="00031A7F"/>
    <w:rsid w:val="00031AC3"/>
    <w:rsid w:val="00031AFC"/>
    <w:rsid w:val="00031DB7"/>
    <w:rsid w:val="00031DD4"/>
    <w:rsid w:val="00031F54"/>
    <w:rsid w:val="00032018"/>
    <w:rsid w:val="000320B1"/>
    <w:rsid w:val="00032236"/>
    <w:rsid w:val="00032388"/>
    <w:rsid w:val="0003254E"/>
    <w:rsid w:val="000326A2"/>
    <w:rsid w:val="000327E2"/>
    <w:rsid w:val="00032825"/>
    <w:rsid w:val="00032903"/>
    <w:rsid w:val="0003291A"/>
    <w:rsid w:val="0003292F"/>
    <w:rsid w:val="00032B87"/>
    <w:rsid w:val="00032C3D"/>
    <w:rsid w:val="00032C8A"/>
    <w:rsid w:val="00032E73"/>
    <w:rsid w:val="000330FD"/>
    <w:rsid w:val="000332FE"/>
    <w:rsid w:val="000333E6"/>
    <w:rsid w:val="000334EE"/>
    <w:rsid w:val="0003355F"/>
    <w:rsid w:val="00033617"/>
    <w:rsid w:val="0003368D"/>
    <w:rsid w:val="00033724"/>
    <w:rsid w:val="000337D3"/>
    <w:rsid w:val="00033890"/>
    <w:rsid w:val="000339B1"/>
    <w:rsid w:val="00033A90"/>
    <w:rsid w:val="00033B11"/>
    <w:rsid w:val="00033B85"/>
    <w:rsid w:val="00033D04"/>
    <w:rsid w:val="00033D61"/>
    <w:rsid w:val="00033F06"/>
    <w:rsid w:val="00034028"/>
    <w:rsid w:val="000342B5"/>
    <w:rsid w:val="000342D2"/>
    <w:rsid w:val="0003444B"/>
    <w:rsid w:val="000347A2"/>
    <w:rsid w:val="00034882"/>
    <w:rsid w:val="000349DB"/>
    <w:rsid w:val="00034D04"/>
    <w:rsid w:val="00034D3F"/>
    <w:rsid w:val="00034D4D"/>
    <w:rsid w:val="00034DE3"/>
    <w:rsid w:val="00034E1C"/>
    <w:rsid w:val="00034EDF"/>
    <w:rsid w:val="00034FBF"/>
    <w:rsid w:val="00035026"/>
    <w:rsid w:val="00035062"/>
    <w:rsid w:val="000354B3"/>
    <w:rsid w:val="000355B0"/>
    <w:rsid w:val="000356A2"/>
    <w:rsid w:val="00035776"/>
    <w:rsid w:val="0003579C"/>
    <w:rsid w:val="000359AB"/>
    <w:rsid w:val="00035A07"/>
    <w:rsid w:val="00035BA1"/>
    <w:rsid w:val="00035CA7"/>
    <w:rsid w:val="00035F36"/>
    <w:rsid w:val="0003615D"/>
    <w:rsid w:val="00036171"/>
    <w:rsid w:val="000362DE"/>
    <w:rsid w:val="000363A6"/>
    <w:rsid w:val="00036603"/>
    <w:rsid w:val="0003660D"/>
    <w:rsid w:val="00036754"/>
    <w:rsid w:val="000367D3"/>
    <w:rsid w:val="0003693D"/>
    <w:rsid w:val="00036B8F"/>
    <w:rsid w:val="00036D40"/>
    <w:rsid w:val="00036DDE"/>
    <w:rsid w:val="00036E77"/>
    <w:rsid w:val="00036EB8"/>
    <w:rsid w:val="000372E2"/>
    <w:rsid w:val="0003740E"/>
    <w:rsid w:val="00037563"/>
    <w:rsid w:val="00037685"/>
    <w:rsid w:val="00037721"/>
    <w:rsid w:val="00037750"/>
    <w:rsid w:val="00037768"/>
    <w:rsid w:val="000377CD"/>
    <w:rsid w:val="0003798F"/>
    <w:rsid w:val="00037AF2"/>
    <w:rsid w:val="00037CB5"/>
    <w:rsid w:val="00037F14"/>
    <w:rsid w:val="0004007B"/>
    <w:rsid w:val="000401AB"/>
    <w:rsid w:val="000403C1"/>
    <w:rsid w:val="00040496"/>
    <w:rsid w:val="00040633"/>
    <w:rsid w:val="000406A9"/>
    <w:rsid w:val="000408A9"/>
    <w:rsid w:val="000408B6"/>
    <w:rsid w:val="00040971"/>
    <w:rsid w:val="00040A29"/>
    <w:rsid w:val="00040A94"/>
    <w:rsid w:val="00040BDE"/>
    <w:rsid w:val="00040C70"/>
    <w:rsid w:val="0004130E"/>
    <w:rsid w:val="000415D7"/>
    <w:rsid w:val="00041629"/>
    <w:rsid w:val="000416B9"/>
    <w:rsid w:val="00041712"/>
    <w:rsid w:val="00041749"/>
    <w:rsid w:val="000418D3"/>
    <w:rsid w:val="00041922"/>
    <w:rsid w:val="00041A4E"/>
    <w:rsid w:val="00041A8D"/>
    <w:rsid w:val="00041B98"/>
    <w:rsid w:val="00041C28"/>
    <w:rsid w:val="00041D9D"/>
    <w:rsid w:val="00041DED"/>
    <w:rsid w:val="00041E68"/>
    <w:rsid w:val="00041F4D"/>
    <w:rsid w:val="0004204D"/>
    <w:rsid w:val="00042249"/>
    <w:rsid w:val="000422E7"/>
    <w:rsid w:val="00042408"/>
    <w:rsid w:val="000425EB"/>
    <w:rsid w:val="00042ACD"/>
    <w:rsid w:val="00042AFF"/>
    <w:rsid w:val="00042D50"/>
    <w:rsid w:val="00042FF8"/>
    <w:rsid w:val="00043082"/>
    <w:rsid w:val="00043490"/>
    <w:rsid w:val="000435F6"/>
    <w:rsid w:val="00043652"/>
    <w:rsid w:val="00043684"/>
    <w:rsid w:val="0004368E"/>
    <w:rsid w:val="000436B2"/>
    <w:rsid w:val="000439AF"/>
    <w:rsid w:val="00043C9E"/>
    <w:rsid w:val="00043D8E"/>
    <w:rsid w:val="00043F4E"/>
    <w:rsid w:val="00043F59"/>
    <w:rsid w:val="00044396"/>
    <w:rsid w:val="000445AB"/>
    <w:rsid w:val="00044681"/>
    <w:rsid w:val="000446BB"/>
    <w:rsid w:val="00044708"/>
    <w:rsid w:val="00044C35"/>
    <w:rsid w:val="00044C39"/>
    <w:rsid w:val="00044FEF"/>
    <w:rsid w:val="0004518B"/>
    <w:rsid w:val="0004526A"/>
    <w:rsid w:val="000452F0"/>
    <w:rsid w:val="0004543A"/>
    <w:rsid w:val="000455F2"/>
    <w:rsid w:val="000457A6"/>
    <w:rsid w:val="000459E5"/>
    <w:rsid w:val="00045A36"/>
    <w:rsid w:val="00045AE8"/>
    <w:rsid w:val="00045BE5"/>
    <w:rsid w:val="00045CCD"/>
    <w:rsid w:val="00045E6E"/>
    <w:rsid w:val="00045E72"/>
    <w:rsid w:val="00045E89"/>
    <w:rsid w:val="00045FF7"/>
    <w:rsid w:val="00046024"/>
    <w:rsid w:val="0004603A"/>
    <w:rsid w:val="00046179"/>
    <w:rsid w:val="000462A1"/>
    <w:rsid w:val="00046369"/>
    <w:rsid w:val="00046395"/>
    <w:rsid w:val="00046511"/>
    <w:rsid w:val="0004674C"/>
    <w:rsid w:val="00046798"/>
    <w:rsid w:val="00046816"/>
    <w:rsid w:val="000468EF"/>
    <w:rsid w:val="0004694D"/>
    <w:rsid w:val="00046994"/>
    <w:rsid w:val="0004699B"/>
    <w:rsid w:val="00046A76"/>
    <w:rsid w:val="00046A92"/>
    <w:rsid w:val="00046AF1"/>
    <w:rsid w:val="00046C73"/>
    <w:rsid w:val="00046E08"/>
    <w:rsid w:val="000471AD"/>
    <w:rsid w:val="000472BD"/>
    <w:rsid w:val="000472D0"/>
    <w:rsid w:val="000473C2"/>
    <w:rsid w:val="000473C7"/>
    <w:rsid w:val="0004744A"/>
    <w:rsid w:val="00047543"/>
    <w:rsid w:val="000476D4"/>
    <w:rsid w:val="000478D3"/>
    <w:rsid w:val="00047A63"/>
    <w:rsid w:val="00047CBD"/>
    <w:rsid w:val="00047CD5"/>
    <w:rsid w:val="00047DFC"/>
    <w:rsid w:val="00047F8D"/>
    <w:rsid w:val="000500E1"/>
    <w:rsid w:val="0005049B"/>
    <w:rsid w:val="00050501"/>
    <w:rsid w:val="00050539"/>
    <w:rsid w:val="00050556"/>
    <w:rsid w:val="00050823"/>
    <w:rsid w:val="000508F2"/>
    <w:rsid w:val="00050B91"/>
    <w:rsid w:val="00050BAD"/>
    <w:rsid w:val="00050C34"/>
    <w:rsid w:val="00050C71"/>
    <w:rsid w:val="00050CC0"/>
    <w:rsid w:val="00050CFE"/>
    <w:rsid w:val="00050D13"/>
    <w:rsid w:val="00050DE0"/>
    <w:rsid w:val="00050F37"/>
    <w:rsid w:val="00050F4D"/>
    <w:rsid w:val="0005199E"/>
    <w:rsid w:val="00051A18"/>
    <w:rsid w:val="00051A34"/>
    <w:rsid w:val="00051A60"/>
    <w:rsid w:val="00051A7C"/>
    <w:rsid w:val="00051AC4"/>
    <w:rsid w:val="00051C27"/>
    <w:rsid w:val="00051CB0"/>
    <w:rsid w:val="00051EAC"/>
    <w:rsid w:val="000520AB"/>
    <w:rsid w:val="0005273A"/>
    <w:rsid w:val="0005276B"/>
    <w:rsid w:val="000527DC"/>
    <w:rsid w:val="000528D0"/>
    <w:rsid w:val="000529D8"/>
    <w:rsid w:val="00052C69"/>
    <w:rsid w:val="00052CA9"/>
    <w:rsid w:val="00052CE3"/>
    <w:rsid w:val="00052DA9"/>
    <w:rsid w:val="00052E25"/>
    <w:rsid w:val="000532B4"/>
    <w:rsid w:val="00053335"/>
    <w:rsid w:val="0005334B"/>
    <w:rsid w:val="000533EF"/>
    <w:rsid w:val="00053461"/>
    <w:rsid w:val="00053462"/>
    <w:rsid w:val="000535E3"/>
    <w:rsid w:val="00053706"/>
    <w:rsid w:val="00053739"/>
    <w:rsid w:val="00053759"/>
    <w:rsid w:val="00053798"/>
    <w:rsid w:val="000538F1"/>
    <w:rsid w:val="00053922"/>
    <w:rsid w:val="00053ADF"/>
    <w:rsid w:val="00054141"/>
    <w:rsid w:val="00054304"/>
    <w:rsid w:val="000543CD"/>
    <w:rsid w:val="000543E8"/>
    <w:rsid w:val="0005456F"/>
    <w:rsid w:val="000546FE"/>
    <w:rsid w:val="00054861"/>
    <w:rsid w:val="000549F6"/>
    <w:rsid w:val="00054A0A"/>
    <w:rsid w:val="00054B69"/>
    <w:rsid w:val="00054BA5"/>
    <w:rsid w:val="00054EF6"/>
    <w:rsid w:val="0005502C"/>
    <w:rsid w:val="000550C5"/>
    <w:rsid w:val="00055145"/>
    <w:rsid w:val="000553EA"/>
    <w:rsid w:val="00055497"/>
    <w:rsid w:val="00055513"/>
    <w:rsid w:val="00055688"/>
    <w:rsid w:val="0005589E"/>
    <w:rsid w:val="00055A6B"/>
    <w:rsid w:val="00055B2E"/>
    <w:rsid w:val="00055B4C"/>
    <w:rsid w:val="00055BF0"/>
    <w:rsid w:val="00055C30"/>
    <w:rsid w:val="00055C85"/>
    <w:rsid w:val="00055D76"/>
    <w:rsid w:val="00055DE8"/>
    <w:rsid w:val="00055E69"/>
    <w:rsid w:val="00055EB3"/>
    <w:rsid w:val="00055F4A"/>
    <w:rsid w:val="000560C2"/>
    <w:rsid w:val="00056182"/>
    <w:rsid w:val="000561B0"/>
    <w:rsid w:val="000561D2"/>
    <w:rsid w:val="00056332"/>
    <w:rsid w:val="000564EB"/>
    <w:rsid w:val="0005652E"/>
    <w:rsid w:val="000566E2"/>
    <w:rsid w:val="00056716"/>
    <w:rsid w:val="000568F9"/>
    <w:rsid w:val="000569C9"/>
    <w:rsid w:val="00056ABD"/>
    <w:rsid w:val="00056BDB"/>
    <w:rsid w:val="00056C3E"/>
    <w:rsid w:val="00056D28"/>
    <w:rsid w:val="00056D40"/>
    <w:rsid w:val="00056E26"/>
    <w:rsid w:val="00056F33"/>
    <w:rsid w:val="00057225"/>
    <w:rsid w:val="00057338"/>
    <w:rsid w:val="0005738A"/>
    <w:rsid w:val="000573D4"/>
    <w:rsid w:val="0005752C"/>
    <w:rsid w:val="00057887"/>
    <w:rsid w:val="000578AF"/>
    <w:rsid w:val="0005794A"/>
    <w:rsid w:val="0005796E"/>
    <w:rsid w:val="00057A03"/>
    <w:rsid w:val="00057B14"/>
    <w:rsid w:val="00057BCE"/>
    <w:rsid w:val="00057DD2"/>
    <w:rsid w:val="00057F17"/>
    <w:rsid w:val="00060119"/>
    <w:rsid w:val="0006015C"/>
    <w:rsid w:val="00060222"/>
    <w:rsid w:val="00060396"/>
    <w:rsid w:val="000603E9"/>
    <w:rsid w:val="0006041C"/>
    <w:rsid w:val="00060478"/>
    <w:rsid w:val="00060648"/>
    <w:rsid w:val="000606F6"/>
    <w:rsid w:val="000607F7"/>
    <w:rsid w:val="000609D2"/>
    <w:rsid w:val="00060AAB"/>
    <w:rsid w:val="00060D22"/>
    <w:rsid w:val="00060D4E"/>
    <w:rsid w:val="00060DAA"/>
    <w:rsid w:val="00060E54"/>
    <w:rsid w:val="00061089"/>
    <w:rsid w:val="000610D5"/>
    <w:rsid w:val="0006112C"/>
    <w:rsid w:val="00061141"/>
    <w:rsid w:val="00061810"/>
    <w:rsid w:val="00061B75"/>
    <w:rsid w:val="00061D61"/>
    <w:rsid w:val="00061F20"/>
    <w:rsid w:val="0006201D"/>
    <w:rsid w:val="000622D7"/>
    <w:rsid w:val="000622E9"/>
    <w:rsid w:val="00062391"/>
    <w:rsid w:val="0006243D"/>
    <w:rsid w:val="000625EA"/>
    <w:rsid w:val="00062780"/>
    <w:rsid w:val="00062853"/>
    <w:rsid w:val="000629B2"/>
    <w:rsid w:val="00062ECB"/>
    <w:rsid w:val="000632A6"/>
    <w:rsid w:val="000632A8"/>
    <w:rsid w:val="00063523"/>
    <w:rsid w:val="000635B9"/>
    <w:rsid w:val="000636BA"/>
    <w:rsid w:val="00063809"/>
    <w:rsid w:val="00063867"/>
    <w:rsid w:val="000638A3"/>
    <w:rsid w:val="00063C9C"/>
    <w:rsid w:val="0006408B"/>
    <w:rsid w:val="0006422E"/>
    <w:rsid w:val="000642C6"/>
    <w:rsid w:val="00064353"/>
    <w:rsid w:val="000644A5"/>
    <w:rsid w:val="00064584"/>
    <w:rsid w:val="000646DC"/>
    <w:rsid w:val="0006473D"/>
    <w:rsid w:val="00064861"/>
    <w:rsid w:val="000649A9"/>
    <w:rsid w:val="00064F42"/>
    <w:rsid w:val="00064F73"/>
    <w:rsid w:val="00065027"/>
    <w:rsid w:val="00065191"/>
    <w:rsid w:val="00065387"/>
    <w:rsid w:val="000654CD"/>
    <w:rsid w:val="000655EF"/>
    <w:rsid w:val="00065662"/>
    <w:rsid w:val="00065714"/>
    <w:rsid w:val="00065B53"/>
    <w:rsid w:val="00065C54"/>
    <w:rsid w:val="00065C84"/>
    <w:rsid w:val="00065CA7"/>
    <w:rsid w:val="00065D01"/>
    <w:rsid w:val="00065DA2"/>
    <w:rsid w:val="00066142"/>
    <w:rsid w:val="000661DA"/>
    <w:rsid w:val="0006637D"/>
    <w:rsid w:val="0006638B"/>
    <w:rsid w:val="00066624"/>
    <w:rsid w:val="00066664"/>
    <w:rsid w:val="00066699"/>
    <w:rsid w:val="00066764"/>
    <w:rsid w:val="00066946"/>
    <w:rsid w:val="000669B5"/>
    <w:rsid w:val="00066A8A"/>
    <w:rsid w:val="00067204"/>
    <w:rsid w:val="000673B3"/>
    <w:rsid w:val="000675DF"/>
    <w:rsid w:val="00067606"/>
    <w:rsid w:val="000678E4"/>
    <w:rsid w:val="00067BF6"/>
    <w:rsid w:val="00067DE3"/>
    <w:rsid w:val="00067DF0"/>
    <w:rsid w:val="00067E85"/>
    <w:rsid w:val="00067EE0"/>
    <w:rsid w:val="00067F84"/>
    <w:rsid w:val="00067FE8"/>
    <w:rsid w:val="0007000F"/>
    <w:rsid w:val="000701F7"/>
    <w:rsid w:val="0007038A"/>
    <w:rsid w:val="000706CC"/>
    <w:rsid w:val="00070740"/>
    <w:rsid w:val="000708D2"/>
    <w:rsid w:val="00070A35"/>
    <w:rsid w:val="00070A84"/>
    <w:rsid w:val="00070B42"/>
    <w:rsid w:val="00070CAA"/>
    <w:rsid w:val="000713F6"/>
    <w:rsid w:val="00071478"/>
    <w:rsid w:val="0007148B"/>
    <w:rsid w:val="0007170A"/>
    <w:rsid w:val="0007178E"/>
    <w:rsid w:val="000717EA"/>
    <w:rsid w:val="0007195C"/>
    <w:rsid w:val="000719B3"/>
    <w:rsid w:val="00071AE7"/>
    <w:rsid w:val="00071CE3"/>
    <w:rsid w:val="00071D99"/>
    <w:rsid w:val="00071E33"/>
    <w:rsid w:val="00071E4C"/>
    <w:rsid w:val="00071E70"/>
    <w:rsid w:val="000720CA"/>
    <w:rsid w:val="000720DC"/>
    <w:rsid w:val="00072280"/>
    <w:rsid w:val="000724F2"/>
    <w:rsid w:val="0007265B"/>
    <w:rsid w:val="000727C2"/>
    <w:rsid w:val="00072D14"/>
    <w:rsid w:val="00072FCF"/>
    <w:rsid w:val="00073348"/>
    <w:rsid w:val="00073358"/>
    <w:rsid w:val="000734BA"/>
    <w:rsid w:val="00073825"/>
    <w:rsid w:val="00073865"/>
    <w:rsid w:val="000739FC"/>
    <w:rsid w:val="00073AE1"/>
    <w:rsid w:val="00073AE4"/>
    <w:rsid w:val="00073B9F"/>
    <w:rsid w:val="00073E78"/>
    <w:rsid w:val="00073F6B"/>
    <w:rsid w:val="00074028"/>
    <w:rsid w:val="0007406E"/>
    <w:rsid w:val="00074137"/>
    <w:rsid w:val="000744CB"/>
    <w:rsid w:val="000744D0"/>
    <w:rsid w:val="000744F1"/>
    <w:rsid w:val="00074672"/>
    <w:rsid w:val="00074815"/>
    <w:rsid w:val="000748DE"/>
    <w:rsid w:val="0007490D"/>
    <w:rsid w:val="00074A4C"/>
    <w:rsid w:val="00074CF4"/>
    <w:rsid w:val="00075155"/>
    <w:rsid w:val="00075179"/>
    <w:rsid w:val="00075352"/>
    <w:rsid w:val="00075409"/>
    <w:rsid w:val="00075686"/>
    <w:rsid w:val="00075697"/>
    <w:rsid w:val="000757DB"/>
    <w:rsid w:val="00075AF4"/>
    <w:rsid w:val="00075B09"/>
    <w:rsid w:val="00075C73"/>
    <w:rsid w:val="00075D80"/>
    <w:rsid w:val="00075D85"/>
    <w:rsid w:val="00075E2F"/>
    <w:rsid w:val="00075F7F"/>
    <w:rsid w:val="00075FB4"/>
    <w:rsid w:val="00076136"/>
    <w:rsid w:val="00076164"/>
    <w:rsid w:val="00076196"/>
    <w:rsid w:val="000761E0"/>
    <w:rsid w:val="00076287"/>
    <w:rsid w:val="000762F9"/>
    <w:rsid w:val="00076485"/>
    <w:rsid w:val="00076523"/>
    <w:rsid w:val="00076637"/>
    <w:rsid w:val="00076915"/>
    <w:rsid w:val="00076A59"/>
    <w:rsid w:val="00076BFD"/>
    <w:rsid w:val="00076CE9"/>
    <w:rsid w:val="00076D83"/>
    <w:rsid w:val="00076F07"/>
    <w:rsid w:val="00077022"/>
    <w:rsid w:val="000771D4"/>
    <w:rsid w:val="00077241"/>
    <w:rsid w:val="000773E6"/>
    <w:rsid w:val="00077518"/>
    <w:rsid w:val="00077594"/>
    <w:rsid w:val="0007779B"/>
    <w:rsid w:val="000779FB"/>
    <w:rsid w:val="00077B09"/>
    <w:rsid w:val="00077B20"/>
    <w:rsid w:val="000800CE"/>
    <w:rsid w:val="0008010D"/>
    <w:rsid w:val="00080177"/>
    <w:rsid w:val="000801F1"/>
    <w:rsid w:val="00080349"/>
    <w:rsid w:val="00080486"/>
    <w:rsid w:val="00080891"/>
    <w:rsid w:val="000808D7"/>
    <w:rsid w:val="00080913"/>
    <w:rsid w:val="00080A89"/>
    <w:rsid w:val="00080B7D"/>
    <w:rsid w:val="00080DE9"/>
    <w:rsid w:val="00080E85"/>
    <w:rsid w:val="00081019"/>
    <w:rsid w:val="000811B9"/>
    <w:rsid w:val="00081272"/>
    <w:rsid w:val="00081277"/>
    <w:rsid w:val="00081279"/>
    <w:rsid w:val="0008128A"/>
    <w:rsid w:val="000813D8"/>
    <w:rsid w:val="000815B0"/>
    <w:rsid w:val="0008160B"/>
    <w:rsid w:val="0008175C"/>
    <w:rsid w:val="00081827"/>
    <w:rsid w:val="0008188A"/>
    <w:rsid w:val="0008188C"/>
    <w:rsid w:val="00081958"/>
    <w:rsid w:val="000819C2"/>
    <w:rsid w:val="00081ACB"/>
    <w:rsid w:val="00081AF3"/>
    <w:rsid w:val="0008219C"/>
    <w:rsid w:val="000821C5"/>
    <w:rsid w:val="00082282"/>
    <w:rsid w:val="00082306"/>
    <w:rsid w:val="000825C7"/>
    <w:rsid w:val="0008266B"/>
    <w:rsid w:val="00082C45"/>
    <w:rsid w:val="00082CA1"/>
    <w:rsid w:val="00082E41"/>
    <w:rsid w:val="00082FB2"/>
    <w:rsid w:val="00083018"/>
    <w:rsid w:val="0008306A"/>
    <w:rsid w:val="000831F9"/>
    <w:rsid w:val="00083491"/>
    <w:rsid w:val="000834AA"/>
    <w:rsid w:val="0008352F"/>
    <w:rsid w:val="00083679"/>
    <w:rsid w:val="000836AA"/>
    <w:rsid w:val="000836BF"/>
    <w:rsid w:val="00083772"/>
    <w:rsid w:val="00083873"/>
    <w:rsid w:val="00083903"/>
    <w:rsid w:val="00083925"/>
    <w:rsid w:val="00083A24"/>
    <w:rsid w:val="00083AD9"/>
    <w:rsid w:val="00083B01"/>
    <w:rsid w:val="00083DF9"/>
    <w:rsid w:val="00083E04"/>
    <w:rsid w:val="00083E31"/>
    <w:rsid w:val="00083E40"/>
    <w:rsid w:val="00083E82"/>
    <w:rsid w:val="00083EA1"/>
    <w:rsid w:val="00083EAB"/>
    <w:rsid w:val="00083F5C"/>
    <w:rsid w:val="0008404A"/>
    <w:rsid w:val="000840CD"/>
    <w:rsid w:val="000841A6"/>
    <w:rsid w:val="00084275"/>
    <w:rsid w:val="000842AD"/>
    <w:rsid w:val="00084301"/>
    <w:rsid w:val="00084389"/>
    <w:rsid w:val="000843E8"/>
    <w:rsid w:val="0008478D"/>
    <w:rsid w:val="00084A55"/>
    <w:rsid w:val="00084DA4"/>
    <w:rsid w:val="00085039"/>
    <w:rsid w:val="00085045"/>
    <w:rsid w:val="0008518F"/>
    <w:rsid w:val="0008528B"/>
    <w:rsid w:val="000852C0"/>
    <w:rsid w:val="00085336"/>
    <w:rsid w:val="00085729"/>
    <w:rsid w:val="0008583C"/>
    <w:rsid w:val="0008598C"/>
    <w:rsid w:val="000859AB"/>
    <w:rsid w:val="00085BB0"/>
    <w:rsid w:val="00085CC3"/>
    <w:rsid w:val="00085DCA"/>
    <w:rsid w:val="00085E4B"/>
    <w:rsid w:val="00085E4C"/>
    <w:rsid w:val="00085FC4"/>
    <w:rsid w:val="00086186"/>
    <w:rsid w:val="000861E4"/>
    <w:rsid w:val="000861ED"/>
    <w:rsid w:val="00086417"/>
    <w:rsid w:val="0008650E"/>
    <w:rsid w:val="00086640"/>
    <w:rsid w:val="000867D1"/>
    <w:rsid w:val="00086893"/>
    <w:rsid w:val="00086926"/>
    <w:rsid w:val="00086935"/>
    <w:rsid w:val="00086ACE"/>
    <w:rsid w:val="00086B00"/>
    <w:rsid w:val="00086C52"/>
    <w:rsid w:val="00086D6F"/>
    <w:rsid w:val="00086DB1"/>
    <w:rsid w:val="00086EA6"/>
    <w:rsid w:val="00086F0E"/>
    <w:rsid w:val="00087108"/>
    <w:rsid w:val="0008742B"/>
    <w:rsid w:val="0008744B"/>
    <w:rsid w:val="00087612"/>
    <w:rsid w:val="00087762"/>
    <w:rsid w:val="00087781"/>
    <w:rsid w:val="0008778B"/>
    <w:rsid w:val="00087814"/>
    <w:rsid w:val="0008795B"/>
    <w:rsid w:val="00087B2D"/>
    <w:rsid w:val="00087B30"/>
    <w:rsid w:val="00087B7A"/>
    <w:rsid w:val="00087CC3"/>
    <w:rsid w:val="00087D15"/>
    <w:rsid w:val="00087D30"/>
    <w:rsid w:val="00087E2D"/>
    <w:rsid w:val="00090527"/>
    <w:rsid w:val="00090540"/>
    <w:rsid w:val="000905D7"/>
    <w:rsid w:val="000907F8"/>
    <w:rsid w:val="00090A9D"/>
    <w:rsid w:val="00090A9E"/>
    <w:rsid w:val="00090B22"/>
    <w:rsid w:val="00090E7A"/>
    <w:rsid w:val="00090E83"/>
    <w:rsid w:val="00090FF7"/>
    <w:rsid w:val="000910E0"/>
    <w:rsid w:val="00091226"/>
    <w:rsid w:val="000913B6"/>
    <w:rsid w:val="0009167B"/>
    <w:rsid w:val="000916EC"/>
    <w:rsid w:val="00091792"/>
    <w:rsid w:val="00091A04"/>
    <w:rsid w:val="00091B11"/>
    <w:rsid w:val="00091C17"/>
    <w:rsid w:val="00091EFF"/>
    <w:rsid w:val="00091F68"/>
    <w:rsid w:val="0009208F"/>
    <w:rsid w:val="0009212A"/>
    <w:rsid w:val="000922A4"/>
    <w:rsid w:val="0009230C"/>
    <w:rsid w:val="00092429"/>
    <w:rsid w:val="000925C0"/>
    <w:rsid w:val="00092723"/>
    <w:rsid w:val="00092794"/>
    <w:rsid w:val="000927A9"/>
    <w:rsid w:val="000927EB"/>
    <w:rsid w:val="00092802"/>
    <w:rsid w:val="00092845"/>
    <w:rsid w:val="00092B08"/>
    <w:rsid w:val="00092C81"/>
    <w:rsid w:val="00092CDA"/>
    <w:rsid w:val="00092F3C"/>
    <w:rsid w:val="00093009"/>
    <w:rsid w:val="0009330A"/>
    <w:rsid w:val="000933AB"/>
    <w:rsid w:val="000934CB"/>
    <w:rsid w:val="00093518"/>
    <w:rsid w:val="00093813"/>
    <w:rsid w:val="00093963"/>
    <w:rsid w:val="00093C6A"/>
    <w:rsid w:val="00093CA2"/>
    <w:rsid w:val="00093E1F"/>
    <w:rsid w:val="00093E81"/>
    <w:rsid w:val="00094110"/>
    <w:rsid w:val="000941D6"/>
    <w:rsid w:val="00094208"/>
    <w:rsid w:val="000942B8"/>
    <w:rsid w:val="00094374"/>
    <w:rsid w:val="000944B2"/>
    <w:rsid w:val="00094559"/>
    <w:rsid w:val="0009455D"/>
    <w:rsid w:val="0009458D"/>
    <w:rsid w:val="00094666"/>
    <w:rsid w:val="00094708"/>
    <w:rsid w:val="0009472A"/>
    <w:rsid w:val="00094835"/>
    <w:rsid w:val="00094CC7"/>
    <w:rsid w:val="00094CFF"/>
    <w:rsid w:val="00094DA9"/>
    <w:rsid w:val="00094DF4"/>
    <w:rsid w:val="000951A3"/>
    <w:rsid w:val="0009533A"/>
    <w:rsid w:val="000954B3"/>
    <w:rsid w:val="000954F7"/>
    <w:rsid w:val="00095678"/>
    <w:rsid w:val="000957E8"/>
    <w:rsid w:val="000957FB"/>
    <w:rsid w:val="00095817"/>
    <w:rsid w:val="00095856"/>
    <w:rsid w:val="000958A9"/>
    <w:rsid w:val="00095962"/>
    <w:rsid w:val="00095B3C"/>
    <w:rsid w:val="00095CFD"/>
    <w:rsid w:val="00095EEB"/>
    <w:rsid w:val="00095F23"/>
    <w:rsid w:val="0009619C"/>
    <w:rsid w:val="000963A8"/>
    <w:rsid w:val="00096888"/>
    <w:rsid w:val="0009688B"/>
    <w:rsid w:val="000968B5"/>
    <w:rsid w:val="00096902"/>
    <w:rsid w:val="000969C0"/>
    <w:rsid w:val="00096B87"/>
    <w:rsid w:val="00096CDC"/>
    <w:rsid w:val="00096E34"/>
    <w:rsid w:val="00096FE7"/>
    <w:rsid w:val="000970FA"/>
    <w:rsid w:val="000971E4"/>
    <w:rsid w:val="0009724A"/>
    <w:rsid w:val="0009726A"/>
    <w:rsid w:val="00097521"/>
    <w:rsid w:val="00097585"/>
    <w:rsid w:val="00097769"/>
    <w:rsid w:val="0009776E"/>
    <w:rsid w:val="00097CEA"/>
    <w:rsid w:val="00097DE2"/>
    <w:rsid w:val="000A0063"/>
    <w:rsid w:val="000A0218"/>
    <w:rsid w:val="000A025A"/>
    <w:rsid w:val="000A02AB"/>
    <w:rsid w:val="000A0347"/>
    <w:rsid w:val="000A0400"/>
    <w:rsid w:val="000A0466"/>
    <w:rsid w:val="000A0C5C"/>
    <w:rsid w:val="000A0C7E"/>
    <w:rsid w:val="000A0DF8"/>
    <w:rsid w:val="000A0E92"/>
    <w:rsid w:val="000A0FA1"/>
    <w:rsid w:val="000A10B6"/>
    <w:rsid w:val="000A1438"/>
    <w:rsid w:val="000A1621"/>
    <w:rsid w:val="000A1762"/>
    <w:rsid w:val="000A180F"/>
    <w:rsid w:val="000A18D3"/>
    <w:rsid w:val="000A19B8"/>
    <w:rsid w:val="000A19F7"/>
    <w:rsid w:val="000A1DB3"/>
    <w:rsid w:val="000A20D0"/>
    <w:rsid w:val="000A2145"/>
    <w:rsid w:val="000A2174"/>
    <w:rsid w:val="000A240C"/>
    <w:rsid w:val="000A2553"/>
    <w:rsid w:val="000A28A9"/>
    <w:rsid w:val="000A2953"/>
    <w:rsid w:val="000A2A02"/>
    <w:rsid w:val="000A2AF0"/>
    <w:rsid w:val="000A2B3B"/>
    <w:rsid w:val="000A2B6A"/>
    <w:rsid w:val="000A2C1A"/>
    <w:rsid w:val="000A2C6C"/>
    <w:rsid w:val="000A2E90"/>
    <w:rsid w:val="000A2F50"/>
    <w:rsid w:val="000A318E"/>
    <w:rsid w:val="000A336B"/>
    <w:rsid w:val="000A3468"/>
    <w:rsid w:val="000A35F6"/>
    <w:rsid w:val="000A36D7"/>
    <w:rsid w:val="000A3777"/>
    <w:rsid w:val="000A3AE3"/>
    <w:rsid w:val="000A3EE0"/>
    <w:rsid w:val="000A4055"/>
    <w:rsid w:val="000A4089"/>
    <w:rsid w:val="000A42AE"/>
    <w:rsid w:val="000A4394"/>
    <w:rsid w:val="000A43AA"/>
    <w:rsid w:val="000A44C5"/>
    <w:rsid w:val="000A4575"/>
    <w:rsid w:val="000A4727"/>
    <w:rsid w:val="000A479D"/>
    <w:rsid w:val="000A48B0"/>
    <w:rsid w:val="000A490F"/>
    <w:rsid w:val="000A4B0D"/>
    <w:rsid w:val="000A4C01"/>
    <w:rsid w:val="000A4DA8"/>
    <w:rsid w:val="000A4E71"/>
    <w:rsid w:val="000A52D6"/>
    <w:rsid w:val="000A5437"/>
    <w:rsid w:val="000A5796"/>
    <w:rsid w:val="000A57E7"/>
    <w:rsid w:val="000A588F"/>
    <w:rsid w:val="000A58D8"/>
    <w:rsid w:val="000A595C"/>
    <w:rsid w:val="000A5972"/>
    <w:rsid w:val="000A5AAF"/>
    <w:rsid w:val="000A5AE8"/>
    <w:rsid w:val="000A5DAD"/>
    <w:rsid w:val="000A5DB8"/>
    <w:rsid w:val="000A644E"/>
    <w:rsid w:val="000A6761"/>
    <w:rsid w:val="000A676B"/>
    <w:rsid w:val="000A6AC6"/>
    <w:rsid w:val="000A6C00"/>
    <w:rsid w:val="000A6E24"/>
    <w:rsid w:val="000A6EBE"/>
    <w:rsid w:val="000A6EF1"/>
    <w:rsid w:val="000A7060"/>
    <w:rsid w:val="000A7224"/>
    <w:rsid w:val="000A7485"/>
    <w:rsid w:val="000A7782"/>
    <w:rsid w:val="000A78A1"/>
    <w:rsid w:val="000A7A6F"/>
    <w:rsid w:val="000A7B1E"/>
    <w:rsid w:val="000A7B87"/>
    <w:rsid w:val="000A7EBF"/>
    <w:rsid w:val="000A7F47"/>
    <w:rsid w:val="000B01BA"/>
    <w:rsid w:val="000B0298"/>
    <w:rsid w:val="000B035F"/>
    <w:rsid w:val="000B0489"/>
    <w:rsid w:val="000B059B"/>
    <w:rsid w:val="000B05D2"/>
    <w:rsid w:val="000B07BA"/>
    <w:rsid w:val="000B0826"/>
    <w:rsid w:val="000B0862"/>
    <w:rsid w:val="000B0A3E"/>
    <w:rsid w:val="000B0A7B"/>
    <w:rsid w:val="000B0DC2"/>
    <w:rsid w:val="000B0DE8"/>
    <w:rsid w:val="000B104D"/>
    <w:rsid w:val="000B1502"/>
    <w:rsid w:val="000B15D3"/>
    <w:rsid w:val="000B1981"/>
    <w:rsid w:val="000B1A61"/>
    <w:rsid w:val="000B1C36"/>
    <w:rsid w:val="000B1D19"/>
    <w:rsid w:val="000B1F5E"/>
    <w:rsid w:val="000B20D8"/>
    <w:rsid w:val="000B2158"/>
    <w:rsid w:val="000B2229"/>
    <w:rsid w:val="000B22AF"/>
    <w:rsid w:val="000B27EF"/>
    <w:rsid w:val="000B2896"/>
    <w:rsid w:val="000B2B37"/>
    <w:rsid w:val="000B2C80"/>
    <w:rsid w:val="000B2CB5"/>
    <w:rsid w:val="000B312A"/>
    <w:rsid w:val="000B336C"/>
    <w:rsid w:val="000B33DC"/>
    <w:rsid w:val="000B3732"/>
    <w:rsid w:val="000B3762"/>
    <w:rsid w:val="000B380F"/>
    <w:rsid w:val="000B386C"/>
    <w:rsid w:val="000B39DE"/>
    <w:rsid w:val="000B3A55"/>
    <w:rsid w:val="000B3C85"/>
    <w:rsid w:val="000B42FD"/>
    <w:rsid w:val="000B44AA"/>
    <w:rsid w:val="000B49FE"/>
    <w:rsid w:val="000B4A33"/>
    <w:rsid w:val="000B4BF8"/>
    <w:rsid w:val="000B4CE3"/>
    <w:rsid w:val="000B4CEB"/>
    <w:rsid w:val="000B4E17"/>
    <w:rsid w:val="000B4EBB"/>
    <w:rsid w:val="000B4F25"/>
    <w:rsid w:val="000B4FBB"/>
    <w:rsid w:val="000B4FE7"/>
    <w:rsid w:val="000B502D"/>
    <w:rsid w:val="000B5163"/>
    <w:rsid w:val="000B585D"/>
    <w:rsid w:val="000B5A25"/>
    <w:rsid w:val="000B5A90"/>
    <w:rsid w:val="000B5BF5"/>
    <w:rsid w:val="000B5D0C"/>
    <w:rsid w:val="000B5E2E"/>
    <w:rsid w:val="000B5F6A"/>
    <w:rsid w:val="000B60C1"/>
    <w:rsid w:val="000B62E6"/>
    <w:rsid w:val="000B6378"/>
    <w:rsid w:val="000B63A8"/>
    <w:rsid w:val="000B63FB"/>
    <w:rsid w:val="000B6623"/>
    <w:rsid w:val="000B6A53"/>
    <w:rsid w:val="000B6ACB"/>
    <w:rsid w:val="000B6C15"/>
    <w:rsid w:val="000B6D54"/>
    <w:rsid w:val="000B6DAF"/>
    <w:rsid w:val="000B6DED"/>
    <w:rsid w:val="000B6DF0"/>
    <w:rsid w:val="000B6F33"/>
    <w:rsid w:val="000B6F47"/>
    <w:rsid w:val="000B700A"/>
    <w:rsid w:val="000B71AB"/>
    <w:rsid w:val="000B728A"/>
    <w:rsid w:val="000B72F7"/>
    <w:rsid w:val="000B7519"/>
    <w:rsid w:val="000B77B6"/>
    <w:rsid w:val="000B78B3"/>
    <w:rsid w:val="000B7AE4"/>
    <w:rsid w:val="000B7B79"/>
    <w:rsid w:val="000B7C03"/>
    <w:rsid w:val="000B7C99"/>
    <w:rsid w:val="000C0025"/>
    <w:rsid w:val="000C0030"/>
    <w:rsid w:val="000C00DB"/>
    <w:rsid w:val="000C0122"/>
    <w:rsid w:val="000C01CE"/>
    <w:rsid w:val="000C06BC"/>
    <w:rsid w:val="000C06E2"/>
    <w:rsid w:val="000C06E8"/>
    <w:rsid w:val="000C0BF2"/>
    <w:rsid w:val="000C0E0E"/>
    <w:rsid w:val="000C0ED5"/>
    <w:rsid w:val="000C0EDC"/>
    <w:rsid w:val="000C0F56"/>
    <w:rsid w:val="000C1552"/>
    <w:rsid w:val="000C1573"/>
    <w:rsid w:val="000C15B6"/>
    <w:rsid w:val="000C1968"/>
    <w:rsid w:val="000C19CB"/>
    <w:rsid w:val="000C1AD8"/>
    <w:rsid w:val="000C1E0C"/>
    <w:rsid w:val="000C20E0"/>
    <w:rsid w:val="000C2182"/>
    <w:rsid w:val="000C240C"/>
    <w:rsid w:val="000C2671"/>
    <w:rsid w:val="000C278C"/>
    <w:rsid w:val="000C27D1"/>
    <w:rsid w:val="000C28E7"/>
    <w:rsid w:val="000C2A83"/>
    <w:rsid w:val="000C2CE1"/>
    <w:rsid w:val="000C2EE2"/>
    <w:rsid w:val="000C2FD2"/>
    <w:rsid w:val="000C301A"/>
    <w:rsid w:val="000C30B2"/>
    <w:rsid w:val="000C3266"/>
    <w:rsid w:val="000C3279"/>
    <w:rsid w:val="000C34A1"/>
    <w:rsid w:val="000C3516"/>
    <w:rsid w:val="000C3582"/>
    <w:rsid w:val="000C366E"/>
    <w:rsid w:val="000C377F"/>
    <w:rsid w:val="000C37E6"/>
    <w:rsid w:val="000C3879"/>
    <w:rsid w:val="000C3927"/>
    <w:rsid w:val="000C3B15"/>
    <w:rsid w:val="000C3B39"/>
    <w:rsid w:val="000C3C3F"/>
    <w:rsid w:val="000C3C7C"/>
    <w:rsid w:val="000C4189"/>
    <w:rsid w:val="000C422D"/>
    <w:rsid w:val="000C4434"/>
    <w:rsid w:val="000C44C3"/>
    <w:rsid w:val="000C4842"/>
    <w:rsid w:val="000C48F7"/>
    <w:rsid w:val="000C4991"/>
    <w:rsid w:val="000C4BD1"/>
    <w:rsid w:val="000C4D53"/>
    <w:rsid w:val="000C4E86"/>
    <w:rsid w:val="000C4F0B"/>
    <w:rsid w:val="000C505D"/>
    <w:rsid w:val="000C512D"/>
    <w:rsid w:val="000C5240"/>
    <w:rsid w:val="000C5254"/>
    <w:rsid w:val="000C529E"/>
    <w:rsid w:val="000C5589"/>
    <w:rsid w:val="000C5607"/>
    <w:rsid w:val="000C5872"/>
    <w:rsid w:val="000C5B19"/>
    <w:rsid w:val="000C5C30"/>
    <w:rsid w:val="000C5DE0"/>
    <w:rsid w:val="000C5E18"/>
    <w:rsid w:val="000C5E4F"/>
    <w:rsid w:val="000C63CB"/>
    <w:rsid w:val="000C640E"/>
    <w:rsid w:val="000C6575"/>
    <w:rsid w:val="000C657D"/>
    <w:rsid w:val="000C688D"/>
    <w:rsid w:val="000C6A08"/>
    <w:rsid w:val="000C6A41"/>
    <w:rsid w:val="000C7010"/>
    <w:rsid w:val="000C7114"/>
    <w:rsid w:val="000C72DB"/>
    <w:rsid w:val="000C7404"/>
    <w:rsid w:val="000C7462"/>
    <w:rsid w:val="000C748F"/>
    <w:rsid w:val="000C75C9"/>
    <w:rsid w:val="000C79D3"/>
    <w:rsid w:val="000C7A0B"/>
    <w:rsid w:val="000C7AA8"/>
    <w:rsid w:val="000C7CB7"/>
    <w:rsid w:val="000C7D58"/>
    <w:rsid w:val="000C7EC7"/>
    <w:rsid w:val="000D00E1"/>
    <w:rsid w:val="000D00E4"/>
    <w:rsid w:val="000D017B"/>
    <w:rsid w:val="000D02E3"/>
    <w:rsid w:val="000D0314"/>
    <w:rsid w:val="000D0545"/>
    <w:rsid w:val="000D06D9"/>
    <w:rsid w:val="000D0747"/>
    <w:rsid w:val="000D07B7"/>
    <w:rsid w:val="000D0882"/>
    <w:rsid w:val="000D0883"/>
    <w:rsid w:val="000D0A20"/>
    <w:rsid w:val="000D0A27"/>
    <w:rsid w:val="000D0A9E"/>
    <w:rsid w:val="000D0C87"/>
    <w:rsid w:val="000D0CF8"/>
    <w:rsid w:val="000D0D42"/>
    <w:rsid w:val="000D0D60"/>
    <w:rsid w:val="000D0D99"/>
    <w:rsid w:val="000D0E56"/>
    <w:rsid w:val="000D0FAA"/>
    <w:rsid w:val="000D1080"/>
    <w:rsid w:val="000D115B"/>
    <w:rsid w:val="000D13CD"/>
    <w:rsid w:val="000D155C"/>
    <w:rsid w:val="000D15AB"/>
    <w:rsid w:val="000D1624"/>
    <w:rsid w:val="000D1734"/>
    <w:rsid w:val="000D18B3"/>
    <w:rsid w:val="000D19D4"/>
    <w:rsid w:val="000D1B95"/>
    <w:rsid w:val="000D1BFE"/>
    <w:rsid w:val="000D20F0"/>
    <w:rsid w:val="000D21D9"/>
    <w:rsid w:val="000D21F9"/>
    <w:rsid w:val="000D2410"/>
    <w:rsid w:val="000D2462"/>
    <w:rsid w:val="000D247A"/>
    <w:rsid w:val="000D24F7"/>
    <w:rsid w:val="000D25D3"/>
    <w:rsid w:val="000D2832"/>
    <w:rsid w:val="000D28C5"/>
    <w:rsid w:val="000D29BB"/>
    <w:rsid w:val="000D2A28"/>
    <w:rsid w:val="000D2AB6"/>
    <w:rsid w:val="000D2BAA"/>
    <w:rsid w:val="000D2D53"/>
    <w:rsid w:val="000D2DC0"/>
    <w:rsid w:val="000D2F54"/>
    <w:rsid w:val="000D2FEC"/>
    <w:rsid w:val="000D3078"/>
    <w:rsid w:val="000D3206"/>
    <w:rsid w:val="000D33D5"/>
    <w:rsid w:val="000D35AC"/>
    <w:rsid w:val="000D3656"/>
    <w:rsid w:val="000D39AE"/>
    <w:rsid w:val="000D3C0F"/>
    <w:rsid w:val="000D3D41"/>
    <w:rsid w:val="000D3D51"/>
    <w:rsid w:val="000D3DB1"/>
    <w:rsid w:val="000D3F02"/>
    <w:rsid w:val="000D414B"/>
    <w:rsid w:val="000D42EB"/>
    <w:rsid w:val="000D4305"/>
    <w:rsid w:val="000D447D"/>
    <w:rsid w:val="000D44A7"/>
    <w:rsid w:val="000D44CA"/>
    <w:rsid w:val="000D45F7"/>
    <w:rsid w:val="000D481B"/>
    <w:rsid w:val="000D48B3"/>
    <w:rsid w:val="000D4B5D"/>
    <w:rsid w:val="000D4C6E"/>
    <w:rsid w:val="000D4CAC"/>
    <w:rsid w:val="000D4D03"/>
    <w:rsid w:val="000D4D21"/>
    <w:rsid w:val="000D4E50"/>
    <w:rsid w:val="000D4E81"/>
    <w:rsid w:val="000D508F"/>
    <w:rsid w:val="000D5149"/>
    <w:rsid w:val="000D514F"/>
    <w:rsid w:val="000D51EC"/>
    <w:rsid w:val="000D5254"/>
    <w:rsid w:val="000D534A"/>
    <w:rsid w:val="000D55F6"/>
    <w:rsid w:val="000D5887"/>
    <w:rsid w:val="000D5895"/>
    <w:rsid w:val="000D58FC"/>
    <w:rsid w:val="000D5AA2"/>
    <w:rsid w:val="000D5CB3"/>
    <w:rsid w:val="000D5DAC"/>
    <w:rsid w:val="000D5DD4"/>
    <w:rsid w:val="000D628C"/>
    <w:rsid w:val="000D6394"/>
    <w:rsid w:val="000D64A3"/>
    <w:rsid w:val="000D6533"/>
    <w:rsid w:val="000D65DF"/>
    <w:rsid w:val="000D65EE"/>
    <w:rsid w:val="000D6673"/>
    <w:rsid w:val="000D6760"/>
    <w:rsid w:val="000D67CA"/>
    <w:rsid w:val="000D699B"/>
    <w:rsid w:val="000D6A1C"/>
    <w:rsid w:val="000D6AF3"/>
    <w:rsid w:val="000D6C72"/>
    <w:rsid w:val="000D6EFC"/>
    <w:rsid w:val="000D6FAB"/>
    <w:rsid w:val="000D700D"/>
    <w:rsid w:val="000D70B5"/>
    <w:rsid w:val="000D7137"/>
    <w:rsid w:val="000D7190"/>
    <w:rsid w:val="000D71D0"/>
    <w:rsid w:val="000D7251"/>
    <w:rsid w:val="000D72C7"/>
    <w:rsid w:val="000D7308"/>
    <w:rsid w:val="000D74F4"/>
    <w:rsid w:val="000D771A"/>
    <w:rsid w:val="000D79AF"/>
    <w:rsid w:val="000D79BD"/>
    <w:rsid w:val="000D79EE"/>
    <w:rsid w:val="000D7A40"/>
    <w:rsid w:val="000D7BD1"/>
    <w:rsid w:val="000D7CF2"/>
    <w:rsid w:val="000D7E1D"/>
    <w:rsid w:val="000D7F10"/>
    <w:rsid w:val="000D7F3B"/>
    <w:rsid w:val="000D7FC7"/>
    <w:rsid w:val="000E0211"/>
    <w:rsid w:val="000E05F9"/>
    <w:rsid w:val="000E08F9"/>
    <w:rsid w:val="000E0935"/>
    <w:rsid w:val="000E09F0"/>
    <w:rsid w:val="000E0A4A"/>
    <w:rsid w:val="000E0ACC"/>
    <w:rsid w:val="000E0C97"/>
    <w:rsid w:val="000E0C9C"/>
    <w:rsid w:val="000E0CA4"/>
    <w:rsid w:val="000E0D27"/>
    <w:rsid w:val="000E105D"/>
    <w:rsid w:val="000E11D9"/>
    <w:rsid w:val="000E1426"/>
    <w:rsid w:val="000E1614"/>
    <w:rsid w:val="000E16DE"/>
    <w:rsid w:val="000E1710"/>
    <w:rsid w:val="000E1750"/>
    <w:rsid w:val="000E186C"/>
    <w:rsid w:val="000E189B"/>
    <w:rsid w:val="000E1A78"/>
    <w:rsid w:val="000E1ABD"/>
    <w:rsid w:val="000E1AF8"/>
    <w:rsid w:val="000E1CA0"/>
    <w:rsid w:val="000E1ECD"/>
    <w:rsid w:val="000E201B"/>
    <w:rsid w:val="000E20FA"/>
    <w:rsid w:val="000E224D"/>
    <w:rsid w:val="000E247A"/>
    <w:rsid w:val="000E24F2"/>
    <w:rsid w:val="000E2665"/>
    <w:rsid w:val="000E266F"/>
    <w:rsid w:val="000E2AA6"/>
    <w:rsid w:val="000E2C1A"/>
    <w:rsid w:val="000E2DCB"/>
    <w:rsid w:val="000E2F9D"/>
    <w:rsid w:val="000E311A"/>
    <w:rsid w:val="000E3190"/>
    <w:rsid w:val="000E33B8"/>
    <w:rsid w:val="000E33E6"/>
    <w:rsid w:val="000E33F4"/>
    <w:rsid w:val="000E35C9"/>
    <w:rsid w:val="000E35EA"/>
    <w:rsid w:val="000E37C3"/>
    <w:rsid w:val="000E3918"/>
    <w:rsid w:val="000E3963"/>
    <w:rsid w:val="000E39C3"/>
    <w:rsid w:val="000E3B2E"/>
    <w:rsid w:val="000E3BC2"/>
    <w:rsid w:val="000E3C5C"/>
    <w:rsid w:val="000E3D59"/>
    <w:rsid w:val="000E3D60"/>
    <w:rsid w:val="000E4017"/>
    <w:rsid w:val="000E4274"/>
    <w:rsid w:val="000E4503"/>
    <w:rsid w:val="000E46E0"/>
    <w:rsid w:val="000E47BF"/>
    <w:rsid w:val="000E4B71"/>
    <w:rsid w:val="000E4F5F"/>
    <w:rsid w:val="000E5135"/>
    <w:rsid w:val="000E525E"/>
    <w:rsid w:val="000E52BD"/>
    <w:rsid w:val="000E533C"/>
    <w:rsid w:val="000E56A9"/>
    <w:rsid w:val="000E5858"/>
    <w:rsid w:val="000E5886"/>
    <w:rsid w:val="000E58D4"/>
    <w:rsid w:val="000E5BB9"/>
    <w:rsid w:val="000E5C23"/>
    <w:rsid w:val="000E5D8B"/>
    <w:rsid w:val="000E5D97"/>
    <w:rsid w:val="000E5E16"/>
    <w:rsid w:val="000E5F4A"/>
    <w:rsid w:val="000E6065"/>
    <w:rsid w:val="000E6108"/>
    <w:rsid w:val="000E61BE"/>
    <w:rsid w:val="000E658A"/>
    <w:rsid w:val="000E658C"/>
    <w:rsid w:val="000E6593"/>
    <w:rsid w:val="000E6685"/>
    <w:rsid w:val="000E66A5"/>
    <w:rsid w:val="000E66CB"/>
    <w:rsid w:val="000E6772"/>
    <w:rsid w:val="000E67D7"/>
    <w:rsid w:val="000E6869"/>
    <w:rsid w:val="000E694C"/>
    <w:rsid w:val="000E69DB"/>
    <w:rsid w:val="000E6B04"/>
    <w:rsid w:val="000E6C79"/>
    <w:rsid w:val="000E6CEF"/>
    <w:rsid w:val="000E7019"/>
    <w:rsid w:val="000E70CD"/>
    <w:rsid w:val="000E7250"/>
    <w:rsid w:val="000E72C6"/>
    <w:rsid w:val="000E7344"/>
    <w:rsid w:val="000E739A"/>
    <w:rsid w:val="000E74A5"/>
    <w:rsid w:val="000E7602"/>
    <w:rsid w:val="000E77BA"/>
    <w:rsid w:val="000E78A2"/>
    <w:rsid w:val="000E7A77"/>
    <w:rsid w:val="000E7ABA"/>
    <w:rsid w:val="000E7B27"/>
    <w:rsid w:val="000E7BAB"/>
    <w:rsid w:val="000E7C1A"/>
    <w:rsid w:val="000E7DD1"/>
    <w:rsid w:val="000F0046"/>
    <w:rsid w:val="000F01CA"/>
    <w:rsid w:val="000F0310"/>
    <w:rsid w:val="000F05D1"/>
    <w:rsid w:val="000F05FF"/>
    <w:rsid w:val="000F063F"/>
    <w:rsid w:val="000F0693"/>
    <w:rsid w:val="000F0744"/>
    <w:rsid w:val="000F075A"/>
    <w:rsid w:val="000F0A63"/>
    <w:rsid w:val="000F0E01"/>
    <w:rsid w:val="000F0F11"/>
    <w:rsid w:val="000F0F89"/>
    <w:rsid w:val="000F0FBA"/>
    <w:rsid w:val="000F1085"/>
    <w:rsid w:val="000F10DF"/>
    <w:rsid w:val="000F137B"/>
    <w:rsid w:val="000F151C"/>
    <w:rsid w:val="000F1598"/>
    <w:rsid w:val="000F15BA"/>
    <w:rsid w:val="000F176C"/>
    <w:rsid w:val="000F185A"/>
    <w:rsid w:val="000F1A1B"/>
    <w:rsid w:val="000F1A21"/>
    <w:rsid w:val="000F1AE9"/>
    <w:rsid w:val="000F1DEC"/>
    <w:rsid w:val="000F1EDD"/>
    <w:rsid w:val="000F1EE9"/>
    <w:rsid w:val="000F1FB6"/>
    <w:rsid w:val="000F20E9"/>
    <w:rsid w:val="000F2332"/>
    <w:rsid w:val="000F2355"/>
    <w:rsid w:val="000F236A"/>
    <w:rsid w:val="000F247A"/>
    <w:rsid w:val="000F248D"/>
    <w:rsid w:val="000F26E8"/>
    <w:rsid w:val="000F290B"/>
    <w:rsid w:val="000F2A24"/>
    <w:rsid w:val="000F2A52"/>
    <w:rsid w:val="000F2AC9"/>
    <w:rsid w:val="000F2BA8"/>
    <w:rsid w:val="000F2D7F"/>
    <w:rsid w:val="000F2EDA"/>
    <w:rsid w:val="000F2F3B"/>
    <w:rsid w:val="000F2F6D"/>
    <w:rsid w:val="000F2F9D"/>
    <w:rsid w:val="000F2FFA"/>
    <w:rsid w:val="000F30E3"/>
    <w:rsid w:val="000F3142"/>
    <w:rsid w:val="000F3246"/>
    <w:rsid w:val="000F3496"/>
    <w:rsid w:val="000F3537"/>
    <w:rsid w:val="000F36A6"/>
    <w:rsid w:val="000F371E"/>
    <w:rsid w:val="000F37A1"/>
    <w:rsid w:val="000F38AE"/>
    <w:rsid w:val="000F38F5"/>
    <w:rsid w:val="000F3B95"/>
    <w:rsid w:val="000F3BB9"/>
    <w:rsid w:val="000F3BCF"/>
    <w:rsid w:val="000F3D94"/>
    <w:rsid w:val="000F3E70"/>
    <w:rsid w:val="000F40DA"/>
    <w:rsid w:val="000F4295"/>
    <w:rsid w:val="000F42C1"/>
    <w:rsid w:val="000F462E"/>
    <w:rsid w:val="000F4735"/>
    <w:rsid w:val="000F4CC4"/>
    <w:rsid w:val="000F4E95"/>
    <w:rsid w:val="000F4EE6"/>
    <w:rsid w:val="000F50C1"/>
    <w:rsid w:val="000F521A"/>
    <w:rsid w:val="000F5264"/>
    <w:rsid w:val="000F571A"/>
    <w:rsid w:val="000F5A57"/>
    <w:rsid w:val="000F5A9F"/>
    <w:rsid w:val="000F5B24"/>
    <w:rsid w:val="000F5CB8"/>
    <w:rsid w:val="000F5F73"/>
    <w:rsid w:val="000F6196"/>
    <w:rsid w:val="000F61A6"/>
    <w:rsid w:val="000F62B1"/>
    <w:rsid w:val="000F6489"/>
    <w:rsid w:val="000F64CA"/>
    <w:rsid w:val="000F65A4"/>
    <w:rsid w:val="000F6655"/>
    <w:rsid w:val="000F6A1F"/>
    <w:rsid w:val="000F6A59"/>
    <w:rsid w:val="000F6C24"/>
    <w:rsid w:val="000F6EAF"/>
    <w:rsid w:val="000F6EF7"/>
    <w:rsid w:val="000F70CA"/>
    <w:rsid w:val="000F7303"/>
    <w:rsid w:val="000F73FF"/>
    <w:rsid w:val="000F748A"/>
    <w:rsid w:val="000F7626"/>
    <w:rsid w:val="000F7635"/>
    <w:rsid w:val="000F7644"/>
    <w:rsid w:val="000F77DA"/>
    <w:rsid w:val="000F7987"/>
    <w:rsid w:val="000F7F3F"/>
    <w:rsid w:val="000F7F5D"/>
    <w:rsid w:val="0010030C"/>
    <w:rsid w:val="00100403"/>
    <w:rsid w:val="001005D2"/>
    <w:rsid w:val="001006DD"/>
    <w:rsid w:val="001006F3"/>
    <w:rsid w:val="001007AD"/>
    <w:rsid w:val="001007E9"/>
    <w:rsid w:val="001009E8"/>
    <w:rsid w:val="00100B6B"/>
    <w:rsid w:val="00100CF7"/>
    <w:rsid w:val="00100D38"/>
    <w:rsid w:val="00100D56"/>
    <w:rsid w:val="00100DFE"/>
    <w:rsid w:val="00100ED4"/>
    <w:rsid w:val="00100F66"/>
    <w:rsid w:val="001011A6"/>
    <w:rsid w:val="001017C1"/>
    <w:rsid w:val="0010186C"/>
    <w:rsid w:val="00101A63"/>
    <w:rsid w:val="00101ED3"/>
    <w:rsid w:val="00101F31"/>
    <w:rsid w:val="00101FAB"/>
    <w:rsid w:val="00102159"/>
    <w:rsid w:val="001022B6"/>
    <w:rsid w:val="001022F0"/>
    <w:rsid w:val="0010235B"/>
    <w:rsid w:val="001023AE"/>
    <w:rsid w:val="0010281F"/>
    <w:rsid w:val="001029E0"/>
    <w:rsid w:val="00102BFE"/>
    <w:rsid w:val="00102C2D"/>
    <w:rsid w:val="00102E21"/>
    <w:rsid w:val="00102E46"/>
    <w:rsid w:val="00102EAA"/>
    <w:rsid w:val="00102EE5"/>
    <w:rsid w:val="00102F5B"/>
    <w:rsid w:val="00102F8F"/>
    <w:rsid w:val="00103135"/>
    <w:rsid w:val="001033C7"/>
    <w:rsid w:val="0010346A"/>
    <w:rsid w:val="001036DE"/>
    <w:rsid w:val="00103801"/>
    <w:rsid w:val="001038A4"/>
    <w:rsid w:val="00103A53"/>
    <w:rsid w:val="00103B0E"/>
    <w:rsid w:val="00103B23"/>
    <w:rsid w:val="00103DD3"/>
    <w:rsid w:val="00103DF2"/>
    <w:rsid w:val="00103E53"/>
    <w:rsid w:val="00103E99"/>
    <w:rsid w:val="00103EB9"/>
    <w:rsid w:val="00103EF7"/>
    <w:rsid w:val="001044C2"/>
    <w:rsid w:val="00104517"/>
    <w:rsid w:val="001045C3"/>
    <w:rsid w:val="0010468B"/>
    <w:rsid w:val="001049F2"/>
    <w:rsid w:val="00104C57"/>
    <w:rsid w:val="00105090"/>
    <w:rsid w:val="00105329"/>
    <w:rsid w:val="00105489"/>
    <w:rsid w:val="001054D6"/>
    <w:rsid w:val="001055B7"/>
    <w:rsid w:val="00105682"/>
    <w:rsid w:val="001058A7"/>
    <w:rsid w:val="00105C06"/>
    <w:rsid w:val="00105D9C"/>
    <w:rsid w:val="00105E2F"/>
    <w:rsid w:val="00105F08"/>
    <w:rsid w:val="00105F9D"/>
    <w:rsid w:val="00106528"/>
    <w:rsid w:val="00106B1D"/>
    <w:rsid w:val="00106B45"/>
    <w:rsid w:val="00106DB3"/>
    <w:rsid w:val="00106E4B"/>
    <w:rsid w:val="00107583"/>
    <w:rsid w:val="0010759B"/>
    <w:rsid w:val="00107657"/>
    <w:rsid w:val="001076A3"/>
    <w:rsid w:val="00107A74"/>
    <w:rsid w:val="00107C2C"/>
    <w:rsid w:val="00107C89"/>
    <w:rsid w:val="00107D8D"/>
    <w:rsid w:val="00107E24"/>
    <w:rsid w:val="00107E2D"/>
    <w:rsid w:val="00107E94"/>
    <w:rsid w:val="00107FCD"/>
    <w:rsid w:val="0011031A"/>
    <w:rsid w:val="0011040E"/>
    <w:rsid w:val="00110501"/>
    <w:rsid w:val="001106D9"/>
    <w:rsid w:val="00110780"/>
    <w:rsid w:val="00110B11"/>
    <w:rsid w:val="00110B99"/>
    <w:rsid w:val="00110DCA"/>
    <w:rsid w:val="00110F44"/>
    <w:rsid w:val="00111077"/>
    <w:rsid w:val="001110E6"/>
    <w:rsid w:val="00111306"/>
    <w:rsid w:val="00111469"/>
    <w:rsid w:val="001115A4"/>
    <w:rsid w:val="001115C5"/>
    <w:rsid w:val="001116FD"/>
    <w:rsid w:val="00111701"/>
    <w:rsid w:val="00111703"/>
    <w:rsid w:val="00111785"/>
    <w:rsid w:val="0011181B"/>
    <w:rsid w:val="001118AD"/>
    <w:rsid w:val="00111915"/>
    <w:rsid w:val="00111A07"/>
    <w:rsid w:val="00111AA5"/>
    <w:rsid w:val="00111EA1"/>
    <w:rsid w:val="001121D8"/>
    <w:rsid w:val="001123CF"/>
    <w:rsid w:val="00112555"/>
    <w:rsid w:val="001129A6"/>
    <w:rsid w:val="00112A0F"/>
    <w:rsid w:val="00112AF8"/>
    <w:rsid w:val="00112BC6"/>
    <w:rsid w:val="00112C21"/>
    <w:rsid w:val="00112D15"/>
    <w:rsid w:val="00112E5E"/>
    <w:rsid w:val="00112F0E"/>
    <w:rsid w:val="00113039"/>
    <w:rsid w:val="0011320A"/>
    <w:rsid w:val="00113344"/>
    <w:rsid w:val="001135C5"/>
    <w:rsid w:val="001138B0"/>
    <w:rsid w:val="001139B6"/>
    <w:rsid w:val="00113A2D"/>
    <w:rsid w:val="00113A4B"/>
    <w:rsid w:val="00113D5B"/>
    <w:rsid w:val="00113E50"/>
    <w:rsid w:val="00113EB5"/>
    <w:rsid w:val="00114275"/>
    <w:rsid w:val="001142C3"/>
    <w:rsid w:val="001143F6"/>
    <w:rsid w:val="0011445B"/>
    <w:rsid w:val="00114667"/>
    <w:rsid w:val="00114687"/>
    <w:rsid w:val="001147B2"/>
    <w:rsid w:val="001148F3"/>
    <w:rsid w:val="00114941"/>
    <w:rsid w:val="00114A00"/>
    <w:rsid w:val="00114A09"/>
    <w:rsid w:val="00114B70"/>
    <w:rsid w:val="00114BB5"/>
    <w:rsid w:val="00114CEE"/>
    <w:rsid w:val="00115196"/>
    <w:rsid w:val="001151D6"/>
    <w:rsid w:val="00115478"/>
    <w:rsid w:val="0011558A"/>
    <w:rsid w:val="001155BB"/>
    <w:rsid w:val="00115757"/>
    <w:rsid w:val="00115BDD"/>
    <w:rsid w:val="00115BF3"/>
    <w:rsid w:val="00115F19"/>
    <w:rsid w:val="00116233"/>
    <w:rsid w:val="00116238"/>
    <w:rsid w:val="0011665A"/>
    <w:rsid w:val="001166F4"/>
    <w:rsid w:val="00116DF8"/>
    <w:rsid w:val="001170AF"/>
    <w:rsid w:val="001171E2"/>
    <w:rsid w:val="001172B9"/>
    <w:rsid w:val="001172DE"/>
    <w:rsid w:val="001174A0"/>
    <w:rsid w:val="001175FD"/>
    <w:rsid w:val="0011774B"/>
    <w:rsid w:val="001178DE"/>
    <w:rsid w:val="00117AA4"/>
    <w:rsid w:val="00117BB3"/>
    <w:rsid w:val="00117C58"/>
    <w:rsid w:val="00117CD8"/>
    <w:rsid w:val="00117F09"/>
    <w:rsid w:val="00117F68"/>
    <w:rsid w:val="001200DB"/>
    <w:rsid w:val="00120513"/>
    <w:rsid w:val="001205DB"/>
    <w:rsid w:val="0012064C"/>
    <w:rsid w:val="00120782"/>
    <w:rsid w:val="00120784"/>
    <w:rsid w:val="001207F2"/>
    <w:rsid w:val="0012091E"/>
    <w:rsid w:val="00120935"/>
    <w:rsid w:val="00120AC1"/>
    <w:rsid w:val="00120AF7"/>
    <w:rsid w:val="00120CE0"/>
    <w:rsid w:val="00121051"/>
    <w:rsid w:val="00121614"/>
    <w:rsid w:val="00121671"/>
    <w:rsid w:val="0012175B"/>
    <w:rsid w:val="001217D8"/>
    <w:rsid w:val="001217E6"/>
    <w:rsid w:val="0012199C"/>
    <w:rsid w:val="001219BD"/>
    <w:rsid w:val="00121AAC"/>
    <w:rsid w:val="00121BE9"/>
    <w:rsid w:val="00121D56"/>
    <w:rsid w:val="00121D63"/>
    <w:rsid w:val="00121E76"/>
    <w:rsid w:val="0012212E"/>
    <w:rsid w:val="0012219C"/>
    <w:rsid w:val="00122342"/>
    <w:rsid w:val="00122495"/>
    <w:rsid w:val="001224AD"/>
    <w:rsid w:val="0012256C"/>
    <w:rsid w:val="001227FD"/>
    <w:rsid w:val="001228F0"/>
    <w:rsid w:val="00122E91"/>
    <w:rsid w:val="00122EDB"/>
    <w:rsid w:val="00122F48"/>
    <w:rsid w:val="00122FFB"/>
    <w:rsid w:val="001231A0"/>
    <w:rsid w:val="00123633"/>
    <w:rsid w:val="001236FB"/>
    <w:rsid w:val="0012389A"/>
    <w:rsid w:val="001239B3"/>
    <w:rsid w:val="001239D8"/>
    <w:rsid w:val="00123B4E"/>
    <w:rsid w:val="00123BFA"/>
    <w:rsid w:val="00123DFE"/>
    <w:rsid w:val="00123F59"/>
    <w:rsid w:val="00123F7C"/>
    <w:rsid w:val="00124080"/>
    <w:rsid w:val="0012414C"/>
    <w:rsid w:val="0012416B"/>
    <w:rsid w:val="001241BA"/>
    <w:rsid w:val="00124308"/>
    <w:rsid w:val="0012434E"/>
    <w:rsid w:val="00124494"/>
    <w:rsid w:val="001245B0"/>
    <w:rsid w:val="0012474D"/>
    <w:rsid w:val="00124A33"/>
    <w:rsid w:val="00124AAE"/>
    <w:rsid w:val="00124B82"/>
    <w:rsid w:val="00124F7B"/>
    <w:rsid w:val="00125010"/>
    <w:rsid w:val="00125232"/>
    <w:rsid w:val="00125422"/>
    <w:rsid w:val="001255BF"/>
    <w:rsid w:val="00125823"/>
    <w:rsid w:val="001258AF"/>
    <w:rsid w:val="00125930"/>
    <w:rsid w:val="00125A8C"/>
    <w:rsid w:val="00125DD1"/>
    <w:rsid w:val="00125E3A"/>
    <w:rsid w:val="00125E9C"/>
    <w:rsid w:val="00125F64"/>
    <w:rsid w:val="00126091"/>
    <w:rsid w:val="0012610C"/>
    <w:rsid w:val="0012615D"/>
    <w:rsid w:val="001263B2"/>
    <w:rsid w:val="0012647E"/>
    <w:rsid w:val="001264B1"/>
    <w:rsid w:val="00126622"/>
    <w:rsid w:val="00126713"/>
    <w:rsid w:val="00126825"/>
    <w:rsid w:val="0012684E"/>
    <w:rsid w:val="00126B1C"/>
    <w:rsid w:val="00126B6A"/>
    <w:rsid w:val="00126D39"/>
    <w:rsid w:val="00126D99"/>
    <w:rsid w:val="00126FEE"/>
    <w:rsid w:val="00127327"/>
    <w:rsid w:val="00127328"/>
    <w:rsid w:val="0012735E"/>
    <w:rsid w:val="00127782"/>
    <w:rsid w:val="00127805"/>
    <w:rsid w:val="0012785B"/>
    <w:rsid w:val="00127936"/>
    <w:rsid w:val="00127945"/>
    <w:rsid w:val="0012796E"/>
    <w:rsid w:val="001279BB"/>
    <w:rsid w:val="001279F7"/>
    <w:rsid w:val="00127A43"/>
    <w:rsid w:val="00127ABD"/>
    <w:rsid w:val="00127C83"/>
    <w:rsid w:val="00127E1F"/>
    <w:rsid w:val="00127EB9"/>
    <w:rsid w:val="00127F25"/>
    <w:rsid w:val="001300A4"/>
    <w:rsid w:val="0013025C"/>
    <w:rsid w:val="00130320"/>
    <w:rsid w:val="00130368"/>
    <w:rsid w:val="0013044F"/>
    <w:rsid w:val="001306BF"/>
    <w:rsid w:val="001306C2"/>
    <w:rsid w:val="001308E4"/>
    <w:rsid w:val="00130A44"/>
    <w:rsid w:val="00130C83"/>
    <w:rsid w:val="00130D0E"/>
    <w:rsid w:val="00130D8F"/>
    <w:rsid w:val="00130E0B"/>
    <w:rsid w:val="00130E10"/>
    <w:rsid w:val="00130FD6"/>
    <w:rsid w:val="00131129"/>
    <w:rsid w:val="0013134D"/>
    <w:rsid w:val="0013135C"/>
    <w:rsid w:val="001314BA"/>
    <w:rsid w:val="00131564"/>
    <w:rsid w:val="001316CB"/>
    <w:rsid w:val="00131A18"/>
    <w:rsid w:val="00131AC3"/>
    <w:rsid w:val="00131AFB"/>
    <w:rsid w:val="00131BE0"/>
    <w:rsid w:val="00131E8A"/>
    <w:rsid w:val="00131EF9"/>
    <w:rsid w:val="00131FFB"/>
    <w:rsid w:val="001324C1"/>
    <w:rsid w:val="001324CE"/>
    <w:rsid w:val="00132505"/>
    <w:rsid w:val="00132696"/>
    <w:rsid w:val="00132733"/>
    <w:rsid w:val="00132763"/>
    <w:rsid w:val="00132797"/>
    <w:rsid w:val="001327DF"/>
    <w:rsid w:val="00132958"/>
    <w:rsid w:val="00132AF7"/>
    <w:rsid w:val="00132BEB"/>
    <w:rsid w:val="00132D5E"/>
    <w:rsid w:val="001330A8"/>
    <w:rsid w:val="001330FA"/>
    <w:rsid w:val="0013316F"/>
    <w:rsid w:val="0013325C"/>
    <w:rsid w:val="001333B0"/>
    <w:rsid w:val="001337A1"/>
    <w:rsid w:val="00133ED7"/>
    <w:rsid w:val="00134220"/>
    <w:rsid w:val="001343C5"/>
    <w:rsid w:val="0013450B"/>
    <w:rsid w:val="001347DF"/>
    <w:rsid w:val="00134914"/>
    <w:rsid w:val="00134BB2"/>
    <w:rsid w:val="00134CE7"/>
    <w:rsid w:val="00134D88"/>
    <w:rsid w:val="00134E66"/>
    <w:rsid w:val="00134FCB"/>
    <w:rsid w:val="00135019"/>
    <w:rsid w:val="001350CA"/>
    <w:rsid w:val="00135241"/>
    <w:rsid w:val="00135349"/>
    <w:rsid w:val="0013566E"/>
    <w:rsid w:val="0013582C"/>
    <w:rsid w:val="00135A35"/>
    <w:rsid w:val="00135AF2"/>
    <w:rsid w:val="00135B41"/>
    <w:rsid w:val="00135BB3"/>
    <w:rsid w:val="00135C1E"/>
    <w:rsid w:val="00135CAB"/>
    <w:rsid w:val="00135EA7"/>
    <w:rsid w:val="00135EAB"/>
    <w:rsid w:val="0013605F"/>
    <w:rsid w:val="00136064"/>
    <w:rsid w:val="0013607C"/>
    <w:rsid w:val="001360D9"/>
    <w:rsid w:val="001361B6"/>
    <w:rsid w:val="001364CD"/>
    <w:rsid w:val="00136636"/>
    <w:rsid w:val="0013664D"/>
    <w:rsid w:val="0013666E"/>
    <w:rsid w:val="00136B4E"/>
    <w:rsid w:val="00136C57"/>
    <w:rsid w:val="00136CC2"/>
    <w:rsid w:val="001370DF"/>
    <w:rsid w:val="0013714E"/>
    <w:rsid w:val="00137292"/>
    <w:rsid w:val="0013730E"/>
    <w:rsid w:val="00137370"/>
    <w:rsid w:val="001374F7"/>
    <w:rsid w:val="0013764E"/>
    <w:rsid w:val="00137898"/>
    <w:rsid w:val="0013794D"/>
    <w:rsid w:val="00137B68"/>
    <w:rsid w:val="00137CE4"/>
    <w:rsid w:val="00137DFB"/>
    <w:rsid w:val="00137E64"/>
    <w:rsid w:val="00137F06"/>
    <w:rsid w:val="00137F10"/>
    <w:rsid w:val="00137FAF"/>
    <w:rsid w:val="0014007D"/>
    <w:rsid w:val="00140363"/>
    <w:rsid w:val="00140654"/>
    <w:rsid w:val="00140678"/>
    <w:rsid w:val="001406C5"/>
    <w:rsid w:val="001407D9"/>
    <w:rsid w:val="0014082B"/>
    <w:rsid w:val="00140A74"/>
    <w:rsid w:val="00140AA9"/>
    <w:rsid w:val="00140CD3"/>
    <w:rsid w:val="00140DC7"/>
    <w:rsid w:val="00141177"/>
    <w:rsid w:val="0014122F"/>
    <w:rsid w:val="001413AE"/>
    <w:rsid w:val="00141484"/>
    <w:rsid w:val="0014174F"/>
    <w:rsid w:val="00141782"/>
    <w:rsid w:val="001417CF"/>
    <w:rsid w:val="0014184B"/>
    <w:rsid w:val="001418BD"/>
    <w:rsid w:val="00141962"/>
    <w:rsid w:val="001419CC"/>
    <w:rsid w:val="001419DA"/>
    <w:rsid w:val="00141AA2"/>
    <w:rsid w:val="00141B95"/>
    <w:rsid w:val="00141C38"/>
    <w:rsid w:val="00141D80"/>
    <w:rsid w:val="00141E18"/>
    <w:rsid w:val="00141F8F"/>
    <w:rsid w:val="001422CB"/>
    <w:rsid w:val="001423DD"/>
    <w:rsid w:val="0014271D"/>
    <w:rsid w:val="00142939"/>
    <w:rsid w:val="00142942"/>
    <w:rsid w:val="00142999"/>
    <w:rsid w:val="00142AA8"/>
    <w:rsid w:val="00142ABD"/>
    <w:rsid w:val="00142EB2"/>
    <w:rsid w:val="001430CE"/>
    <w:rsid w:val="00143379"/>
    <w:rsid w:val="00143553"/>
    <w:rsid w:val="0014358F"/>
    <w:rsid w:val="001435C3"/>
    <w:rsid w:val="0014363B"/>
    <w:rsid w:val="001438C6"/>
    <w:rsid w:val="001439B6"/>
    <w:rsid w:val="00143B20"/>
    <w:rsid w:val="00143C1B"/>
    <w:rsid w:val="00143D26"/>
    <w:rsid w:val="00143E51"/>
    <w:rsid w:val="00143EDF"/>
    <w:rsid w:val="00143F3A"/>
    <w:rsid w:val="00143FD0"/>
    <w:rsid w:val="00144053"/>
    <w:rsid w:val="001440AE"/>
    <w:rsid w:val="001442D7"/>
    <w:rsid w:val="00144684"/>
    <w:rsid w:val="001446AD"/>
    <w:rsid w:val="00144801"/>
    <w:rsid w:val="001449E2"/>
    <w:rsid w:val="00144AB8"/>
    <w:rsid w:val="00144B24"/>
    <w:rsid w:val="00144F4A"/>
    <w:rsid w:val="00144F86"/>
    <w:rsid w:val="001452FC"/>
    <w:rsid w:val="00145467"/>
    <w:rsid w:val="0014549C"/>
    <w:rsid w:val="0014549D"/>
    <w:rsid w:val="00145522"/>
    <w:rsid w:val="00145528"/>
    <w:rsid w:val="00145708"/>
    <w:rsid w:val="00145A61"/>
    <w:rsid w:val="00145A7E"/>
    <w:rsid w:val="00145B02"/>
    <w:rsid w:val="00145BD0"/>
    <w:rsid w:val="00145C61"/>
    <w:rsid w:val="0014603A"/>
    <w:rsid w:val="0014608D"/>
    <w:rsid w:val="00146161"/>
    <w:rsid w:val="00146164"/>
    <w:rsid w:val="00146333"/>
    <w:rsid w:val="0014637C"/>
    <w:rsid w:val="00146694"/>
    <w:rsid w:val="00146762"/>
    <w:rsid w:val="00146786"/>
    <w:rsid w:val="001467EB"/>
    <w:rsid w:val="00146B4D"/>
    <w:rsid w:val="00146B8D"/>
    <w:rsid w:val="00146D7F"/>
    <w:rsid w:val="00146DC6"/>
    <w:rsid w:val="00146F88"/>
    <w:rsid w:val="00146FD7"/>
    <w:rsid w:val="00147391"/>
    <w:rsid w:val="0014748B"/>
    <w:rsid w:val="001474BC"/>
    <w:rsid w:val="00147544"/>
    <w:rsid w:val="001475B9"/>
    <w:rsid w:val="001477F8"/>
    <w:rsid w:val="0014786C"/>
    <w:rsid w:val="00147BC0"/>
    <w:rsid w:val="00147DD4"/>
    <w:rsid w:val="00147F2B"/>
    <w:rsid w:val="00147F77"/>
    <w:rsid w:val="001501EE"/>
    <w:rsid w:val="00150230"/>
    <w:rsid w:val="00150341"/>
    <w:rsid w:val="00150528"/>
    <w:rsid w:val="0015069E"/>
    <w:rsid w:val="001506C6"/>
    <w:rsid w:val="001508F4"/>
    <w:rsid w:val="001509A3"/>
    <w:rsid w:val="00150A4A"/>
    <w:rsid w:val="00150A56"/>
    <w:rsid w:val="00150A9E"/>
    <w:rsid w:val="00150C5E"/>
    <w:rsid w:val="00150ED6"/>
    <w:rsid w:val="00150F81"/>
    <w:rsid w:val="00150FE3"/>
    <w:rsid w:val="00151081"/>
    <w:rsid w:val="00151221"/>
    <w:rsid w:val="001512C3"/>
    <w:rsid w:val="001513A5"/>
    <w:rsid w:val="00151541"/>
    <w:rsid w:val="001515E2"/>
    <w:rsid w:val="00151647"/>
    <w:rsid w:val="0015165E"/>
    <w:rsid w:val="00151684"/>
    <w:rsid w:val="00151889"/>
    <w:rsid w:val="001518F9"/>
    <w:rsid w:val="00151C7F"/>
    <w:rsid w:val="00151D9E"/>
    <w:rsid w:val="00151ED1"/>
    <w:rsid w:val="00152275"/>
    <w:rsid w:val="0015256D"/>
    <w:rsid w:val="0015265C"/>
    <w:rsid w:val="001527C3"/>
    <w:rsid w:val="00152873"/>
    <w:rsid w:val="0015292D"/>
    <w:rsid w:val="0015295C"/>
    <w:rsid w:val="00152AE7"/>
    <w:rsid w:val="00152B79"/>
    <w:rsid w:val="00152B99"/>
    <w:rsid w:val="00152D84"/>
    <w:rsid w:val="00152DB9"/>
    <w:rsid w:val="00152E00"/>
    <w:rsid w:val="00152EC0"/>
    <w:rsid w:val="00152F62"/>
    <w:rsid w:val="00152FCC"/>
    <w:rsid w:val="00153080"/>
    <w:rsid w:val="0015310D"/>
    <w:rsid w:val="00153458"/>
    <w:rsid w:val="001534CC"/>
    <w:rsid w:val="00153579"/>
    <w:rsid w:val="00153626"/>
    <w:rsid w:val="00153693"/>
    <w:rsid w:val="001537B1"/>
    <w:rsid w:val="00153CE4"/>
    <w:rsid w:val="00153D19"/>
    <w:rsid w:val="00153DC5"/>
    <w:rsid w:val="00153E01"/>
    <w:rsid w:val="001540CF"/>
    <w:rsid w:val="001543AF"/>
    <w:rsid w:val="00154FFE"/>
    <w:rsid w:val="00155123"/>
    <w:rsid w:val="001552A8"/>
    <w:rsid w:val="001553B8"/>
    <w:rsid w:val="001555C2"/>
    <w:rsid w:val="0015571F"/>
    <w:rsid w:val="00155735"/>
    <w:rsid w:val="00155791"/>
    <w:rsid w:val="001558F1"/>
    <w:rsid w:val="00155906"/>
    <w:rsid w:val="00155AE7"/>
    <w:rsid w:val="00155B8D"/>
    <w:rsid w:val="00155DD2"/>
    <w:rsid w:val="00155DF2"/>
    <w:rsid w:val="00155F0F"/>
    <w:rsid w:val="00156444"/>
    <w:rsid w:val="001568CA"/>
    <w:rsid w:val="001568F3"/>
    <w:rsid w:val="00156A5F"/>
    <w:rsid w:val="00156ADA"/>
    <w:rsid w:val="00156BD5"/>
    <w:rsid w:val="00156CA2"/>
    <w:rsid w:val="00156CB6"/>
    <w:rsid w:val="0015711E"/>
    <w:rsid w:val="00157323"/>
    <w:rsid w:val="0015735F"/>
    <w:rsid w:val="00157BE5"/>
    <w:rsid w:val="00157BF6"/>
    <w:rsid w:val="00157D8F"/>
    <w:rsid w:val="00157D94"/>
    <w:rsid w:val="00157E8F"/>
    <w:rsid w:val="00157F5B"/>
    <w:rsid w:val="00157F6F"/>
    <w:rsid w:val="00157FE0"/>
    <w:rsid w:val="0016005D"/>
    <w:rsid w:val="00160168"/>
    <w:rsid w:val="001601B4"/>
    <w:rsid w:val="001601E8"/>
    <w:rsid w:val="0016025E"/>
    <w:rsid w:val="001603CC"/>
    <w:rsid w:val="00160782"/>
    <w:rsid w:val="00160804"/>
    <w:rsid w:val="001609DA"/>
    <w:rsid w:val="00160A91"/>
    <w:rsid w:val="00160AD3"/>
    <w:rsid w:val="00160DFC"/>
    <w:rsid w:val="00160E09"/>
    <w:rsid w:val="00161022"/>
    <w:rsid w:val="0016114F"/>
    <w:rsid w:val="001614EE"/>
    <w:rsid w:val="001614FB"/>
    <w:rsid w:val="00161533"/>
    <w:rsid w:val="0016156A"/>
    <w:rsid w:val="0016162F"/>
    <w:rsid w:val="001618DD"/>
    <w:rsid w:val="00162100"/>
    <w:rsid w:val="00162153"/>
    <w:rsid w:val="001622BB"/>
    <w:rsid w:val="00162327"/>
    <w:rsid w:val="0016250F"/>
    <w:rsid w:val="00162667"/>
    <w:rsid w:val="001628F5"/>
    <w:rsid w:val="00162BC3"/>
    <w:rsid w:val="00162BD0"/>
    <w:rsid w:val="00162DE0"/>
    <w:rsid w:val="00162E32"/>
    <w:rsid w:val="00162ED0"/>
    <w:rsid w:val="00162EEF"/>
    <w:rsid w:val="00163103"/>
    <w:rsid w:val="0016315E"/>
    <w:rsid w:val="001631EB"/>
    <w:rsid w:val="001632FB"/>
    <w:rsid w:val="00163429"/>
    <w:rsid w:val="00163599"/>
    <w:rsid w:val="001638E8"/>
    <w:rsid w:val="00163BBA"/>
    <w:rsid w:val="00163BD0"/>
    <w:rsid w:val="00163F67"/>
    <w:rsid w:val="001640A5"/>
    <w:rsid w:val="0016410D"/>
    <w:rsid w:val="00164671"/>
    <w:rsid w:val="00164690"/>
    <w:rsid w:val="001646F3"/>
    <w:rsid w:val="00164751"/>
    <w:rsid w:val="00164769"/>
    <w:rsid w:val="00164ADE"/>
    <w:rsid w:val="00164C9B"/>
    <w:rsid w:val="00164F92"/>
    <w:rsid w:val="00165023"/>
    <w:rsid w:val="00165059"/>
    <w:rsid w:val="00165091"/>
    <w:rsid w:val="001650D4"/>
    <w:rsid w:val="0016537C"/>
    <w:rsid w:val="00165428"/>
    <w:rsid w:val="001654F6"/>
    <w:rsid w:val="00165986"/>
    <w:rsid w:val="00165987"/>
    <w:rsid w:val="001659DE"/>
    <w:rsid w:val="00165A04"/>
    <w:rsid w:val="00165BC3"/>
    <w:rsid w:val="00165BE7"/>
    <w:rsid w:val="00165D27"/>
    <w:rsid w:val="00165F0F"/>
    <w:rsid w:val="00165F85"/>
    <w:rsid w:val="001660C6"/>
    <w:rsid w:val="001660F1"/>
    <w:rsid w:val="0016622B"/>
    <w:rsid w:val="0016628F"/>
    <w:rsid w:val="00166494"/>
    <w:rsid w:val="001667CB"/>
    <w:rsid w:val="001667DD"/>
    <w:rsid w:val="00166A0C"/>
    <w:rsid w:val="00166D2A"/>
    <w:rsid w:val="00166F59"/>
    <w:rsid w:val="001673CD"/>
    <w:rsid w:val="00167725"/>
    <w:rsid w:val="00167825"/>
    <w:rsid w:val="00167C52"/>
    <w:rsid w:val="00167C5B"/>
    <w:rsid w:val="00167D81"/>
    <w:rsid w:val="001700A0"/>
    <w:rsid w:val="001700ED"/>
    <w:rsid w:val="00170113"/>
    <w:rsid w:val="00170158"/>
    <w:rsid w:val="00170164"/>
    <w:rsid w:val="00170207"/>
    <w:rsid w:val="00170247"/>
    <w:rsid w:val="00170337"/>
    <w:rsid w:val="001704CE"/>
    <w:rsid w:val="001705D5"/>
    <w:rsid w:val="001705D6"/>
    <w:rsid w:val="0017084C"/>
    <w:rsid w:val="00170A2E"/>
    <w:rsid w:val="00170B0B"/>
    <w:rsid w:val="00170B0F"/>
    <w:rsid w:val="00170BDD"/>
    <w:rsid w:val="00170BF2"/>
    <w:rsid w:val="00170CCE"/>
    <w:rsid w:val="00170D6A"/>
    <w:rsid w:val="00170E5E"/>
    <w:rsid w:val="00170F4C"/>
    <w:rsid w:val="00170F6E"/>
    <w:rsid w:val="00171254"/>
    <w:rsid w:val="0017131D"/>
    <w:rsid w:val="0017143F"/>
    <w:rsid w:val="001714A0"/>
    <w:rsid w:val="00171675"/>
    <w:rsid w:val="0017174C"/>
    <w:rsid w:val="00171801"/>
    <w:rsid w:val="00171ABC"/>
    <w:rsid w:val="00171B2A"/>
    <w:rsid w:val="00171C82"/>
    <w:rsid w:val="00171E4A"/>
    <w:rsid w:val="0017212B"/>
    <w:rsid w:val="001721E8"/>
    <w:rsid w:val="00172390"/>
    <w:rsid w:val="00172400"/>
    <w:rsid w:val="001727D3"/>
    <w:rsid w:val="00172A82"/>
    <w:rsid w:val="00172B89"/>
    <w:rsid w:val="00172F00"/>
    <w:rsid w:val="00172FA2"/>
    <w:rsid w:val="00173050"/>
    <w:rsid w:val="00173161"/>
    <w:rsid w:val="0017332A"/>
    <w:rsid w:val="00173584"/>
    <w:rsid w:val="00173A77"/>
    <w:rsid w:val="00173B7D"/>
    <w:rsid w:val="00173C7B"/>
    <w:rsid w:val="00173E9F"/>
    <w:rsid w:val="0017411C"/>
    <w:rsid w:val="001742BC"/>
    <w:rsid w:val="0017447E"/>
    <w:rsid w:val="001744F1"/>
    <w:rsid w:val="0017453E"/>
    <w:rsid w:val="00174564"/>
    <w:rsid w:val="001745DD"/>
    <w:rsid w:val="00174628"/>
    <w:rsid w:val="001747F6"/>
    <w:rsid w:val="00174B0F"/>
    <w:rsid w:val="00174BB2"/>
    <w:rsid w:val="00174D79"/>
    <w:rsid w:val="00174DDC"/>
    <w:rsid w:val="00174E16"/>
    <w:rsid w:val="00175215"/>
    <w:rsid w:val="0017542E"/>
    <w:rsid w:val="0017547C"/>
    <w:rsid w:val="00175491"/>
    <w:rsid w:val="001755B3"/>
    <w:rsid w:val="00175656"/>
    <w:rsid w:val="00175657"/>
    <w:rsid w:val="001756CF"/>
    <w:rsid w:val="0017577B"/>
    <w:rsid w:val="00175D7E"/>
    <w:rsid w:val="00175E5E"/>
    <w:rsid w:val="00175F46"/>
    <w:rsid w:val="00176064"/>
    <w:rsid w:val="001763C9"/>
    <w:rsid w:val="001764B1"/>
    <w:rsid w:val="0017658B"/>
    <w:rsid w:val="001768E2"/>
    <w:rsid w:val="00176B36"/>
    <w:rsid w:val="00176E84"/>
    <w:rsid w:val="00176EF4"/>
    <w:rsid w:val="00176FE2"/>
    <w:rsid w:val="00177148"/>
    <w:rsid w:val="00177445"/>
    <w:rsid w:val="001776D8"/>
    <w:rsid w:val="00177755"/>
    <w:rsid w:val="00177852"/>
    <w:rsid w:val="00177965"/>
    <w:rsid w:val="00177ACE"/>
    <w:rsid w:val="00177DEC"/>
    <w:rsid w:val="00177F18"/>
    <w:rsid w:val="00177FEF"/>
    <w:rsid w:val="00180126"/>
    <w:rsid w:val="001802CA"/>
    <w:rsid w:val="0018038A"/>
    <w:rsid w:val="001804D4"/>
    <w:rsid w:val="001804DB"/>
    <w:rsid w:val="0018060F"/>
    <w:rsid w:val="00180647"/>
    <w:rsid w:val="00180776"/>
    <w:rsid w:val="00180871"/>
    <w:rsid w:val="00180928"/>
    <w:rsid w:val="00180A2F"/>
    <w:rsid w:val="00180AB8"/>
    <w:rsid w:val="00180D66"/>
    <w:rsid w:val="00180F73"/>
    <w:rsid w:val="00181022"/>
    <w:rsid w:val="00181154"/>
    <w:rsid w:val="00181167"/>
    <w:rsid w:val="001811E3"/>
    <w:rsid w:val="00181393"/>
    <w:rsid w:val="001813DA"/>
    <w:rsid w:val="001814B6"/>
    <w:rsid w:val="0018174C"/>
    <w:rsid w:val="00181C58"/>
    <w:rsid w:val="00181EAF"/>
    <w:rsid w:val="00181FC5"/>
    <w:rsid w:val="0018200E"/>
    <w:rsid w:val="0018219B"/>
    <w:rsid w:val="001821CD"/>
    <w:rsid w:val="00182227"/>
    <w:rsid w:val="0018224A"/>
    <w:rsid w:val="0018232D"/>
    <w:rsid w:val="00182409"/>
    <w:rsid w:val="001824BA"/>
    <w:rsid w:val="001824E8"/>
    <w:rsid w:val="00182768"/>
    <w:rsid w:val="00182931"/>
    <w:rsid w:val="00182A7A"/>
    <w:rsid w:val="00182AA7"/>
    <w:rsid w:val="00182CFE"/>
    <w:rsid w:val="00182E5F"/>
    <w:rsid w:val="00182F48"/>
    <w:rsid w:val="00182F71"/>
    <w:rsid w:val="00182F80"/>
    <w:rsid w:val="00183028"/>
    <w:rsid w:val="00183163"/>
    <w:rsid w:val="0018341F"/>
    <w:rsid w:val="001836B9"/>
    <w:rsid w:val="001837B9"/>
    <w:rsid w:val="001838AA"/>
    <w:rsid w:val="00183958"/>
    <w:rsid w:val="00183A1A"/>
    <w:rsid w:val="00183AD0"/>
    <w:rsid w:val="00183DF7"/>
    <w:rsid w:val="00183E71"/>
    <w:rsid w:val="00183E7B"/>
    <w:rsid w:val="00183F17"/>
    <w:rsid w:val="00184016"/>
    <w:rsid w:val="00184023"/>
    <w:rsid w:val="00184244"/>
    <w:rsid w:val="0018425F"/>
    <w:rsid w:val="0018432E"/>
    <w:rsid w:val="00184359"/>
    <w:rsid w:val="00184395"/>
    <w:rsid w:val="001843D3"/>
    <w:rsid w:val="001844A8"/>
    <w:rsid w:val="00184633"/>
    <w:rsid w:val="001846ED"/>
    <w:rsid w:val="00184729"/>
    <w:rsid w:val="0018478B"/>
    <w:rsid w:val="00184813"/>
    <w:rsid w:val="00184844"/>
    <w:rsid w:val="00184BD1"/>
    <w:rsid w:val="00184E75"/>
    <w:rsid w:val="00184F58"/>
    <w:rsid w:val="00184F63"/>
    <w:rsid w:val="0018506D"/>
    <w:rsid w:val="0018507B"/>
    <w:rsid w:val="00185119"/>
    <w:rsid w:val="00185254"/>
    <w:rsid w:val="001852ED"/>
    <w:rsid w:val="001853E0"/>
    <w:rsid w:val="00185461"/>
    <w:rsid w:val="0018577A"/>
    <w:rsid w:val="001857C6"/>
    <w:rsid w:val="0018584C"/>
    <w:rsid w:val="001858C6"/>
    <w:rsid w:val="0018597F"/>
    <w:rsid w:val="00185AEC"/>
    <w:rsid w:val="00185CDB"/>
    <w:rsid w:val="00185EA8"/>
    <w:rsid w:val="00185EC6"/>
    <w:rsid w:val="0018614E"/>
    <w:rsid w:val="001863FD"/>
    <w:rsid w:val="0018653E"/>
    <w:rsid w:val="0018699D"/>
    <w:rsid w:val="00186AAF"/>
    <w:rsid w:val="00186B7F"/>
    <w:rsid w:val="00186B99"/>
    <w:rsid w:val="00186B9D"/>
    <w:rsid w:val="00186DCB"/>
    <w:rsid w:val="00186ECC"/>
    <w:rsid w:val="00186F6A"/>
    <w:rsid w:val="00187083"/>
    <w:rsid w:val="00187153"/>
    <w:rsid w:val="00187275"/>
    <w:rsid w:val="001873E7"/>
    <w:rsid w:val="001875F6"/>
    <w:rsid w:val="00187948"/>
    <w:rsid w:val="00187BE8"/>
    <w:rsid w:val="00187D4F"/>
    <w:rsid w:val="00187D50"/>
    <w:rsid w:val="00187F4C"/>
    <w:rsid w:val="00187F95"/>
    <w:rsid w:val="00187FAB"/>
    <w:rsid w:val="00190356"/>
    <w:rsid w:val="00190418"/>
    <w:rsid w:val="00190517"/>
    <w:rsid w:val="001905B3"/>
    <w:rsid w:val="001905EE"/>
    <w:rsid w:val="001906A1"/>
    <w:rsid w:val="00190992"/>
    <w:rsid w:val="00190A45"/>
    <w:rsid w:val="00190B3E"/>
    <w:rsid w:val="00190C44"/>
    <w:rsid w:val="001910FB"/>
    <w:rsid w:val="00191198"/>
    <w:rsid w:val="00191312"/>
    <w:rsid w:val="001916CB"/>
    <w:rsid w:val="001917D0"/>
    <w:rsid w:val="001919B3"/>
    <w:rsid w:val="00191C98"/>
    <w:rsid w:val="00191FBE"/>
    <w:rsid w:val="0019207E"/>
    <w:rsid w:val="0019215F"/>
    <w:rsid w:val="0019231A"/>
    <w:rsid w:val="001923EF"/>
    <w:rsid w:val="00192550"/>
    <w:rsid w:val="00192719"/>
    <w:rsid w:val="00192891"/>
    <w:rsid w:val="00192A1F"/>
    <w:rsid w:val="00192A24"/>
    <w:rsid w:val="00192CA3"/>
    <w:rsid w:val="00192E0A"/>
    <w:rsid w:val="00192E6A"/>
    <w:rsid w:val="0019304D"/>
    <w:rsid w:val="001931F7"/>
    <w:rsid w:val="001936E3"/>
    <w:rsid w:val="00193939"/>
    <w:rsid w:val="00193970"/>
    <w:rsid w:val="00193A10"/>
    <w:rsid w:val="00193B0C"/>
    <w:rsid w:val="00193B57"/>
    <w:rsid w:val="00193D0D"/>
    <w:rsid w:val="00193F86"/>
    <w:rsid w:val="0019415F"/>
    <w:rsid w:val="0019440B"/>
    <w:rsid w:val="00194487"/>
    <w:rsid w:val="001945F2"/>
    <w:rsid w:val="0019471D"/>
    <w:rsid w:val="001948FB"/>
    <w:rsid w:val="001949F7"/>
    <w:rsid w:val="00194A03"/>
    <w:rsid w:val="00194AB4"/>
    <w:rsid w:val="00194B23"/>
    <w:rsid w:val="00194CA2"/>
    <w:rsid w:val="00194D69"/>
    <w:rsid w:val="00194EFD"/>
    <w:rsid w:val="00194FFD"/>
    <w:rsid w:val="001951FF"/>
    <w:rsid w:val="00195251"/>
    <w:rsid w:val="001954A8"/>
    <w:rsid w:val="0019552F"/>
    <w:rsid w:val="001955D2"/>
    <w:rsid w:val="0019568B"/>
    <w:rsid w:val="001958A5"/>
    <w:rsid w:val="001958DF"/>
    <w:rsid w:val="00195A4D"/>
    <w:rsid w:val="00195A77"/>
    <w:rsid w:val="00195C48"/>
    <w:rsid w:val="00195D02"/>
    <w:rsid w:val="00195D3E"/>
    <w:rsid w:val="00195D81"/>
    <w:rsid w:val="00195F13"/>
    <w:rsid w:val="001961BD"/>
    <w:rsid w:val="0019632D"/>
    <w:rsid w:val="001966A0"/>
    <w:rsid w:val="0019670B"/>
    <w:rsid w:val="0019695C"/>
    <w:rsid w:val="00196985"/>
    <w:rsid w:val="00196BE5"/>
    <w:rsid w:val="00196E0A"/>
    <w:rsid w:val="00196E1E"/>
    <w:rsid w:val="00196F87"/>
    <w:rsid w:val="00196FD2"/>
    <w:rsid w:val="00196FFE"/>
    <w:rsid w:val="0019723C"/>
    <w:rsid w:val="001974E1"/>
    <w:rsid w:val="001975AF"/>
    <w:rsid w:val="00197952"/>
    <w:rsid w:val="00197A80"/>
    <w:rsid w:val="00197B4F"/>
    <w:rsid w:val="00197C16"/>
    <w:rsid w:val="00197D8B"/>
    <w:rsid w:val="00197D9E"/>
    <w:rsid w:val="00197DAD"/>
    <w:rsid w:val="00197FF9"/>
    <w:rsid w:val="001A00DC"/>
    <w:rsid w:val="001A00F6"/>
    <w:rsid w:val="001A02BE"/>
    <w:rsid w:val="001A031F"/>
    <w:rsid w:val="001A035B"/>
    <w:rsid w:val="001A03CF"/>
    <w:rsid w:val="001A0418"/>
    <w:rsid w:val="001A0500"/>
    <w:rsid w:val="001A054F"/>
    <w:rsid w:val="001A07B0"/>
    <w:rsid w:val="001A07E9"/>
    <w:rsid w:val="001A0920"/>
    <w:rsid w:val="001A0BD8"/>
    <w:rsid w:val="001A0C27"/>
    <w:rsid w:val="001A0C45"/>
    <w:rsid w:val="001A0D46"/>
    <w:rsid w:val="001A0D8E"/>
    <w:rsid w:val="001A0DE7"/>
    <w:rsid w:val="001A11EB"/>
    <w:rsid w:val="001A14B6"/>
    <w:rsid w:val="001A14EB"/>
    <w:rsid w:val="001A16A6"/>
    <w:rsid w:val="001A17AC"/>
    <w:rsid w:val="001A1832"/>
    <w:rsid w:val="001A186C"/>
    <w:rsid w:val="001A187D"/>
    <w:rsid w:val="001A1A7E"/>
    <w:rsid w:val="001A1AD5"/>
    <w:rsid w:val="001A1D34"/>
    <w:rsid w:val="001A1DA9"/>
    <w:rsid w:val="001A1DDF"/>
    <w:rsid w:val="001A21A2"/>
    <w:rsid w:val="001A21E1"/>
    <w:rsid w:val="001A2339"/>
    <w:rsid w:val="001A24B0"/>
    <w:rsid w:val="001A252F"/>
    <w:rsid w:val="001A25B5"/>
    <w:rsid w:val="001A25C3"/>
    <w:rsid w:val="001A269B"/>
    <w:rsid w:val="001A26BB"/>
    <w:rsid w:val="001A285F"/>
    <w:rsid w:val="001A28FC"/>
    <w:rsid w:val="001A2AA9"/>
    <w:rsid w:val="001A2AAC"/>
    <w:rsid w:val="001A2D57"/>
    <w:rsid w:val="001A2D8F"/>
    <w:rsid w:val="001A32C1"/>
    <w:rsid w:val="001A3999"/>
    <w:rsid w:val="001A3D30"/>
    <w:rsid w:val="001A3D4A"/>
    <w:rsid w:val="001A3DA0"/>
    <w:rsid w:val="001A3ECD"/>
    <w:rsid w:val="001A3EE9"/>
    <w:rsid w:val="001A3FB6"/>
    <w:rsid w:val="001A3FB7"/>
    <w:rsid w:val="001A4268"/>
    <w:rsid w:val="001A4A07"/>
    <w:rsid w:val="001A4B8C"/>
    <w:rsid w:val="001A4C18"/>
    <w:rsid w:val="001A4C42"/>
    <w:rsid w:val="001A4D05"/>
    <w:rsid w:val="001A4EAF"/>
    <w:rsid w:val="001A4EC9"/>
    <w:rsid w:val="001A4F92"/>
    <w:rsid w:val="001A5171"/>
    <w:rsid w:val="001A57D6"/>
    <w:rsid w:val="001A59D9"/>
    <w:rsid w:val="001A59E1"/>
    <w:rsid w:val="001A5BAB"/>
    <w:rsid w:val="001A5C99"/>
    <w:rsid w:val="001A5D1A"/>
    <w:rsid w:val="001A5D6D"/>
    <w:rsid w:val="001A5E63"/>
    <w:rsid w:val="001A5EBB"/>
    <w:rsid w:val="001A5FB0"/>
    <w:rsid w:val="001A61EE"/>
    <w:rsid w:val="001A660C"/>
    <w:rsid w:val="001A6850"/>
    <w:rsid w:val="001A6BAB"/>
    <w:rsid w:val="001A6C4B"/>
    <w:rsid w:val="001A6F10"/>
    <w:rsid w:val="001A72F7"/>
    <w:rsid w:val="001A7401"/>
    <w:rsid w:val="001A74B7"/>
    <w:rsid w:val="001A751B"/>
    <w:rsid w:val="001A75E6"/>
    <w:rsid w:val="001A77F0"/>
    <w:rsid w:val="001A7891"/>
    <w:rsid w:val="001A7AD9"/>
    <w:rsid w:val="001A7D75"/>
    <w:rsid w:val="001A7D92"/>
    <w:rsid w:val="001A7E7D"/>
    <w:rsid w:val="001A7FB8"/>
    <w:rsid w:val="001B02CF"/>
    <w:rsid w:val="001B05BA"/>
    <w:rsid w:val="001B0642"/>
    <w:rsid w:val="001B080A"/>
    <w:rsid w:val="001B0A3D"/>
    <w:rsid w:val="001B0BD4"/>
    <w:rsid w:val="001B0E23"/>
    <w:rsid w:val="001B0E77"/>
    <w:rsid w:val="001B0F1D"/>
    <w:rsid w:val="001B0F25"/>
    <w:rsid w:val="001B0F33"/>
    <w:rsid w:val="001B13F2"/>
    <w:rsid w:val="001B14AB"/>
    <w:rsid w:val="001B15AD"/>
    <w:rsid w:val="001B1620"/>
    <w:rsid w:val="001B164E"/>
    <w:rsid w:val="001B170C"/>
    <w:rsid w:val="001B1816"/>
    <w:rsid w:val="001B1AD1"/>
    <w:rsid w:val="001B1B81"/>
    <w:rsid w:val="001B1EA6"/>
    <w:rsid w:val="001B1F7E"/>
    <w:rsid w:val="001B1FC6"/>
    <w:rsid w:val="001B1FD0"/>
    <w:rsid w:val="001B1FFD"/>
    <w:rsid w:val="001B2012"/>
    <w:rsid w:val="001B20F6"/>
    <w:rsid w:val="001B2351"/>
    <w:rsid w:val="001B23D7"/>
    <w:rsid w:val="001B2410"/>
    <w:rsid w:val="001B2583"/>
    <w:rsid w:val="001B2810"/>
    <w:rsid w:val="001B28A2"/>
    <w:rsid w:val="001B2909"/>
    <w:rsid w:val="001B2A3F"/>
    <w:rsid w:val="001B2B89"/>
    <w:rsid w:val="001B2C2E"/>
    <w:rsid w:val="001B2CA4"/>
    <w:rsid w:val="001B2CCE"/>
    <w:rsid w:val="001B2E21"/>
    <w:rsid w:val="001B2F31"/>
    <w:rsid w:val="001B308C"/>
    <w:rsid w:val="001B3101"/>
    <w:rsid w:val="001B3133"/>
    <w:rsid w:val="001B340F"/>
    <w:rsid w:val="001B3538"/>
    <w:rsid w:val="001B358D"/>
    <w:rsid w:val="001B35FE"/>
    <w:rsid w:val="001B3642"/>
    <w:rsid w:val="001B37A9"/>
    <w:rsid w:val="001B3992"/>
    <w:rsid w:val="001B3B58"/>
    <w:rsid w:val="001B3C52"/>
    <w:rsid w:val="001B3FAB"/>
    <w:rsid w:val="001B4192"/>
    <w:rsid w:val="001B4197"/>
    <w:rsid w:val="001B4617"/>
    <w:rsid w:val="001B4780"/>
    <w:rsid w:val="001B478C"/>
    <w:rsid w:val="001B47E0"/>
    <w:rsid w:val="001B4A25"/>
    <w:rsid w:val="001B4AF6"/>
    <w:rsid w:val="001B4B12"/>
    <w:rsid w:val="001B4CF6"/>
    <w:rsid w:val="001B4DE8"/>
    <w:rsid w:val="001B4E0A"/>
    <w:rsid w:val="001B4E97"/>
    <w:rsid w:val="001B4EB3"/>
    <w:rsid w:val="001B5043"/>
    <w:rsid w:val="001B509E"/>
    <w:rsid w:val="001B514B"/>
    <w:rsid w:val="001B519E"/>
    <w:rsid w:val="001B521C"/>
    <w:rsid w:val="001B54D5"/>
    <w:rsid w:val="001B57B9"/>
    <w:rsid w:val="001B58D8"/>
    <w:rsid w:val="001B5A0B"/>
    <w:rsid w:val="001B5AD9"/>
    <w:rsid w:val="001B5C00"/>
    <w:rsid w:val="001B5DF2"/>
    <w:rsid w:val="001B5E7E"/>
    <w:rsid w:val="001B5F40"/>
    <w:rsid w:val="001B6140"/>
    <w:rsid w:val="001B63EF"/>
    <w:rsid w:val="001B6477"/>
    <w:rsid w:val="001B66C7"/>
    <w:rsid w:val="001B66F8"/>
    <w:rsid w:val="001B685E"/>
    <w:rsid w:val="001B68F6"/>
    <w:rsid w:val="001B6925"/>
    <w:rsid w:val="001B6D9E"/>
    <w:rsid w:val="001B6EC7"/>
    <w:rsid w:val="001B6F16"/>
    <w:rsid w:val="001B7298"/>
    <w:rsid w:val="001B75B7"/>
    <w:rsid w:val="001B7658"/>
    <w:rsid w:val="001B7A00"/>
    <w:rsid w:val="001B7AAC"/>
    <w:rsid w:val="001B7B7B"/>
    <w:rsid w:val="001B7B9D"/>
    <w:rsid w:val="001B7E0F"/>
    <w:rsid w:val="001B7E52"/>
    <w:rsid w:val="001B7F49"/>
    <w:rsid w:val="001C020C"/>
    <w:rsid w:val="001C0214"/>
    <w:rsid w:val="001C0220"/>
    <w:rsid w:val="001C04D8"/>
    <w:rsid w:val="001C0613"/>
    <w:rsid w:val="001C0636"/>
    <w:rsid w:val="001C0782"/>
    <w:rsid w:val="001C0806"/>
    <w:rsid w:val="001C0833"/>
    <w:rsid w:val="001C09E0"/>
    <w:rsid w:val="001C0AE3"/>
    <w:rsid w:val="001C0C00"/>
    <w:rsid w:val="001C0C79"/>
    <w:rsid w:val="001C0F8D"/>
    <w:rsid w:val="001C1045"/>
    <w:rsid w:val="001C1286"/>
    <w:rsid w:val="001C149C"/>
    <w:rsid w:val="001C1618"/>
    <w:rsid w:val="001C16B3"/>
    <w:rsid w:val="001C16E9"/>
    <w:rsid w:val="001C17FD"/>
    <w:rsid w:val="001C183C"/>
    <w:rsid w:val="001C192E"/>
    <w:rsid w:val="001C1AE0"/>
    <w:rsid w:val="001C1FBC"/>
    <w:rsid w:val="001C215C"/>
    <w:rsid w:val="001C2438"/>
    <w:rsid w:val="001C2446"/>
    <w:rsid w:val="001C2770"/>
    <w:rsid w:val="001C280E"/>
    <w:rsid w:val="001C28A9"/>
    <w:rsid w:val="001C29A6"/>
    <w:rsid w:val="001C2B08"/>
    <w:rsid w:val="001C2D8D"/>
    <w:rsid w:val="001C2E84"/>
    <w:rsid w:val="001C307A"/>
    <w:rsid w:val="001C3205"/>
    <w:rsid w:val="001C3241"/>
    <w:rsid w:val="001C3277"/>
    <w:rsid w:val="001C328E"/>
    <w:rsid w:val="001C364C"/>
    <w:rsid w:val="001C367B"/>
    <w:rsid w:val="001C375C"/>
    <w:rsid w:val="001C38A6"/>
    <w:rsid w:val="001C3A21"/>
    <w:rsid w:val="001C3B06"/>
    <w:rsid w:val="001C3BB6"/>
    <w:rsid w:val="001C3CB2"/>
    <w:rsid w:val="001C3E40"/>
    <w:rsid w:val="001C4029"/>
    <w:rsid w:val="001C40E8"/>
    <w:rsid w:val="001C419B"/>
    <w:rsid w:val="001C428A"/>
    <w:rsid w:val="001C42B3"/>
    <w:rsid w:val="001C4392"/>
    <w:rsid w:val="001C43DD"/>
    <w:rsid w:val="001C4455"/>
    <w:rsid w:val="001C44CD"/>
    <w:rsid w:val="001C4586"/>
    <w:rsid w:val="001C4617"/>
    <w:rsid w:val="001C465A"/>
    <w:rsid w:val="001C46E0"/>
    <w:rsid w:val="001C471C"/>
    <w:rsid w:val="001C47B9"/>
    <w:rsid w:val="001C4901"/>
    <w:rsid w:val="001C4970"/>
    <w:rsid w:val="001C4A2F"/>
    <w:rsid w:val="001C4B1A"/>
    <w:rsid w:val="001C4B1C"/>
    <w:rsid w:val="001C4B1D"/>
    <w:rsid w:val="001C4B2D"/>
    <w:rsid w:val="001C4E93"/>
    <w:rsid w:val="001C4FFA"/>
    <w:rsid w:val="001C523B"/>
    <w:rsid w:val="001C5811"/>
    <w:rsid w:val="001C5898"/>
    <w:rsid w:val="001C58B4"/>
    <w:rsid w:val="001C5A20"/>
    <w:rsid w:val="001C5BFF"/>
    <w:rsid w:val="001C5C0A"/>
    <w:rsid w:val="001C5DFE"/>
    <w:rsid w:val="001C6013"/>
    <w:rsid w:val="001C60CB"/>
    <w:rsid w:val="001C65CC"/>
    <w:rsid w:val="001C684B"/>
    <w:rsid w:val="001C6B95"/>
    <w:rsid w:val="001C6D55"/>
    <w:rsid w:val="001C6ED1"/>
    <w:rsid w:val="001C6F2C"/>
    <w:rsid w:val="001C716B"/>
    <w:rsid w:val="001C7265"/>
    <w:rsid w:val="001C7297"/>
    <w:rsid w:val="001C72AE"/>
    <w:rsid w:val="001C75DC"/>
    <w:rsid w:val="001C7896"/>
    <w:rsid w:val="001C78A3"/>
    <w:rsid w:val="001D006C"/>
    <w:rsid w:val="001D00A9"/>
    <w:rsid w:val="001D0238"/>
    <w:rsid w:val="001D032B"/>
    <w:rsid w:val="001D043E"/>
    <w:rsid w:val="001D044D"/>
    <w:rsid w:val="001D04BD"/>
    <w:rsid w:val="001D0500"/>
    <w:rsid w:val="001D05D0"/>
    <w:rsid w:val="001D078D"/>
    <w:rsid w:val="001D090B"/>
    <w:rsid w:val="001D0A03"/>
    <w:rsid w:val="001D0E58"/>
    <w:rsid w:val="001D0E7E"/>
    <w:rsid w:val="001D1075"/>
    <w:rsid w:val="001D1533"/>
    <w:rsid w:val="001D1751"/>
    <w:rsid w:val="001D1D4E"/>
    <w:rsid w:val="001D1DF7"/>
    <w:rsid w:val="001D201D"/>
    <w:rsid w:val="001D22AB"/>
    <w:rsid w:val="001D2348"/>
    <w:rsid w:val="001D2428"/>
    <w:rsid w:val="001D256B"/>
    <w:rsid w:val="001D26E0"/>
    <w:rsid w:val="001D2A75"/>
    <w:rsid w:val="001D2B82"/>
    <w:rsid w:val="001D2C12"/>
    <w:rsid w:val="001D2D00"/>
    <w:rsid w:val="001D2DB0"/>
    <w:rsid w:val="001D2ED2"/>
    <w:rsid w:val="001D2FBA"/>
    <w:rsid w:val="001D313A"/>
    <w:rsid w:val="001D3289"/>
    <w:rsid w:val="001D32DD"/>
    <w:rsid w:val="001D3432"/>
    <w:rsid w:val="001D34DE"/>
    <w:rsid w:val="001D351A"/>
    <w:rsid w:val="001D359A"/>
    <w:rsid w:val="001D3615"/>
    <w:rsid w:val="001D3726"/>
    <w:rsid w:val="001D3B4E"/>
    <w:rsid w:val="001D3CB7"/>
    <w:rsid w:val="001D3DFC"/>
    <w:rsid w:val="001D3E8A"/>
    <w:rsid w:val="001D3EFA"/>
    <w:rsid w:val="001D3F38"/>
    <w:rsid w:val="001D40C4"/>
    <w:rsid w:val="001D42C7"/>
    <w:rsid w:val="001D4543"/>
    <w:rsid w:val="001D4711"/>
    <w:rsid w:val="001D4732"/>
    <w:rsid w:val="001D499F"/>
    <w:rsid w:val="001D4A75"/>
    <w:rsid w:val="001D4A98"/>
    <w:rsid w:val="001D4EEF"/>
    <w:rsid w:val="001D5228"/>
    <w:rsid w:val="001D5343"/>
    <w:rsid w:val="001D558B"/>
    <w:rsid w:val="001D5B40"/>
    <w:rsid w:val="001D60A2"/>
    <w:rsid w:val="001D60B6"/>
    <w:rsid w:val="001D6152"/>
    <w:rsid w:val="001D61D0"/>
    <w:rsid w:val="001D6292"/>
    <w:rsid w:val="001D6479"/>
    <w:rsid w:val="001D6679"/>
    <w:rsid w:val="001D67CE"/>
    <w:rsid w:val="001D6907"/>
    <w:rsid w:val="001D6AAB"/>
    <w:rsid w:val="001D6ACD"/>
    <w:rsid w:val="001D7110"/>
    <w:rsid w:val="001D73FA"/>
    <w:rsid w:val="001D7517"/>
    <w:rsid w:val="001D7673"/>
    <w:rsid w:val="001D79A0"/>
    <w:rsid w:val="001D7DF6"/>
    <w:rsid w:val="001D7E61"/>
    <w:rsid w:val="001D7FDD"/>
    <w:rsid w:val="001E0164"/>
    <w:rsid w:val="001E03D7"/>
    <w:rsid w:val="001E07F9"/>
    <w:rsid w:val="001E09B3"/>
    <w:rsid w:val="001E0D6F"/>
    <w:rsid w:val="001E1297"/>
    <w:rsid w:val="001E1322"/>
    <w:rsid w:val="001E1404"/>
    <w:rsid w:val="001E1531"/>
    <w:rsid w:val="001E162B"/>
    <w:rsid w:val="001E1675"/>
    <w:rsid w:val="001E169A"/>
    <w:rsid w:val="001E1AC1"/>
    <w:rsid w:val="001E1AC5"/>
    <w:rsid w:val="001E1CB3"/>
    <w:rsid w:val="001E1CE6"/>
    <w:rsid w:val="001E1D06"/>
    <w:rsid w:val="001E1F5A"/>
    <w:rsid w:val="001E2142"/>
    <w:rsid w:val="001E2369"/>
    <w:rsid w:val="001E25BF"/>
    <w:rsid w:val="001E26BA"/>
    <w:rsid w:val="001E2791"/>
    <w:rsid w:val="001E287B"/>
    <w:rsid w:val="001E299E"/>
    <w:rsid w:val="001E2AF3"/>
    <w:rsid w:val="001E2E98"/>
    <w:rsid w:val="001E310C"/>
    <w:rsid w:val="001E3706"/>
    <w:rsid w:val="001E373D"/>
    <w:rsid w:val="001E3895"/>
    <w:rsid w:val="001E38EC"/>
    <w:rsid w:val="001E39EF"/>
    <w:rsid w:val="001E3AE7"/>
    <w:rsid w:val="001E3AED"/>
    <w:rsid w:val="001E3C85"/>
    <w:rsid w:val="001E3FCE"/>
    <w:rsid w:val="001E406A"/>
    <w:rsid w:val="001E4170"/>
    <w:rsid w:val="001E41F0"/>
    <w:rsid w:val="001E432D"/>
    <w:rsid w:val="001E451B"/>
    <w:rsid w:val="001E471C"/>
    <w:rsid w:val="001E471D"/>
    <w:rsid w:val="001E4786"/>
    <w:rsid w:val="001E47B5"/>
    <w:rsid w:val="001E4906"/>
    <w:rsid w:val="001E495C"/>
    <w:rsid w:val="001E4B17"/>
    <w:rsid w:val="001E4F80"/>
    <w:rsid w:val="001E4FC5"/>
    <w:rsid w:val="001E591B"/>
    <w:rsid w:val="001E5DD4"/>
    <w:rsid w:val="001E5E4D"/>
    <w:rsid w:val="001E5F5B"/>
    <w:rsid w:val="001E6035"/>
    <w:rsid w:val="001E60B7"/>
    <w:rsid w:val="001E6255"/>
    <w:rsid w:val="001E649A"/>
    <w:rsid w:val="001E653A"/>
    <w:rsid w:val="001E6577"/>
    <w:rsid w:val="001E6652"/>
    <w:rsid w:val="001E67EF"/>
    <w:rsid w:val="001E6CD6"/>
    <w:rsid w:val="001E6E50"/>
    <w:rsid w:val="001E6F11"/>
    <w:rsid w:val="001E6FA9"/>
    <w:rsid w:val="001E7134"/>
    <w:rsid w:val="001E7229"/>
    <w:rsid w:val="001E74BE"/>
    <w:rsid w:val="001E761F"/>
    <w:rsid w:val="001E797D"/>
    <w:rsid w:val="001E7B24"/>
    <w:rsid w:val="001E7D3E"/>
    <w:rsid w:val="001F00CA"/>
    <w:rsid w:val="001F02FC"/>
    <w:rsid w:val="001F0327"/>
    <w:rsid w:val="001F047C"/>
    <w:rsid w:val="001F0563"/>
    <w:rsid w:val="001F097D"/>
    <w:rsid w:val="001F09C7"/>
    <w:rsid w:val="001F0A99"/>
    <w:rsid w:val="001F0B38"/>
    <w:rsid w:val="001F0B6D"/>
    <w:rsid w:val="001F0BED"/>
    <w:rsid w:val="001F0D31"/>
    <w:rsid w:val="001F0D3D"/>
    <w:rsid w:val="001F0FB7"/>
    <w:rsid w:val="001F1457"/>
    <w:rsid w:val="001F161F"/>
    <w:rsid w:val="001F166C"/>
    <w:rsid w:val="001F1855"/>
    <w:rsid w:val="001F18B4"/>
    <w:rsid w:val="001F19E2"/>
    <w:rsid w:val="001F1A9B"/>
    <w:rsid w:val="001F1B3E"/>
    <w:rsid w:val="001F1BF5"/>
    <w:rsid w:val="001F1C13"/>
    <w:rsid w:val="001F1CCF"/>
    <w:rsid w:val="001F1FFF"/>
    <w:rsid w:val="001F2026"/>
    <w:rsid w:val="001F2117"/>
    <w:rsid w:val="001F214F"/>
    <w:rsid w:val="001F22CD"/>
    <w:rsid w:val="001F230B"/>
    <w:rsid w:val="001F24C5"/>
    <w:rsid w:val="001F24D4"/>
    <w:rsid w:val="001F24E7"/>
    <w:rsid w:val="001F2844"/>
    <w:rsid w:val="001F285C"/>
    <w:rsid w:val="001F2984"/>
    <w:rsid w:val="001F2AB8"/>
    <w:rsid w:val="001F2B6D"/>
    <w:rsid w:val="001F2BF0"/>
    <w:rsid w:val="001F2E1B"/>
    <w:rsid w:val="001F2E8C"/>
    <w:rsid w:val="001F2FF9"/>
    <w:rsid w:val="001F30DF"/>
    <w:rsid w:val="001F31E5"/>
    <w:rsid w:val="001F331C"/>
    <w:rsid w:val="001F3385"/>
    <w:rsid w:val="001F36A8"/>
    <w:rsid w:val="001F3A6D"/>
    <w:rsid w:val="001F3E61"/>
    <w:rsid w:val="001F3EA4"/>
    <w:rsid w:val="001F4060"/>
    <w:rsid w:val="001F47AD"/>
    <w:rsid w:val="001F489B"/>
    <w:rsid w:val="001F4C73"/>
    <w:rsid w:val="001F4EAF"/>
    <w:rsid w:val="001F4EF5"/>
    <w:rsid w:val="001F4EFD"/>
    <w:rsid w:val="001F4FA8"/>
    <w:rsid w:val="001F50C0"/>
    <w:rsid w:val="001F51D2"/>
    <w:rsid w:val="001F5290"/>
    <w:rsid w:val="001F57FF"/>
    <w:rsid w:val="001F589F"/>
    <w:rsid w:val="001F5995"/>
    <w:rsid w:val="001F5B1F"/>
    <w:rsid w:val="001F5BF1"/>
    <w:rsid w:val="001F5CAC"/>
    <w:rsid w:val="001F5CDA"/>
    <w:rsid w:val="001F622A"/>
    <w:rsid w:val="001F63DB"/>
    <w:rsid w:val="001F6463"/>
    <w:rsid w:val="001F665B"/>
    <w:rsid w:val="001F6669"/>
    <w:rsid w:val="001F66E0"/>
    <w:rsid w:val="001F6849"/>
    <w:rsid w:val="001F69BD"/>
    <w:rsid w:val="001F6A58"/>
    <w:rsid w:val="001F6A8F"/>
    <w:rsid w:val="001F6B81"/>
    <w:rsid w:val="001F6BB9"/>
    <w:rsid w:val="001F6C9A"/>
    <w:rsid w:val="001F6D9B"/>
    <w:rsid w:val="001F6EDF"/>
    <w:rsid w:val="001F6F1B"/>
    <w:rsid w:val="001F70E1"/>
    <w:rsid w:val="001F7383"/>
    <w:rsid w:val="001F75D7"/>
    <w:rsid w:val="001F77A9"/>
    <w:rsid w:val="001F7802"/>
    <w:rsid w:val="001F7810"/>
    <w:rsid w:val="001F7B3F"/>
    <w:rsid w:val="001F7C88"/>
    <w:rsid w:val="001F7CCC"/>
    <w:rsid w:val="001F7D61"/>
    <w:rsid w:val="001F7DEB"/>
    <w:rsid w:val="001F7DFF"/>
    <w:rsid w:val="001F7EF9"/>
    <w:rsid w:val="001F7F6A"/>
    <w:rsid w:val="00200058"/>
    <w:rsid w:val="002000CE"/>
    <w:rsid w:val="002001B6"/>
    <w:rsid w:val="00200611"/>
    <w:rsid w:val="00200D56"/>
    <w:rsid w:val="00201047"/>
    <w:rsid w:val="00201093"/>
    <w:rsid w:val="00201094"/>
    <w:rsid w:val="002011C1"/>
    <w:rsid w:val="002013D1"/>
    <w:rsid w:val="002014CA"/>
    <w:rsid w:val="0020175B"/>
    <w:rsid w:val="00201A73"/>
    <w:rsid w:val="00201B0D"/>
    <w:rsid w:val="00201D6B"/>
    <w:rsid w:val="00201E30"/>
    <w:rsid w:val="00201FA9"/>
    <w:rsid w:val="0020218D"/>
    <w:rsid w:val="00202275"/>
    <w:rsid w:val="0020238B"/>
    <w:rsid w:val="00202746"/>
    <w:rsid w:val="002028E5"/>
    <w:rsid w:val="00202C7E"/>
    <w:rsid w:val="00202EA0"/>
    <w:rsid w:val="00203145"/>
    <w:rsid w:val="0020336F"/>
    <w:rsid w:val="00203484"/>
    <w:rsid w:val="00203528"/>
    <w:rsid w:val="00203629"/>
    <w:rsid w:val="00203A87"/>
    <w:rsid w:val="00204347"/>
    <w:rsid w:val="00204440"/>
    <w:rsid w:val="0020452A"/>
    <w:rsid w:val="00204814"/>
    <w:rsid w:val="002049FD"/>
    <w:rsid w:val="00204BD9"/>
    <w:rsid w:val="00204DD4"/>
    <w:rsid w:val="00204E7C"/>
    <w:rsid w:val="00204E99"/>
    <w:rsid w:val="00204EBA"/>
    <w:rsid w:val="00204F05"/>
    <w:rsid w:val="0020500A"/>
    <w:rsid w:val="002051F4"/>
    <w:rsid w:val="00205221"/>
    <w:rsid w:val="00205230"/>
    <w:rsid w:val="002052CE"/>
    <w:rsid w:val="00205302"/>
    <w:rsid w:val="002053F2"/>
    <w:rsid w:val="002055AE"/>
    <w:rsid w:val="00205921"/>
    <w:rsid w:val="00205B84"/>
    <w:rsid w:val="00205E81"/>
    <w:rsid w:val="00205EDD"/>
    <w:rsid w:val="00205F56"/>
    <w:rsid w:val="00205FBB"/>
    <w:rsid w:val="002061A7"/>
    <w:rsid w:val="002061E0"/>
    <w:rsid w:val="0020639D"/>
    <w:rsid w:val="002065CC"/>
    <w:rsid w:val="0020694F"/>
    <w:rsid w:val="00206B01"/>
    <w:rsid w:val="00206D4A"/>
    <w:rsid w:val="00206DC6"/>
    <w:rsid w:val="00206ED0"/>
    <w:rsid w:val="00206EE6"/>
    <w:rsid w:val="00207009"/>
    <w:rsid w:val="00207198"/>
    <w:rsid w:val="002073D8"/>
    <w:rsid w:val="002073FD"/>
    <w:rsid w:val="0020756A"/>
    <w:rsid w:val="00207637"/>
    <w:rsid w:val="0020781B"/>
    <w:rsid w:val="00207898"/>
    <w:rsid w:val="002078BB"/>
    <w:rsid w:val="0020799A"/>
    <w:rsid w:val="00207ACF"/>
    <w:rsid w:val="00207BAF"/>
    <w:rsid w:val="00207CA2"/>
    <w:rsid w:val="00207D82"/>
    <w:rsid w:val="00207EF9"/>
    <w:rsid w:val="00207F83"/>
    <w:rsid w:val="00210033"/>
    <w:rsid w:val="0021021A"/>
    <w:rsid w:val="00210531"/>
    <w:rsid w:val="002105C4"/>
    <w:rsid w:val="0021060D"/>
    <w:rsid w:val="0021067E"/>
    <w:rsid w:val="002106D5"/>
    <w:rsid w:val="00210B89"/>
    <w:rsid w:val="00210B8C"/>
    <w:rsid w:val="00210C17"/>
    <w:rsid w:val="00210CBE"/>
    <w:rsid w:val="00210D31"/>
    <w:rsid w:val="00210E14"/>
    <w:rsid w:val="00210FFC"/>
    <w:rsid w:val="00211048"/>
    <w:rsid w:val="002110E1"/>
    <w:rsid w:val="00211143"/>
    <w:rsid w:val="0021129A"/>
    <w:rsid w:val="002113E6"/>
    <w:rsid w:val="00211497"/>
    <w:rsid w:val="002114B6"/>
    <w:rsid w:val="00211624"/>
    <w:rsid w:val="00211771"/>
    <w:rsid w:val="002119E0"/>
    <w:rsid w:val="00211A6B"/>
    <w:rsid w:val="00211AAB"/>
    <w:rsid w:val="00211CA2"/>
    <w:rsid w:val="00211D38"/>
    <w:rsid w:val="00211D48"/>
    <w:rsid w:val="00211E72"/>
    <w:rsid w:val="00211FCE"/>
    <w:rsid w:val="00212102"/>
    <w:rsid w:val="002121BE"/>
    <w:rsid w:val="002121C7"/>
    <w:rsid w:val="0021228F"/>
    <w:rsid w:val="002122C8"/>
    <w:rsid w:val="0021242D"/>
    <w:rsid w:val="00212BC9"/>
    <w:rsid w:val="00212BDC"/>
    <w:rsid w:val="00212C35"/>
    <w:rsid w:val="00213002"/>
    <w:rsid w:val="00213327"/>
    <w:rsid w:val="0021337C"/>
    <w:rsid w:val="0021344F"/>
    <w:rsid w:val="0021364F"/>
    <w:rsid w:val="0021382D"/>
    <w:rsid w:val="00213A59"/>
    <w:rsid w:val="00213B3E"/>
    <w:rsid w:val="00213C3C"/>
    <w:rsid w:val="00213CF9"/>
    <w:rsid w:val="00213DD8"/>
    <w:rsid w:val="0021415B"/>
    <w:rsid w:val="002141C5"/>
    <w:rsid w:val="0021430E"/>
    <w:rsid w:val="00214359"/>
    <w:rsid w:val="002143FD"/>
    <w:rsid w:val="0021449A"/>
    <w:rsid w:val="002145C5"/>
    <w:rsid w:val="0021478C"/>
    <w:rsid w:val="00214B1F"/>
    <w:rsid w:val="00214D03"/>
    <w:rsid w:val="00215547"/>
    <w:rsid w:val="002155C0"/>
    <w:rsid w:val="002156C2"/>
    <w:rsid w:val="002156D7"/>
    <w:rsid w:val="002156D9"/>
    <w:rsid w:val="00215838"/>
    <w:rsid w:val="00215B97"/>
    <w:rsid w:val="00215DCD"/>
    <w:rsid w:val="00215EE7"/>
    <w:rsid w:val="002160CA"/>
    <w:rsid w:val="00216326"/>
    <w:rsid w:val="002164CC"/>
    <w:rsid w:val="0021650D"/>
    <w:rsid w:val="0021659E"/>
    <w:rsid w:val="00216651"/>
    <w:rsid w:val="002167A1"/>
    <w:rsid w:val="0021691C"/>
    <w:rsid w:val="00216AFE"/>
    <w:rsid w:val="00216BAA"/>
    <w:rsid w:val="00216CC2"/>
    <w:rsid w:val="00217146"/>
    <w:rsid w:val="00217309"/>
    <w:rsid w:val="002173BC"/>
    <w:rsid w:val="002175CD"/>
    <w:rsid w:val="002176DD"/>
    <w:rsid w:val="00217775"/>
    <w:rsid w:val="00217803"/>
    <w:rsid w:val="00217867"/>
    <w:rsid w:val="00217870"/>
    <w:rsid w:val="002178C6"/>
    <w:rsid w:val="00217BF0"/>
    <w:rsid w:val="00217D53"/>
    <w:rsid w:val="00217EB6"/>
    <w:rsid w:val="00217F1A"/>
    <w:rsid w:val="00217F1E"/>
    <w:rsid w:val="002200C5"/>
    <w:rsid w:val="0022037F"/>
    <w:rsid w:val="0022049A"/>
    <w:rsid w:val="00220720"/>
    <w:rsid w:val="002208BC"/>
    <w:rsid w:val="00220C42"/>
    <w:rsid w:val="00220E2E"/>
    <w:rsid w:val="00220EDC"/>
    <w:rsid w:val="002210A1"/>
    <w:rsid w:val="0022110A"/>
    <w:rsid w:val="002212D1"/>
    <w:rsid w:val="0022132C"/>
    <w:rsid w:val="00221330"/>
    <w:rsid w:val="002218B1"/>
    <w:rsid w:val="00221B77"/>
    <w:rsid w:val="00221BBC"/>
    <w:rsid w:val="00221D52"/>
    <w:rsid w:val="00221DA4"/>
    <w:rsid w:val="00221F17"/>
    <w:rsid w:val="002220BE"/>
    <w:rsid w:val="0022254D"/>
    <w:rsid w:val="002226D9"/>
    <w:rsid w:val="002226F7"/>
    <w:rsid w:val="00222741"/>
    <w:rsid w:val="002227EE"/>
    <w:rsid w:val="00222826"/>
    <w:rsid w:val="00222B4B"/>
    <w:rsid w:val="00222CB5"/>
    <w:rsid w:val="00222CF6"/>
    <w:rsid w:val="00222D01"/>
    <w:rsid w:val="00222D4A"/>
    <w:rsid w:val="002232B7"/>
    <w:rsid w:val="002234C1"/>
    <w:rsid w:val="002234E8"/>
    <w:rsid w:val="002236B0"/>
    <w:rsid w:val="00223848"/>
    <w:rsid w:val="00223D6C"/>
    <w:rsid w:val="002241E6"/>
    <w:rsid w:val="002244D5"/>
    <w:rsid w:val="00224549"/>
    <w:rsid w:val="00224562"/>
    <w:rsid w:val="002248FD"/>
    <w:rsid w:val="00224913"/>
    <w:rsid w:val="0022494A"/>
    <w:rsid w:val="00224ACE"/>
    <w:rsid w:val="00224B2A"/>
    <w:rsid w:val="00224EEC"/>
    <w:rsid w:val="00224F71"/>
    <w:rsid w:val="00224FDF"/>
    <w:rsid w:val="00225111"/>
    <w:rsid w:val="00225239"/>
    <w:rsid w:val="00225320"/>
    <w:rsid w:val="00225355"/>
    <w:rsid w:val="00225372"/>
    <w:rsid w:val="002253DA"/>
    <w:rsid w:val="00225C19"/>
    <w:rsid w:val="00225CC1"/>
    <w:rsid w:val="00225DE3"/>
    <w:rsid w:val="00225E28"/>
    <w:rsid w:val="0022609B"/>
    <w:rsid w:val="0022619E"/>
    <w:rsid w:val="00226241"/>
    <w:rsid w:val="0022652E"/>
    <w:rsid w:val="00226788"/>
    <w:rsid w:val="00226946"/>
    <w:rsid w:val="0022695E"/>
    <w:rsid w:val="00226A82"/>
    <w:rsid w:val="00226A9A"/>
    <w:rsid w:val="00226D9B"/>
    <w:rsid w:val="00226E1A"/>
    <w:rsid w:val="00227099"/>
    <w:rsid w:val="00227165"/>
    <w:rsid w:val="0022790E"/>
    <w:rsid w:val="002279CA"/>
    <w:rsid w:val="00227F6D"/>
    <w:rsid w:val="002300BA"/>
    <w:rsid w:val="00230190"/>
    <w:rsid w:val="002303F1"/>
    <w:rsid w:val="00230A7F"/>
    <w:rsid w:val="00230A8A"/>
    <w:rsid w:val="00230AF4"/>
    <w:rsid w:val="00230C03"/>
    <w:rsid w:val="00230D4D"/>
    <w:rsid w:val="00230DB8"/>
    <w:rsid w:val="00231785"/>
    <w:rsid w:val="00231835"/>
    <w:rsid w:val="00231863"/>
    <w:rsid w:val="00231A75"/>
    <w:rsid w:val="00231C4F"/>
    <w:rsid w:val="00231D58"/>
    <w:rsid w:val="00231EC4"/>
    <w:rsid w:val="00232061"/>
    <w:rsid w:val="0023208C"/>
    <w:rsid w:val="00232141"/>
    <w:rsid w:val="002323A1"/>
    <w:rsid w:val="002324A8"/>
    <w:rsid w:val="00232760"/>
    <w:rsid w:val="0023295E"/>
    <w:rsid w:val="002329C2"/>
    <w:rsid w:val="00232A67"/>
    <w:rsid w:val="00232D52"/>
    <w:rsid w:val="00232DA3"/>
    <w:rsid w:val="0023321E"/>
    <w:rsid w:val="00233526"/>
    <w:rsid w:val="0023367D"/>
    <w:rsid w:val="00233954"/>
    <w:rsid w:val="0023398D"/>
    <w:rsid w:val="002339F4"/>
    <w:rsid w:val="00233FBD"/>
    <w:rsid w:val="00234082"/>
    <w:rsid w:val="00234287"/>
    <w:rsid w:val="002342E5"/>
    <w:rsid w:val="0023433D"/>
    <w:rsid w:val="002343E3"/>
    <w:rsid w:val="002344AC"/>
    <w:rsid w:val="002345D9"/>
    <w:rsid w:val="002349E8"/>
    <w:rsid w:val="00234C23"/>
    <w:rsid w:val="00234C67"/>
    <w:rsid w:val="00234D9C"/>
    <w:rsid w:val="00234DF3"/>
    <w:rsid w:val="00234FA8"/>
    <w:rsid w:val="0023513B"/>
    <w:rsid w:val="002352A7"/>
    <w:rsid w:val="0023534D"/>
    <w:rsid w:val="002354FB"/>
    <w:rsid w:val="00235547"/>
    <w:rsid w:val="00235619"/>
    <w:rsid w:val="00235622"/>
    <w:rsid w:val="0023562D"/>
    <w:rsid w:val="002358FC"/>
    <w:rsid w:val="00235952"/>
    <w:rsid w:val="0023597E"/>
    <w:rsid w:val="002359E3"/>
    <w:rsid w:val="00235A9E"/>
    <w:rsid w:val="00235CA4"/>
    <w:rsid w:val="00235D8C"/>
    <w:rsid w:val="00235DAB"/>
    <w:rsid w:val="00235F73"/>
    <w:rsid w:val="002360BD"/>
    <w:rsid w:val="002360CC"/>
    <w:rsid w:val="002362D0"/>
    <w:rsid w:val="002362FF"/>
    <w:rsid w:val="00236547"/>
    <w:rsid w:val="002365A1"/>
    <w:rsid w:val="002365DF"/>
    <w:rsid w:val="00236968"/>
    <w:rsid w:val="00236975"/>
    <w:rsid w:val="002369B0"/>
    <w:rsid w:val="00236DDB"/>
    <w:rsid w:val="00236E10"/>
    <w:rsid w:val="00236EEB"/>
    <w:rsid w:val="00237256"/>
    <w:rsid w:val="002374E7"/>
    <w:rsid w:val="002374F6"/>
    <w:rsid w:val="002375DB"/>
    <w:rsid w:val="002377A8"/>
    <w:rsid w:val="002378B4"/>
    <w:rsid w:val="002378C9"/>
    <w:rsid w:val="00237BB4"/>
    <w:rsid w:val="00237CF0"/>
    <w:rsid w:val="00237DF6"/>
    <w:rsid w:val="00240175"/>
    <w:rsid w:val="002401B8"/>
    <w:rsid w:val="0024030E"/>
    <w:rsid w:val="002405D3"/>
    <w:rsid w:val="00240AE5"/>
    <w:rsid w:val="00240B75"/>
    <w:rsid w:val="00240C95"/>
    <w:rsid w:val="00240D73"/>
    <w:rsid w:val="00240F56"/>
    <w:rsid w:val="00240FFE"/>
    <w:rsid w:val="00241911"/>
    <w:rsid w:val="00241A98"/>
    <w:rsid w:val="00241BC6"/>
    <w:rsid w:val="00241C56"/>
    <w:rsid w:val="00241C92"/>
    <w:rsid w:val="00241C9D"/>
    <w:rsid w:val="00241DEB"/>
    <w:rsid w:val="00241E14"/>
    <w:rsid w:val="00241E48"/>
    <w:rsid w:val="00241F96"/>
    <w:rsid w:val="00241FC4"/>
    <w:rsid w:val="00242166"/>
    <w:rsid w:val="002422AA"/>
    <w:rsid w:val="0024242B"/>
    <w:rsid w:val="002424BA"/>
    <w:rsid w:val="00242561"/>
    <w:rsid w:val="002426CD"/>
    <w:rsid w:val="002426DE"/>
    <w:rsid w:val="00242761"/>
    <w:rsid w:val="002427AF"/>
    <w:rsid w:val="0024299E"/>
    <w:rsid w:val="00242A07"/>
    <w:rsid w:val="00242A21"/>
    <w:rsid w:val="00242AAF"/>
    <w:rsid w:val="00242CF0"/>
    <w:rsid w:val="00242EE9"/>
    <w:rsid w:val="002431AC"/>
    <w:rsid w:val="00243252"/>
    <w:rsid w:val="002432DA"/>
    <w:rsid w:val="00243309"/>
    <w:rsid w:val="0024366F"/>
    <w:rsid w:val="002436A0"/>
    <w:rsid w:val="002437E5"/>
    <w:rsid w:val="002438A0"/>
    <w:rsid w:val="00243A5E"/>
    <w:rsid w:val="00243B35"/>
    <w:rsid w:val="00243B4D"/>
    <w:rsid w:val="00243D0D"/>
    <w:rsid w:val="00243D57"/>
    <w:rsid w:val="00243E09"/>
    <w:rsid w:val="00244035"/>
    <w:rsid w:val="00244039"/>
    <w:rsid w:val="0024421A"/>
    <w:rsid w:val="0024429E"/>
    <w:rsid w:val="0024450F"/>
    <w:rsid w:val="002445DB"/>
    <w:rsid w:val="002445EF"/>
    <w:rsid w:val="0024480A"/>
    <w:rsid w:val="00244910"/>
    <w:rsid w:val="00244923"/>
    <w:rsid w:val="00244A44"/>
    <w:rsid w:val="00244B8D"/>
    <w:rsid w:val="00244DCB"/>
    <w:rsid w:val="00244E31"/>
    <w:rsid w:val="00244E51"/>
    <w:rsid w:val="002451D8"/>
    <w:rsid w:val="00245202"/>
    <w:rsid w:val="0024526F"/>
    <w:rsid w:val="00245272"/>
    <w:rsid w:val="00245646"/>
    <w:rsid w:val="00245733"/>
    <w:rsid w:val="0024589B"/>
    <w:rsid w:val="00245B90"/>
    <w:rsid w:val="00245B91"/>
    <w:rsid w:val="00245BAC"/>
    <w:rsid w:val="00245C1E"/>
    <w:rsid w:val="00245EA2"/>
    <w:rsid w:val="00245EC0"/>
    <w:rsid w:val="00246228"/>
    <w:rsid w:val="002462C0"/>
    <w:rsid w:val="00246344"/>
    <w:rsid w:val="00246425"/>
    <w:rsid w:val="00246497"/>
    <w:rsid w:val="002465F3"/>
    <w:rsid w:val="0024663C"/>
    <w:rsid w:val="002467A9"/>
    <w:rsid w:val="00246834"/>
    <w:rsid w:val="00246A49"/>
    <w:rsid w:val="00246A60"/>
    <w:rsid w:val="00246AA0"/>
    <w:rsid w:val="00246B30"/>
    <w:rsid w:val="00246CE5"/>
    <w:rsid w:val="00246D78"/>
    <w:rsid w:val="00246D7E"/>
    <w:rsid w:val="00246DA1"/>
    <w:rsid w:val="00246DD3"/>
    <w:rsid w:val="00247171"/>
    <w:rsid w:val="002471C6"/>
    <w:rsid w:val="00247278"/>
    <w:rsid w:val="0024729E"/>
    <w:rsid w:val="00247512"/>
    <w:rsid w:val="002477F1"/>
    <w:rsid w:val="00247BA5"/>
    <w:rsid w:val="00247BCC"/>
    <w:rsid w:val="00247C30"/>
    <w:rsid w:val="00247C85"/>
    <w:rsid w:val="00247F65"/>
    <w:rsid w:val="00247F8E"/>
    <w:rsid w:val="00247FB3"/>
    <w:rsid w:val="00247FFA"/>
    <w:rsid w:val="0025003B"/>
    <w:rsid w:val="002501DC"/>
    <w:rsid w:val="002501FB"/>
    <w:rsid w:val="0025033F"/>
    <w:rsid w:val="0025037D"/>
    <w:rsid w:val="002504C5"/>
    <w:rsid w:val="002504D7"/>
    <w:rsid w:val="002504E4"/>
    <w:rsid w:val="00250517"/>
    <w:rsid w:val="00250600"/>
    <w:rsid w:val="002506E9"/>
    <w:rsid w:val="00250774"/>
    <w:rsid w:val="00250779"/>
    <w:rsid w:val="002509C2"/>
    <w:rsid w:val="00250CD1"/>
    <w:rsid w:val="00250DD6"/>
    <w:rsid w:val="00250F07"/>
    <w:rsid w:val="00250F91"/>
    <w:rsid w:val="00250FC8"/>
    <w:rsid w:val="00251087"/>
    <w:rsid w:val="00251362"/>
    <w:rsid w:val="00251391"/>
    <w:rsid w:val="002513AB"/>
    <w:rsid w:val="00251526"/>
    <w:rsid w:val="0025178F"/>
    <w:rsid w:val="00251A90"/>
    <w:rsid w:val="00251A9F"/>
    <w:rsid w:val="00251C0B"/>
    <w:rsid w:val="00251C13"/>
    <w:rsid w:val="00251C1A"/>
    <w:rsid w:val="00251C99"/>
    <w:rsid w:val="00251C9D"/>
    <w:rsid w:val="00251DB1"/>
    <w:rsid w:val="00251DC6"/>
    <w:rsid w:val="00251DD2"/>
    <w:rsid w:val="00251E8A"/>
    <w:rsid w:val="002523C7"/>
    <w:rsid w:val="00252446"/>
    <w:rsid w:val="002527A9"/>
    <w:rsid w:val="00252DB9"/>
    <w:rsid w:val="00252E6B"/>
    <w:rsid w:val="00252EDA"/>
    <w:rsid w:val="00252FBC"/>
    <w:rsid w:val="002530A6"/>
    <w:rsid w:val="002532F6"/>
    <w:rsid w:val="002535B5"/>
    <w:rsid w:val="002535D4"/>
    <w:rsid w:val="00253727"/>
    <w:rsid w:val="0025372B"/>
    <w:rsid w:val="002539C5"/>
    <w:rsid w:val="002539D4"/>
    <w:rsid w:val="002539F1"/>
    <w:rsid w:val="00253AC1"/>
    <w:rsid w:val="00253C2C"/>
    <w:rsid w:val="00253D18"/>
    <w:rsid w:val="00253D2A"/>
    <w:rsid w:val="00253DFB"/>
    <w:rsid w:val="00253F32"/>
    <w:rsid w:val="00253FE2"/>
    <w:rsid w:val="002544BC"/>
    <w:rsid w:val="002544D9"/>
    <w:rsid w:val="002545A3"/>
    <w:rsid w:val="0025472B"/>
    <w:rsid w:val="0025478C"/>
    <w:rsid w:val="00254E0E"/>
    <w:rsid w:val="00254EEC"/>
    <w:rsid w:val="00255282"/>
    <w:rsid w:val="00255366"/>
    <w:rsid w:val="002553F9"/>
    <w:rsid w:val="002556EB"/>
    <w:rsid w:val="0025591D"/>
    <w:rsid w:val="00255935"/>
    <w:rsid w:val="0025598F"/>
    <w:rsid w:val="002559BE"/>
    <w:rsid w:val="00255C58"/>
    <w:rsid w:val="00255C60"/>
    <w:rsid w:val="00255CCE"/>
    <w:rsid w:val="002560DD"/>
    <w:rsid w:val="00256463"/>
    <w:rsid w:val="002567B9"/>
    <w:rsid w:val="0025696E"/>
    <w:rsid w:val="002569ED"/>
    <w:rsid w:val="00256B7C"/>
    <w:rsid w:val="00256D0A"/>
    <w:rsid w:val="00256FB6"/>
    <w:rsid w:val="00256FBB"/>
    <w:rsid w:val="00257076"/>
    <w:rsid w:val="00257132"/>
    <w:rsid w:val="00257304"/>
    <w:rsid w:val="00257505"/>
    <w:rsid w:val="0025750C"/>
    <w:rsid w:val="00257528"/>
    <w:rsid w:val="002576EC"/>
    <w:rsid w:val="00257972"/>
    <w:rsid w:val="00257BC6"/>
    <w:rsid w:val="00257BDA"/>
    <w:rsid w:val="002601C7"/>
    <w:rsid w:val="00260327"/>
    <w:rsid w:val="00260328"/>
    <w:rsid w:val="00260494"/>
    <w:rsid w:val="00260588"/>
    <w:rsid w:val="002605C2"/>
    <w:rsid w:val="0026060F"/>
    <w:rsid w:val="002606DE"/>
    <w:rsid w:val="002607BC"/>
    <w:rsid w:val="0026099F"/>
    <w:rsid w:val="00260B61"/>
    <w:rsid w:val="00260CEF"/>
    <w:rsid w:val="00260D57"/>
    <w:rsid w:val="00260D96"/>
    <w:rsid w:val="00260DFF"/>
    <w:rsid w:val="00260EBB"/>
    <w:rsid w:val="00260F68"/>
    <w:rsid w:val="002612C2"/>
    <w:rsid w:val="0026136E"/>
    <w:rsid w:val="0026139B"/>
    <w:rsid w:val="002613F7"/>
    <w:rsid w:val="0026152F"/>
    <w:rsid w:val="0026184A"/>
    <w:rsid w:val="00261A04"/>
    <w:rsid w:val="00261A65"/>
    <w:rsid w:val="00261AF7"/>
    <w:rsid w:val="00261C02"/>
    <w:rsid w:val="00261CC1"/>
    <w:rsid w:val="00261DC5"/>
    <w:rsid w:val="00261DE7"/>
    <w:rsid w:val="00261F10"/>
    <w:rsid w:val="00261FF0"/>
    <w:rsid w:val="0026204C"/>
    <w:rsid w:val="002620F4"/>
    <w:rsid w:val="002623D7"/>
    <w:rsid w:val="002628FD"/>
    <w:rsid w:val="002629DF"/>
    <w:rsid w:val="00262A51"/>
    <w:rsid w:val="00262C65"/>
    <w:rsid w:val="00262CA4"/>
    <w:rsid w:val="00262FDA"/>
    <w:rsid w:val="00263071"/>
    <w:rsid w:val="002630A1"/>
    <w:rsid w:val="0026329D"/>
    <w:rsid w:val="002634DC"/>
    <w:rsid w:val="00263701"/>
    <w:rsid w:val="002638F3"/>
    <w:rsid w:val="002639C9"/>
    <w:rsid w:val="002639D8"/>
    <w:rsid w:val="00263A39"/>
    <w:rsid w:val="00264094"/>
    <w:rsid w:val="00264370"/>
    <w:rsid w:val="002643BD"/>
    <w:rsid w:val="0026448A"/>
    <w:rsid w:val="00264572"/>
    <w:rsid w:val="002645C4"/>
    <w:rsid w:val="00264651"/>
    <w:rsid w:val="002648CC"/>
    <w:rsid w:val="0026494E"/>
    <w:rsid w:val="00264958"/>
    <w:rsid w:val="002649DB"/>
    <w:rsid w:val="00264A42"/>
    <w:rsid w:val="00264B37"/>
    <w:rsid w:val="00264B75"/>
    <w:rsid w:val="00264F09"/>
    <w:rsid w:val="00264F42"/>
    <w:rsid w:val="0026503A"/>
    <w:rsid w:val="00265141"/>
    <w:rsid w:val="00265200"/>
    <w:rsid w:val="0026520C"/>
    <w:rsid w:val="00265A10"/>
    <w:rsid w:val="00265C7E"/>
    <w:rsid w:val="00265D81"/>
    <w:rsid w:val="00265E77"/>
    <w:rsid w:val="00265F63"/>
    <w:rsid w:val="00265F92"/>
    <w:rsid w:val="00265FBD"/>
    <w:rsid w:val="00266348"/>
    <w:rsid w:val="0026648F"/>
    <w:rsid w:val="0026657F"/>
    <w:rsid w:val="0026668A"/>
    <w:rsid w:val="00266926"/>
    <w:rsid w:val="00266A2F"/>
    <w:rsid w:val="00266A76"/>
    <w:rsid w:val="00266AB6"/>
    <w:rsid w:val="00266ABB"/>
    <w:rsid w:val="00266ACC"/>
    <w:rsid w:val="00266AFE"/>
    <w:rsid w:val="00266B5D"/>
    <w:rsid w:val="00266CF9"/>
    <w:rsid w:val="00266F89"/>
    <w:rsid w:val="0026721B"/>
    <w:rsid w:val="00267417"/>
    <w:rsid w:val="002678EE"/>
    <w:rsid w:val="00267A10"/>
    <w:rsid w:val="00267AF7"/>
    <w:rsid w:val="00267C27"/>
    <w:rsid w:val="00267D35"/>
    <w:rsid w:val="00267D9D"/>
    <w:rsid w:val="00267DD9"/>
    <w:rsid w:val="00267F47"/>
    <w:rsid w:val="00267F8E"/>
    <w:rsid w:val="0027009D"/>
    <w:rsid w:val="002700E3"/>
    <w:rsid w:val="002703DD"/>
    <w:rsid w:val="00270466"/>
    <w:rsid w:val="002705B1"/>
    <w:rsid w:val="002705BE"/>
    <w:rsid w:val="00270797"/>
    <w:rsid w:val="0027081F"/>
    <w:rsid w:val="0027097D"/>
    <w:rsid w:val="00270A1E"/>
    <w:rsid w:val="00270D3C"/>
    <w:rsid w:val="00271112"/>
    <w:rsid w:val="002711A9"/>
    <w:rsid w:val="00271277"/>
    <w:rsid w:val="00271335"/>
    <w:rsid w:val="00271511"/>
    <w:rsid w:val="002715CA"/>
    <w:rsid w:val="00271730"/>
    <w:rsid w:val="0027178C"/>
    <w:rsid w:val="00271839"/>
    <w:rsid w:val="0027189D"/>
    <w:rsid w:val="0027194A"/>
    <w:rsid w:val="002719E7"/>
    <w:rsid w:val="00271A52"/>
    <w:rsid w:val="00271E0E"/>
    <w:rsid w:val="00271E39"/>
    <w:rsid w:val="0027203A"/>
    <w:rsid w:val="002722A4"/>
    <w:rsid w:val="002722BE"/>
    <w:rsid w:val="002723A7"/>
    <w:rsid w:val="0027253B"/>
    <w:rsid w:val="0027274D"/>
    <w:rsid w:val="0027291C"/>
    <w:rsid w:val="00272A0E"/>
    <w:rsid w:val="00272A22"/>
    <w:rsid w:val="00272AD7"/>
    <w:rsid w:val="00272B44"/>
    <w:rsid w:val="00272B83"/>
    <w:rsid w:val="00272C04"/>
    <w:rsid w:val="00272D6F"/>
    <w:rsid w:val="00272DDA"/>
    <w:rsid w:val="00272E46"/>
    <w:rsid w:val="00272EC2"/>
    <w:rsid w:val="00272F59"/>
    <w:rsid w:val="00272F97"/>
    <w:rsid w:val="00272FE9"/>
    <w:rsid w:val="002733B9"/>
    <w:rsid w:val="002733F5"/>
    <w:rsid w:val="0027353E"/>
    <w:rsid w:val="00273727"/>
    <w:rsid w:val="0027398E"/>
    <w:rsid w:val="00273ACD"/>
    <w:rsid w:val="00273DC8"/>
    <w:rsid w:val="00273DF6"/>
    <w:rsid w:val="00273DF8"/>
    <w:rsid w:val="00273E03"/>
    <w:rsid w:val="00274000"/>
    <w:rsid w:val="00274019"/>
    <w:rsid w:val="002741E2"/>
    <w:rsid w:val="00274354"/>
    <w:rsid w:val="00274407"/>
    <w:rsid w:val="0027459C"/>
    <w:rsid w:val="0027460C"/>
    <w:rsid w:val="0027468F"/>
    <w:rsid w:val="002746EE"/>
    <w:rsid w:val="00274760"/>
    <w:rsid w:val="002747B8"/>
    <w:rsid w:val="0027483E"/>
    <w:rsid w:val="002748D9"/>
    <w:rsid w:val="00274AF6"/>
    <w:rsid w:val="00274CE5"/>
    <w:rsid w:val="00274E94"/>
    <w:rsid w:val="00274F77"/>
    <w:rsid w:val="00275013"/>
    <w:rsid w:val="0027513B"/>
    <w:rsid w:val="0027520A"/>
    <w:rsid w:val="00275351"/>
    <w:rsid w:val="00275360"/>
    <w:rsid w:val="00275450"/>
    <w:rsid w:val="002755F6"/>
    <w:rsid w:val="00275803"/>
    <w:rsid w:val="00275A33"/>
    <w:rsid w:val="00275AD5"/>
    <w:rsid w:val="00275B8D"/>
    <w:rsid w:val="00275BF7"/>
    <w:rsid w:val="00275C90"/>
    <w:rsid w:val="00275D3D"/>
    <w:rsid w:val="00275F3B"/>
    <w:rsid w:val="002763D7"/>
    <w:rsid w:val="002763F7"/>
    <w:rsid w:val="002764ED"/>
    <w:rsid w:val="002764F1"/>
    <w:rsid w:val="002764F5"/>
    <w:rsid w:val="002767D4"/>
    <w:rsid w:val="002767F3"/>
    <w:rsid w:val="002768B6"/>
    <w:rsid w:val="002768C4"/>
    <w:rsid w:val="002769B0"/>
    <w:rsid w:val="00276AFA"/>
    <w:rsid w:val="00276C04"/>
    <w:rsid w:val="00276D86"/>
    <w:rsid w:val="00276E1C"/>
    <w:rsid w:val="00276E23"/>
    <w:rsid w:val="00277041"/>
    <w:rsid w:val="00277532"/>
    <w:rsid w:val="0027759B"/>
    <w:rsid w:val="0027778E"/>
    <w:rsid w:val="00277C33"/>
    <w:rsid w:val="00277E26"/>
    <w:rsid w:val="002800BB"/>
    <w:rsid w:val="0028025A"/>
    <w:rsid w:val="00280424"/>
    <w:rsid w:val="00280472"/>
    <w:rsid w:val="002806B4"/>
    <w:rsid w:val="00280766"/>
    <w:rsid w:val="0028091C"/>
    <w:rsid w:val="00280A65"/>
    <w:rsid w:val="00280B15"/>
    <w:rsid w:val="00280BBD"/>
    <w:rsid w:val="00280D54"/>
    <w:rsid w:val="00280DAB"/>
    <w:rsid w:val="00281094"/>
    <w:rsid w:val="002812DF"/>
    <w:rsid w:val="0028153A"/>
    <w:rsid w:val="00281557"/>
    <w:rsid w:val="002816E2"/>
    <w:rsid w:val="00281852"/>
    <w:rsid w:val="002819A6"/>
    <w:rsid w:val="00281A11"/>
    <w:rsid w:val="00281B57"/>
    <w:rsid w:val="00281F31"/>
    <w:rsid w:val="00281F50"/>
    <w:rsid w:val="00281FF9"/>
    <w:rsid w:val="00282197"/>
    <w:rsid w:val="002821F9"/>
    <w:rsid w:val="002823E6"/>
    <w:rsid w:val="002824E2"/>
    <w:rsid w:val="0028252A"/>
    <w:rsid w:val="00282688"/>
    <w:rsid w:val="00282C63"/>
    <w:rsid w:val="00282CE7"/>
    <w:rsid w:val="00282E38"/>
    <w:rsid w:val="00282E93"/>
    <w:rsid w:val="002830C6"/>
    <w:rsid w:val="00283213"/>
    <w:rsid w:val="00283459"/>
    <w:rsid w:val="00283566"/>
    <w:rsid w:val="00283726"/>
    <w:rsid w:val="00283848"/>
    <w:rsid w:val="002839D5"/>
    <w:rsid w:val="00283A84"/>
    <w:rsid w:val="00283ABE"/>
    <w:rsid w:val="00283B59"/>
    <w:rsid w:val="00283C54"/>
    <w:rsid w:val="00283CC4"/>
    <w:rsid w:val="00283E0C"/>
    <w:rsid w:val="00283E9C"/>
    <w:rsid w:val="00283EF2"/>
    <w:rsid w:val="00283F67"/>
    <w:rsid w:val="00283FB8"/>
    <w:rsid w:val="00284039"/>
    <w:rsid w:val="00284072"/>
    <w:rsid w:val="00284112"/>
    <w:rsid w:val="00284184"/>
    <w:rsid w:val="002842EE"/>
    <w:rsid w:val="002843C4"/>
    <w:rsid w:val="0028452A"/>
    <w:rsid w:val="00284674"/>
    <w:rsid w:val="002846F5"/>
    <w:rsid w:val="00284949"/>
    <w:rsid w:val="00284A4D"/>
    <w:rsid w:val="00284B88"/>
    <w:rsid w:val="00284D56"/>
    <w:rsid w:val="00284EA4"/>
    <w:rsid w:val="00284EB0"/>
    <w:rsid w:val="002852BC"/>
    <w:rsid w:val="0028530A"/>
    <w:rsid w:val="002854D3"/>
    <w:rsid w:val="0028550B"/>
    <w:rsid w:val="00285B1E"/>
    <w:rsid w:val="00285C66"/>
    <w:rsid w:val="00285F9A"/>
    <w:rsid w:val="00286026"/>
    <w:rsid w:val="00286069"/>
    <w:rsid w:val="002860D2"/>
    <w:rsid w:val="0028629E"/>
    <w:rsid w:val="002862BB"/>
    <w:rsid w:val="002864D1"/>
    <w:rsid w:val="002864DA"/>
    <w:rsid w:val="00286579"/>
    <w:rsid w:val="002867FB"/>
    <w:rsid w:val="002868C6"/>
    <w:rsid w:val="00286AE3"/>
    <w:rsid w:val="00286D5A"/>
    <w:rsid w:val="00286E43"/>
    <w:rsid w:val="00286EDB"/>
    <w:rsid w:val="00286F5B"/>
    <w:rsid w:val="0028722D"/>
    <w:rsid w:val="002872ED"/>
    <w:rsid w:val="00287584"/>
    <w:rsid w:val="00287926"/>
    <w:rsid w:val="00287E9A"/>
    <w:rsid w:val="00287E9E"/>
    <w:rsid w:val="002900AD"/>
    <w:rsid w:val="002904C7"/>
    <w:rsid w:val="002905B2"/>
    <w:rsid w:val="00290769"/>
    <w:rsid w:val="002908AD"/>
    <w:rsid w:val="00290A05"/>
    <w:rsid w:val="00290B53"/>
    <w:rsid w:val="00290DE0"/>
    <w:rsid w:val="00290FC1"/>
    <w:rsid w:val="0029136B"/>
    <w:rsid w:val="00291464"/>
    <w:rsid w:val="0029170D"/>
    <w:rsid w:val="00291F24"/>
    <w:rsid w:val="0029204D"/>
    <w:rsid w:val="00292238"/>
    <w:rsid w:val="002924D0"/>
    <w:rsid w:val="002925AE"/>
    <w:rsid w:val="002926FE"/>
    <w:rsid w:val="002929AF"/>
    <w:rsid w:val="00292AE0"/>
    <w:rsid w:val="00292BBD"/>
    <w:rsid w:val="00292F48"/>
    <w:rsid w:val="0029329F"/>
    <w:rsid w:val="002934C4"/>
    <w:rsid w:val="002935A6"/>
    <w:rsid w:val="00293887"/>
    <w:rsid w:val="00293952"/>
    <w:rsid w:val="002939F3"/>
    <w:rsid w:val="002939FA"/>
    <w:rsid w:val="00293A5B"/>
    <w:rsid w:val="00293A60"/>
    <w:rsid w:val="00293C50"/>
    <w:rsid w:val="00293D84"/>
    <w:rsid w:val="00293EE6"/>
    <w:rsid w:val="0029412B"/>
    <w:rsid w:val="002942D5"/>
    <w:rsid w:val="002942E6"/>
    <w:rsid w:val="0029449C"/>
    <w:rsid w:val="002945DC"/>
    <w:rsid w:val="00294695"/>
    <w:rsid w:val="00294ABA"/>
    <w:rsid w:val="00294D5B"/>
    <w:rsid w:val="00294E15"/>
    <w:rsid w:val="00294F36"/>
    <w:rsid w:val="00294FCA"/>
    <w:rsid w:val="00295158"/>
    <w:rsid w:val="002952B6"/>
    <w:rsid w:val="0029539A"/>
    <w:rsid w:val="00295548"/>
    <w:rsid w:val="002956A6"/>
    <w:rsid w:val="00295A5C"/>
    <w:rsid w:val="00295AD8"/>
    <w:rsid w:val="00295D18"/>
    <w:rsid w:val="00295D9D"/>
    <w:rsid w:val="00295DC2"/>
    <w:rsid w:val="00295E57"/>
    <w:rsid w:val="00295EC5"/>
    <w:rsid w:val="00295F1F"/>
    <w:rsid w:val="00295FD0"/>
    <w:rsid w:val="00296163"/>
    <w:rsid w:val="00296205"/>
    <w:rsid w:val="00296554"/>
    <w:rsid w:val="0029655E"/>
    <w:rsid w:val="00296663"/>
    <w:rsid w:val="0029696B"/>
    <w:rsid w:val="002969B2"/>
    <w:rsid w:val="00296A0B"/>
    <w:rsid w:val="00296E40"/>
    <w:rsid w:val="00296E98"/>
    <w:rsid w:val="00296F61"/>
    <w:rsid w:val="002970BB"/>
    <w:rsid w:val="002971B9"/>
    <w:rsid w:val="002971FE"/>
    <w:rsid w:val="00297330"/>
    <w:rsid w:val="0029737B"/>
    <w:rsid w:val="00297466"/>
    <w:rsid w:val="002975AD"/>
    <w:rsid w:val="002975D3"/>
    <w:rsid w:val="00297648"/>
    <w:rsid w:val="002976B9"/>
    <w:rsid w:val="002978C2"/>
    <w:rsid w:val="00297BFD"/>
    <w:rsid w:val="00297E66"/>
    <w:rsid w:val="002A0086"/>
    <w:rsid w:val="002A04E7"/>
    <w:rsid w:val="002A0538"/>
    <w:rsid w:val="002A05DF"/>
    <w:rsid w:val="002A06AC"/>
    <w:rsid w:val="002A07A9"/>
    <w:rsid w:val="002A090E"/>
    <w:rsid w:val="002A0A00"/>
    <w:rsid w:val="002A0BCA"/>
    <w:rsid w:val="002A0E94"/>
    <w:rsid w:val="002A0FC3"/>
    <w:rsid w:val="002A11C0"/>
    <w:rsid w:val="002A13E5"/>
    <w:rsid w:val="002A1702"/>
    <w:rsid w:val="002A1925"/>
    <w:rsid w:val="002A196F"/>
    <w:rsid w:val="002A1A2F"/>
    <w:rsid w:val="002A1A69"/>
    <w:rsid w:val="002A1B9E"/>
    <w:rsid w:val="002A1EC5"/>
    <w:rsid w:val="002A1F1A"/>
    <w:rsid w:val="002A1FD2"/>
    <w:rsid w:val="002A1FFF"/>
    <w:rsid w:val="002A221C"/>
    <w:rsid w:val="002A2463"/>
    <w:rsid w:val="002A2506"/>
    <w:rsid w:val="002A25B1"/>
    <w:rsid w:val="002A2693"/>
    <w:rsid w:val="002A284B"/>
    <w:rsid w:val="002A2A67"/>
    <w:rsid w:val="002A2AB6"/>
    <w:rsid w:val="002A3124"/>
    <w:rsid w:val="002A3181"/>
    <w:rsid w:val="002A3207"/>
    <w:rsid w:val="002A328C"/>
    <w:rsid w:val="002A32B9"/>
    <w:rsid w:val="002A3459"/>
    <w:rsid w:val="002A361D"/>
    <w:rsid w:val="002A36A5"/>
    <w:rsid w:val="002A3769"/>
    <w:rsid w:val="002A37C4"/>
    <w:rsid w:val="002A37FC"/>
    <w:rsid w:val="002A3948"/>
    <w:rsid w:val="002A39E0"/>
    <w:rsid w:val="002A3B92"/>
    <w:rsid w:val="002A3C46"/>
    <w:rsid w:val="002A3CD0"/>
    <w:rsid w:val="002A3CF6"/>
    <w:rsid w:val="002A3D10"/>
    <w:rsid w:val="002A465C"/>
    <w:rsid w:val="002A4864"/>
    <w:rsid w:val="002A48FB"/>
    <w:rsid w:val="002A4B6F"/>
    <w:rsid w:val="002A4F55"/>
    <w:rsid w:val="002A4FC8"/>
    <w:rsid w:val="002A505B"/>
    <w:rsid w:val="002A5207"/>
    <w:rsid w:val="002A52DE"/>
    <w:rsid w:val="002A53A8"/>
    <w:rsid w:val="002A56AC"/>
    <w:rsid w:val="002A5AD6"/>
    <w:rsid w:val="002A5B90"/>
    <w:rsid w:val="002A5C7B"/>
    <w:rsid w:val="002A5D2B"/>
    <w:rsid w:val="002A60EA"/>
    <w:rsid w:val="002A6264"/>
    <w:rsid w:val="002A6281"/>
    <w:rsid w:val="002A63EE"/>
    <w:rsid w:val="002A641A"/>
    <w:rsid w:val="002A649F"/>
    <w:rsid w:val="002A64E9"/>
    <w:rsid w:val="002A6619"/>
    <w:rsid w:val="002A6719"/>
    <w:rsid w:val="002A676A"/>
    <w:rsid w:val="002A67B0"/>
    <w:rsid w:val="002A6BDE"/>
    <w:rsid w:val="002A6C9A"/>
    <w:rsid w:val="002A6D03"/>
    <w:rsid w:val="002A6ED4"/>
    <w:rsid w:val="002A70D4"/>
    <w:rsid w:val="002A71F8"/>
    <w:rsid w:val="002A735A"/>
    <w:rsid w:val="002A7557"/>
    <w:rsid w:val="002A7696"/>
    <w:rsid w:val="002A76E8"/>
    <w:rsid w:val="002A7837"/>
    <w:rsid w:val="002A78D8"/>
    <w:rsid w:val="002A7928"/>
    <w:rsid w:val="002A7A55"/>
    <w:rsid w:val="002A7CD5"/>
    <w:rsid w:val="002A7D5D"/>
    <w:rsid w:val="002A7E25"/>
    <w:rsid w:val="002A7EA1"/>
    <w:rsid w:val="002A7FC3"/>
    <w:rsid w:val="002A7FFE"/>
    <w:rsid w:val="002B0194"/>
    <w:rsid w:val="002B052D"/>
    <w:rsid w:val="002B0586"/>
    <w:rsid w:val="002B0810"/>
    <w:rsid w:val="002B0827"/>
    <w:rsid w:val="002B098C"/>
    <w:rsid w:val="002B09F0"/>
    <w:rsid w:val="002B0B50"/>
    <w:rsid w:val="002B0C1C"/>
    <w:rsid w:val="002B0FFD"/>
    <w:rsid w:val="002B100C"/>
    <w:rsid w:val="002B1400"/>
    <w:rsid w:val="002B1449"/>
    <w:rsid w:val="002B1681"/>
    <w:rsid w:val="002B17BB"/>
    <w:rsid w:val="002B1866"/>
    <w:rsid w:val="002B194D"/>
    <w:rsid w:val="002B19F4"/>
    <w:rsid w:val="002B1C2E"/>
    <w:rsid w:val="002B1E3B"/>
    <w:rsid w:val="002B1E7F"/>
    <w:rsid w:val="002B21DB"/>
    <w:rsid w:val="002B2218"/>
    <w:rsid w:val="002B227D"/>
    <w:rsid w:val="002B2326"/>
    <w:rsid w:val="002B23D4"/>
    <w:rsid w:val="002B25F8"/>
    <w:rsid w:val="002B26DE"/>
    <w:rsid w:val="002B27B1"/>
    <w:rsid w:val="002B2801"/>
    <w:rsid w:val="002B2A50"/>
    <w:rsid w:val="002B2B68"/>
    <w:rsid w:val="002B2DCE"/>
    <w:rsid w:val="002B2EBB"/>
    <w:rsid w:val="002B3070"/>
    <w:rsid w:val="002B3256"/>
    <w:rsid w:val="002B346F"/>
    <w:rsid w:val="002B34AA"/>
    <w:rsid w:val="002B35A0"/>
    <w:rsid w:val="002B3971"/>
    <w:rsid w:val="002B3B01"/>
    <w:rsid w:val="002B3B5D"/>
    <w:rsid w:val="002B3C5F"/>
    <w:rsid w:val="002B3C65"/>
    <w:rsid w:val="002B3C8E"/>
    <w:rsid w:val="002B3E37"/>
    <w:rsid w:val="002B3ED0"/>
    <w:rsid w:val="002B3F7C"/>
    <w:rsid w:val="002B3FC6"/>
    <w:rsid w:val="002B4124"/>
    <w:rsid w:val="002B4331"/>
    <w:rsid w:val="002B4644"/>
    <w:rsid w:val="002B483B"/>
    <w:rsid w:val="002B4849"/>
    <w:rsid w:val="002B4898"/>
    <w:rsid w:val="002B49E3"/>
    <w:rsid w:val="002B49ED"/>
    <w:rsid w:val="002B4B45"/>
    <w:rsid w:val="002B4BCE"/>
    <w:rsid w:val="002B4CFE"/>
    <w:rsid w:val="002B4E07"/>
    <w:rsid w:val="002B4FD5"/>
    <w:rsid w:val="002B5009"/>
    <w:rsid w:val="002B5266"/>
    <w:rsid w:val="002B527A"/>
    <w:rsid w:val="002B52AE"/>
    <w:rsid w:val="002B533C"/>
    <w:rsid w:val="002B53F8"/>
    <w:rsid w:val="002B576E"/>
    <w:rsid w:val="002B58B7"/>
    <w:rsid w:val="002B5CF1"/>
    <w:rsid w:val="002B5D14"/>
    <w:rsid w:val="002B5E19"/>
    <w:rsid w:val="002B5E54"/>
    <w:rsid w:val="002B5F95"/>
    <w:rsid w:val="002B6233"/>
    <w:rsid w:val="002B632F"/>
    <w:rsid w:val="002B6386"/>
    <w:rsid w:val="002B6597"/>
    <w:rsid w:val="002B65E2"/>
    <w:rsid w:val="002B6751"/>
    <w:rsid w:val="002B6910"/>
    <w:rsid w:val="002B699B"/>
    <w:rsid w:val="002B69B9"/>
    <w:rsid w:val="002B6A91"/>
    <w:rsid w:val="002B6AEE"/>
    <w:rsid w:val="002B6B3F"/>
    <w:rsid w:val="002B6BA4"/>
    <w:rsid w:val="002B6BED"/>
    <w:rsid w:val="002B6CCC"/>
    <w:rsid w:val="002B6E60"/>
    <w:rsid w:val="002B7050"/>
    <w:rsid w:val="002B70F3"/>
    <w:rsid w:val="002B74D2"/>
    <w:rsid w:val="002B75BE"/>
    <w:rsid w:val="002B765C"/>
    <w:rsid w:val="002B7748"/>
    <w:rsid w:val="002B7878"/>
    <w:rsid w:val="002B7A54"/>
    <w:rsid w:val="002B7B07"/>
    <w:rsid w:val="002B7C03"/>
    <w:rsid w:val="002B7D83"/>
    <w:rsid w:val="002B7F1E"/>
    <w:rsid w:val="002B7F6E"/>
    <w:rsid w:val="002B7FD5"/>
    <w:rsid w:val="002C009E"/>
    <w:rsid w:val="002C00DB"/>
    <w:rsid w:val="002C01DC"/>
    <w:rsid w:val="002C02CF"/>
    <w:rsid w:val="002C03E0"/>
    <w:rsid w:val="002C048B"/>
    <w:rsid w:val="002C049D"/>
    <w:rsid w:val="002C053C"/>
    <w:rsid w:val="002C0579"/>
    <w:rsid w:val="002C08D8"/>
    <w:rsid w:val="002C0902"/>
    <w:rsid w:val="002C0B6A"/>
    <w:rsid w:val="002C0BA1"/>
    <w:rsid w:val="002C0C0F"/>
    <w:rsid w:val="002C0C91"/>
    <w:rsid w:val="002C0CB8"/>
    <w:rsid w:val="002C0DF0"/>
    <w:rsid w:val="002C1816"/>
    <w:rsid w:val="002C189C"/>
    <w:rsid w:val="002C18D8"/>
    <w:rsid w:val="002C18F9"/>
    <w:rsid w:val="002C19D2"/>
    <w:rsid w:val="002C1A3C"/>
    <w:rsid w:val="002C1A90"/>
    <w:rsid w:val="002C1E90"/>
    <w:rsid w:val="002C1EE4"/>
    <w:rsid w:val="002C2155"/>
    <w:rsid w:val="002C21F0"/>
    <w:rsid w:val="002C239C"/>
    <w:rsid w:val="002C248D"/>
    <w:rsid w:val="002C2491"/>
    <w:rsid w:val="002C2716"/>
    <w:rsid w:val="002C2904"/>
    <w:rsid w:val="002C2994"/>
    <w:rsid w:val="002C2AEA"/>
    <w:rsid w:val="002C2CC4"/>
    <w:rsid w:val="002C2DBA"/>
    <w:rsid w:val="002C2E9A"/>
    <w:rsid w:val="002C31B5"/>
    <w:rsid w:val="002C31E6"/>
    <w:rsid w:val="002C3301"/>
    <w:rsid w:val="002C331A"/>
    <w:rsid w:val="002C33AC"/>
    <w:rsid w:val="002C357D"/>
    <w:rsid w:val="002C36A6"/>
    <w:rsid w:val="002C37F2"/>
    <w:rsid w:val="002C383F"/>
    <w:rsid w:val="002C396C"/>
    <w:rsid w:val="002C3A38"/>
    <w:rsid w:val="002C3BC5"/>
    <w:rsid w:val="002C3C45"/>
    <w:rsid w:val="002C3C72"/>
    <w:rsid w:val="002C3D0B"/>
    <w:rsid w:val="002C3D5A"/>
    <w:rsid w:val="002C3DAB"/>
    <w:rsid w:val="002C3DBC"/>
    <w:rsid w:val="002C3DFA"/>
    <w:rsid w:val="002C3E22"/>
    <w:rsid w:val="002C3F94"/>
    <w:rsid w:val="002C3FC6"/>
    <w:rsid w:val="002C4083"/>
    <w:rsid w:val="002C41A0"/>
    <w:rsid w:val="002C444A"/>
    <w:rsid w:val="002C46A5"/>
    <w:rsid w:val="002C4754"/>
    <w:rsid w:val="002C47DC"/>
    <w:rsid w:val="002C48AD"/>
    <w:rsid w:val="002C4962"/>
    <w:rsid w:val="002C4AE5"/>
    <w:rsid w:val="002C4B7D"/>
    <w:rsid w:val="002C4C94"/>
    <w:rsid w:val="002C50F6"/>
    <w:rsid w:val="002C5125"/>
    <w:rsid w:val="002C54C8"/>
    <w:rsid w:val="002C552C"/>
    <w:rsid w:val="002C570B"/>
    <w:rsid w:val="002C5744"/>
    <w:rsid w:val="002C57C7"/>
    <w:rsid w:val="002C583A"/>
    <w:rsid w:val="002C5950"/>
    <w:rsid w:val="002C5CCF"/>
    <w:rsid w:val="002C5D72"/>
    <w:rsid w:val="002C5E9A"/>
    <w:rsid w:val="002C5EA5"/>
    <w:rsid w:val="002C5FA4"/>
    <w:rsid w:val="002C6091"/>
    <w:rsid w:val="002C6193"/>
    <w:rsid w:val="002C62AF"/>
    <w:rsid w:val="002C63A0"/>
    <w:rsid w:val="002C6635"/>
    <w:rsid w:val="002C6987"/>
    <w:rsid w:val="002C6A0B"/>
    <w:rsid w:val="002C6A23"/>
    <w:rsid w:val="002C6BC9"/>
    <w:rsid w:val="002C6C21"/>
    <w:rsid w:val="002C6F50"/>
    <w:rsid w:val="002C6FD3"/>
    <w:rsid w:val="002C7212"/>
    <w:rsid w:val="002C72F7"/>
    <w:rsid w:val="002C776A"/>
    <w:rsid w:val="002C7ABF"/>
    <w:rsid w:val="002C7C23"/>
    <w:rsid w:val="002C7C92"/>
    <w:rsid w:val="002C7CDD"/>
    <w:rsid w:val="002C7CFF"/>
    <w:rsid w:val="002C7E37"/>
    <w:rsid w:val="002C7E42"/>
    <w:rsid w:val="002C7E4D"/>
    <w:rsid w:val="002D0149"/>
    <w:rsid w:val="002D02EC"/>
    <w:rsid w:val="002D04E0"/>
    <w:rsid w:val="002D0596"/>
    <w:rsid w:val="002D06B1"/>
    <w:rsid w:val="002D075A"/>
    <w:rsid w:val="002D07EB"/>
    <w:rsid w:val="002D07FF"/>
    <w:rsid w:val="002D0875"/>
    <w:rsid w:val="002D08A2"/>
    <w:rsid w:val="002D0949"/>
    <w:rsid w:val="002D0A0A"/>
    <w:rsid w:val="002D0D1D"/>
    <w:rsid w:val="002D0DAE"/>
    <w:rsid w:val="002D0E79"/>
    <w:rsid w:val="002D1153"/>
    <w:rsid w:val="002D16B1"/>
    <w:rsid w:val="002D1831"/>
    <w:rsid w:val="002D1942"/>
    <w:rsid w:val="002D1A7E"/>
    <w:rsid w:val="002D1B38"/>
    <w:rsid w:val="002D1F18"/>
    <w:rsid w:val="002D1F45"/>
    <w:rsid w:val="002D1F8A"/>
    <w:rsid w:val="002D1FF8"/>
    <w:rsid w:val="002D21F7"/>
    <w:rsid w:val="002D2220"/>
    <w:rsid w:val="002D226A"/>
    <w:rsid w:val="002D22FC"/>
    <w:rsid w:val="002D253A"/>
    <w:rsid w:val="002D26D2"/>
    <w:rsid w:val="002D2814"/>
    <w:rsid w:val="002D29D6"/>
    <w:rsid w:val="002D2B9B"/>
    <w:rsid w:val="002D2C09"/>
    <w:rsid w:val="002D2E48"/>
    <w:rsid w:val="002D2ED1"/>
    <w:rsid w:val="002D2F00"/>
    <w:rsid w:val="002D30B7"/>
    <w:rsid w:val="002D3197"/>
    <w:rsid w:val="002D325E"/>
    <w:rsid w:val="002D34C9"/>
    <w:rsid w:val="002D3691"/>
    <w:rsid w:val="002D36D9"/>
    <w:rsid w:val="002D3B00"/>
    <w:rsid w:val="002D3C3B"/>
    <w:rsid w:val="002D3CAF"/>
    <w:rsid w:val="002D40E6"/>
    <w:rsid w:val="002D44CD"/>
    <w:rsid w:val="002D4687"/>
    <w:rsid w:val="002D46E8"/>
    <w:rsid w:val="002D4710"/>
    <w:rsid w:val="002D474B"/>
    <w:rsid w:val="002D4810"/>
    <w:rsid w:val="002D48B5"/>
    <w:rsid w:val="002D497E"/>
    <w:rsid w:val="002D49C4"/>
    <w:rsid w:val="002D49FC"/>
    <w:rsid w:val="002D4A95"/>
    <w:rsid w:val="002D4B24"/>
    <w:rsid w:val="002D4B64"/>
    <w:rsid w:val="002D4DE1"/>
    <w:rsid w:val="002D4EA6"/>
    <w:rsid w:val="002D4F77"/>
    <w:rsid w:val="002D5031"/>
    <w:rsid w:val="002D51F7"/>
    <w:rsid w:val="002D5235"/>
    <w:rsid w:val="002D535B"/>
    <w:rsid w:val="002D53CE"/>
    <w:rsid w:val="002D5736"/>
    <w:rsid w:val="002D5843"/>
    <w:rsid w:val="002D58E5"/>
    <w:rsid w:val="002D5B4F"/>
    <w:rsid w:val="002D5BB1"/>
    <w:rsid w:val="002D5E5B"/>
    <w:rsid w:val="002D5F38"/>
    <w:rsid w:val="002D5F52"/>
    <w:rsid w:val="002D602A"/>
    <w:rsid w:val="002D6158"/>
    <w:rsid w:val="002D62C2"/>
    <w:rsid w:val="002D63C4"/>
    <w:rsid w:val="002D63D9"/>
    <w:rsid w:val="002D6462"/>
    <w:rsid w:val="002D647B"/>
    <w:rsid w:val="002D65CC"/>
    <w:rsid w:val="002D6653"/>
    <w:rsid w:val="002D6791"/>
    <w:rsid w:val="002D67EF"/>
    <w:rsid w:val="002D6858"/>
    <w:rsid w:val="002D6A38"/>
    <w:rsid w:val="002D6ABE"/>
    <w:rsid w:val="002D6C26"/>
    <w:rsid w:val="002D6D7E"/>
    <w:rsid w:val="002D6F60"/>
    <w:rsid w:val="002D6F9F"/>
    <w:rsid w:val="002D7157"/>
    <w:rsid w:val="002D73C4"/>
    <w:rsid w:val="002D7510"/>
    <w:rsid w:val="002D75E1"/>
    <w:rsid w:val="002D768B"/>
    <w:rsid w:val="002D77BF"/>
    <w:rsid w:val="002D789D"/>
    <w:rsid w:val="002D7A2F"/>
    <w:rsid w:val="002D7A4E"/>
    <w:rsid w:val="002D7A70"/>
    <w:rsid w:val="002D7AF5"/>
    <w:rsid w:val="002D7C6D"/>
    <w:rsid w:val="002D7D59"/>
    <w:rsid w:val="002D7DE1"/>
    <w:rsid w:val="002D7E01"/>
    <w:rsid w:val="002E0294"/>
    <w:rsid w:val="002E0353"/>
    <w:rsid w:val="002E035C"/>
    <w:rsid w:val="002E04B5"/>
    <w:rsid w:val="002E05FC"/>
    <w:rsid w:val="002E08C7"/>
    <w:rsid w:val="002E0994"/>
    <w:rsid w:val="002E09B8"/>
    <w:rsid w:val="002E0ADE"/>
    <w:rsid w:val="002E0C3A"/>
    <w:rsid w:val="002E0C7F"/>
    <w:rsid w:val="002E0D2B"/>
    <w:rsid w:val="002E0D6B"/>
    <w:rsid w:val="002E0FDC"/>
    <w:rsid w:val="002E0FE7"/>
    <w:rsid w:val="002E1140"/>
    <w:rsid w:val="002E16E8"/>
    <w:rsid w:val="002E1737"/>
    <w:rsid w:val="002E1962"/>
    <w:rsid w:val="002E1B06"/>
    <w:rsid w:val="002E1B8B"/>
    <w:rsid w:val="002E1D7F"/>
    <w:rsid w:val="002E1D85"/>
    <w:rsid w:val="002E1F52"/>
    <w:rsid w:val="002E1F56"/>
    <w:rsid w:val="002E1F96"/>
    <w:rsid w:val="002E1FB6"/>
    <w:rsid w:val="002E20D8"/>
    <w:rsid w:val="002E22C8"/>
    <w:rsid w:val="002E2321"/>
    <w:rsid w:val="002E23E5"/>
    <w:rsid w:val="002E2424"/>
    <w:rsid w:val="002E24B9"/>
    <w:rsid w:val="002E267A"/>
    <w:rsid w:val="002E27C0"/>
    <w:rsid w:val="002E280B"/>
    <w:rsid w:val="002E2CFB"/>
    <w:rsid w:val="002E2D0E"/>
    <w:rsid w:val="002E2E05"/>
    <w:rsid w:val="002E3208"/>
    <w:rsid w:val="002E3394"/>
    <w:rsid w:val="002E33F6"/>
    <w:rsid w:val="002E3417"/>
    <w:rsid w:val="002E3555"/>
    <w:rsid w:val="002E3571"/>
    <w:rsid w:val="002E3670"/>
    <w:rsid w:val="002E39B7"/>
    <w:rsid w:val="002E39E4"/>
    <w:rsid w:val="002E3B67"/>
    <w:rsid w:val="002E3BB7"/>
    <w:rsid w:val="002E3C7B"/>
    <w:rsid w:val="002E3CA9"/>
    <w:rsid w:val="002E3E21"/>
    <w:rsid w:val="002E4109"/>
    <w:rsid w:val="002E415B"/>
    <w:rsid w:val="002E420A"/>
    <w:rsid w:val="002E440A"/>
    <w:rsid w:val="002E44D8"/>
    <w:rsid w:val="002E4797"/>
    <w:rsid w:val="002E4A6A"/>
    <w:rsid w:val="002E4D5B"/>
    <w:rsid w:val="002E4EFB"/>
    <w:rsid w:val="002E5376"/>
    <w:rsid w:val="002E53E1"/>
    <w:rsid w:val="002E545C"/>
    <w:rsid w:val="002E568F"/>
    <w:rsid w:val="002E569A"/>
    <w:rsid w:val="002E56AF"/>
    <w:rsid w:val="002E56D5"/>
    <w:rsid w:val="002E57A6"/>
    <w:rsid w:val="002E5833"/>
    <w:rsid w:val="002E59A3"/>
    <w:rsid w:val="002E5A38"/>
    <w:rsid w:val="002E5C3B"/>
    <w:rsid w:val="002E5C77"/>
    <w:rsid w:val="002E5D13"/>
    <w:rsid w:val="002E5D27"/>
    <w:rsid w:val="002E5F59"/>
    <w:rsid w:val="002E6225"/>
    <w:rsid w:val="002E6412"/>
    <w:rsid w:val="002E682D"/>
    <w:rsid w:val="002E6952"/>
    <w:rsid w:val="002E6955"/>
    <w:rsid w:val="002E6A5B"/>
    <w:rsid w:val="002E6AC1"/>
    <w:rsid w:val="002E6AC9"/>
    <w:rsid w:val="002E6AE9"/>
    <w:rsid w:val="002E6F91"/>
    <w:rsid w:val="002E704E"/>
    <w:rsid w:val="002E72D7"/>
    <w:rsid w:val="002E7385"/>
    <w:rsid w:val="002E7498"/>
    <w:rsid w:val="002E74CC"/>
    <w:rsid w:val="002E750E"/>
    <w:rsid w:val="002E7A6B"/>
    <w:rsid w:val="002E7B42"/>
    <w:rsid w:val="002E7B71"/>
    <w:rsid w:val="002E7CC9"/>
    <w:rsid w:val="002E7D7E"/>
    <w:rsid w:val="002E7DD8"/>
    <w:rsid w:val="002E7E53"/>
    <w:rsid w:val="002E7EAD"/>
    <w:rsid w:val="002F016D"/>
    <w:rsid w:val="002F027C"/>
    <w:rsid w:val="002F03DC"/>
    <w:rsid w:val="002F0678"/>
    <w:rsid w:val="002F073C"/>
    <w:rsid w:val="002F07A9"/>
    <w:rsid w:val="002F08AD"/>
    <w:rsid w:val="002F0932"/>
    <w:rsid w:val="002F0C62"/>
    <w:rsid w:val="002F0D0D"/>
    <w:rsid w:val="002F0DB9"/>
    <w:rsid w:val="002F0F3B"/>
    <w:rsid w:val="002F0F71"/>
    <w:rsid w:val="002F0FB1"/>
    <w:rsid w:val="002F0FF9"/>
    <w:rsid w:val="002F1020"/>
    <w:rsid w:val="002F1082"/>
    <w:rsid w:val="002F14BD"/>
    <w:rsid w:val="002F15A4"/>
    <w:rsid w:val="002F15EF"/>
    <w:rsid w:val="002F1721"/>
    <w:rsid w:val="002F1926"/>
    <w:rsid w:val="002F19BA"/>
    <w:rsid w:val="002F1B7D"/>
    <w:rsid w:val="002F1C10"/>
    <w:rsid w:val="002F1CE4"/>
    <w:rsid w:val="002F1D7B"/>
    <w:rsid w:val="002F1F3B"/>
    <w:rsid w:val="002F202A"/>
    <w:rsid w:val="002F205E"/>
    <w:rsid w:val="002F219A"/>
    <w:rsid w:val="002F2297"/>
    <w:rsid w:val="002F23D3"/>
    <w:rsid w:val="002F257C"/>
    <w:rsid w:val="002F2655"/>
    <w:rsid w:val="002F270D"/>
    <w:rsid w:val="002F2807"/>
    <w:rsid w:val="002F29AB"/>
    <w:rsid w:val="002F2ADC"/>
    <w:rsid w:val="002F2B32"/>
    <w:rsid w:val="002F2B5B"/>
    <w:rsid w:val="002F2BD0"/>
    <w:rsid w:val="002F2DB0"/>
    <w:rsid w:val="002F2FD4"/>
    <w:rsid w:val="002F2FEC"/>
    <w:rsid w:val="002F301C"/>
    <w:rsid w:val="002F34F2"/>
    <w:rsid w:val="002F3661"/>
    <w:rsid w:val="002F3666"/>
    <w:rsid w:val="002F36C6"/>
    <w:rsid w:val="002F3F28"/>
    <w:rsid w:val="002F4043"/>
    <w:rsid w:val="002F411F"/>
    <w:rsid w:val="002F478E"/>
    <w:rsid w:val="002F49C9"/>
    <w:rsid w:val="002F4BDC"/>
    <w:rsid w:val="002F4FE9"/>
    <w:rsid w:val="002F50B5"/>
    <w:rsid w:val="002F50BD"/>
    <w:rsid w:val="002F5334"/>
    <w:rsid w:val="002F55E3"/>
    <w:rsid w:val="002F5647"/>
    <w:rsid w:val="002F5677"/>
    <w:rsid w:val="002F570C"/>
    <w:rsid w:val="002F57E6"/>
    <w:rsid w:val="002F5827"/>
    <w:rsid w:val="002F5A45"/>
    <w:rsid w:val="002F5B4D"/>
    <w:rsid w:val="002F5F70"/>
    <w:rsid w:val="002F5FD5"/>
    <w:rsid w:val="002F6022"/>
    <w:rsid w:val="002F60ED"/>
    <w:rsid w:val="002F6143"/>
    <w:rsid w:val="002F61CD"/>
    <w:rsid w:val="002F633C"/>
    <w:rsid w:val="002F646D"/>
    <w:rsid w:val="002F670D"/>
    <w:rsid w:val="002F672A"/>
    <w:rsid w:val="002F68BA"/>
    <w:rsid w:val="002F6902"/>
    <w:rsid w:val="002F6909"/>
    <w:rsid w:val="002F69F5"/>
    <w:rsid w:val="002F6A8C"/>
    <w:rsid w:val="002F6BA2"/>
    <w:rsid w:val="002F6C34"/>
    <w:rsid w:val="002F6C6E"/>
    <w:rsid w:val="002F6C96"/>
    <w:rsid w:val="002F6CF7"/>
    <w:rsid w:val="002F6EE9"/>
    <w:rsid w:val="002F7056"/>
    <w:rsid w:val="002F72E4"/>
    <w:rsid w:val="002F747C"/>
    <w:rsid w:val="002F74C2"/>
    <w:rsid w:val="002F758F"/>
    <w:rsid w:val="002F7653"/>
    <w:rsid w:val="002F7697"/>
    <w:rsid w:val="002F793B"/>
    <w:rsid w:val="002F7942"/>
    <w:rsid w:val="002F79FB"/>
    <w:rsid w:val="002F7A13"/>
    <w:rsid w:val="002F7AB2"/>
    <w:rsid w:val="002F7B45"/>
    <w:rsid w:val="002F7C39"/>
    <w:rsid w:val="002F7CC2"/>
    <w:rsid w:val="002F7DA6"/>
    <w:rsid w:val="002F7E84"/>
    <w:rsid w:val="003002FE"/>
    <w:rsid w:val="00300649"/>
    <w:rsid w:val="0030075D"/>
    <w:rsid w:val="00300A86"/>
    <w:rsid w:val="00300AC2"/>
    <w:rsid w:val="00300B87"/>
    <w:rsid w:val="00300ED6"/>
    <w:rsid w:val="00301031"/>
    <w:rsid w:val="003010B1"/>
    <w:rsid w:val="00301141"/>
    <w:rsid w:val="00301169"/>
    <w:rsid w:val="0030121E"/>
    <w:rsid w:val="0030141E"/>
    <w:rsid w:val="00301598"/>
    <w:rsid w:val="00301692"/>
    <w:rsid w:val="0030175E"/>
    <w:rsid w:val="00301959"/>
    <w:rsid w:val="003019BE"/>
    <w:rsid w:val="00301AB5"/>
    <w:rsid w:val="00301B3F"/>
    <w:rsid w:val="00301C8E"/>
    <w:rsid w:val="00301F42"/>
    <w:rsid w:val="0030205E"/>
    <w:rsid w:val="00302080"/>
    <w:rsid w:val="00302082"/>
    <w:rsid w:val="00302111"/>
    <w:rsid w:val="003021B5"/>
    <w:rsid w:val="0030220D"/>
    <w:rsid w:val="0030229B"/>
    <w:rsid w:val="00302303"/>
    <w:rsid w:val="00302545"/>
    <w:rsid w:val="003025F2"/>
    <w:rsid w:val="00302821"/>
    <w:rsid w:val="0030285F"/>
    <w:rsid w:val="003028C9"/>
    <w:rsid w:val="003028F8"/>
    <w:rsid w:val="00302A91"/>
    <w:rsid w:val="00302BC1"/>
    <w:rsid w:val="00302BEB"/>
    <w:rsid w:val="00302CEC"/>
    <w:rsid w:val="00302ECD"/>
    <w:rsid w:val="00303102"/>
    <w:rsid w:val="00303120"/>
    <w:rsid w:val="0030325C"/>
    <w:rsid w:val="00303370"/>
    <w:rsid w:val="003033F2"/>
    <w:rsid w:val="00303427"/>
    <w:rsid w:val="00303484"/>
    <w:rsid w:val="003034A3"/>
    <w:rsid w:val="00303509"/>
    <w:rsid w:val="003037EF"/>
    <w:rsid w:val="00303993"/>
    <w:rsid w:val="00303B2D"/>
    <w:rsid w:val="00304044"/>
    <w:rsid w:val="003041E0"/>
    <w:rsid w:val="00304253"/>
    <w:rsid w:val="0030426A"/>
    <w:rsid w:val="00304283"/>
    <w:rsid w:val="00304297"/>
    <w:rsid w:val="0030439E"/>
    <w:rsid w:val="003043EC"/>
    <w:rsid w:val="003044B8"/>
    <w:rsid w:val="003045D5"/>
    <w:rsid w:val="00304743"/>
    <w:rsid w:val="00304823"/>
    <w:rsid w:val="0030486C"/>
    <w:rsid w:val="003048AD"/>
    <w:rsid w:val="0030497C"/>
    <w:rsid w:val="003049B0"/>
    <w:rsid w:val="00304A95"/>
    <w:rsid w:val="00304AB7"/>
    <w:rsid w:val="00305163"/>
    <w:rsid w:val="003051A6"/>
    <w:rsid w:val="003053B0"/>
    <w:rsid w:val="003055E5"/>
    <w:rsid w:val="00305661"/>
    <w:rsid w:val="003057EB"/>
    <w:rsid w:val="0030581E"/>
    <w:rsid w:val="0030584C"/>
    <w:rsid w:val="003058E6"/>
    <w:rsid w:val="00305C42"/>
    <w:rsid w:val="00305CAD"/>
    <w:rsid w:val="00305EB1"/>
    <w:rsid w:val="0030616F"/>
    <w:rsid w:val="0030634C"/>
    <w:rsid w:val="003063CA"/>
    <w:rsid w:val="003063D0"/>
    <w:rsid w:val="00306430"/>
    <w:rsid w:val="00306693"/>
    <w:rsid w:val="003066C6"/>
    <w:rsid w:val="0030680C"/>
    <w:rsid w:val="00306A39"/>
    <w:rsid w:val="00306E1F"/>
    <w:rsid w:val="00306F96"/>
    <w:rsid w:val="00307265"/>
    <w:rsid w:val="003072C8"/>
    <w:rsid w:val="00307459"/>
    <w:rsid w:val="003077B4"/>
    <w:rsid w:val="00307836"/>
    <w:rsid w:val="0030785C"/>
    <w:rsid w:val="00307C56"/>
    <w:rsid w:val="00307CCA"/>
    <w:rsid w:val="00307E8A"/>
    <w:rsid w:val="00307E9B"/>
    <w:rsid w:val="003102E3"/>
    <w:rsid w:val="003105FC"/>
    <w:rsid w:val="003106AE"/>
    <w:rsid w:val="003106BA"/>
    <w:rsid w:val="0031071B"/>
    <w:rsid w:val="00310A6C"/>
    <w:rsid w:val="00310B9D"/>
    <w:rsid w:val="00310BFF"/>
    <w:rsid w:val="00310CC7"/>
    <w:rsid w:val="00310D42"/>
    <w:rsid w:val="00311075"/>
    <w:rsid w:val="003110DD"/>
    <w:rsid w:val="0031153A"/>
    <w:rsid w:val="003116C2"/>
    <w:rsid w:val="00311723"/>
    <w:rsid w:val="0031178F"/>
    <w:rsid w:val="00311979"/>
    <w:rsid w:val="00311D4F"/>
    <w:rsid w:val="00311E45"/>
    <w:rsid w:val="00311FAB"/>
    <w:rsid w:val="00312084"/>
    <w:rsid w:val="003120F2"/>
    <w:rsid w:val="00312104"/>
    <w:rsid w:val="00312116"/>
    <w:rsid w:val="00312325"/>
    <w:rsid w:val="003123B2"/>
    <w:rsid w:val="003125D0"/>
    <w:rsid w:val="00312672"/>
    <w:rsid w:val="003129B8"/>
    <w:rsid w:val="003129D3"/>
    <w:rsid w:val="00312A42"/>
    <w:rsid w:val="00312CA0"/>
    <w:rsid w:val="00312D33"/>
    <w:rsid w:val="00312D8A"/>
    <w:rsid w:val="00312F20"/>
    <w:rsid w:val="0031323E"/>
    <w:rsid w:val="00313259"/>
    <w:rsid w:val="00313274"/>
    <w:rsid w:val="00313577"/>
    <w:rsid w:val="0031358F"/>
    <w:rsid w:val="00313671"/>
    <w:rsid w:val="003138EC"/>
    <w:rsid w:val="00313931"/>
    <w:rsid w:val="003139B8"/>
    <w:rsid w:val="00313C1E"/>
    <w:rsid w:val="00313DDC"/>
    <w:rsid w:val="00313E2A"/>
    <w:rsid w:val="00313F45"/>
    <w:rsid w:val="00314074"/>
    <w:rsid w:val="0031434D"/>
    <w:rsid w:val="0031435D"/>
    <w:rsid w:val="00314531"/>
    <w:rsid w:val="0031472D"/>
    <w:rsid w:val="0031512E"/>
    <w:rsid w:val="00315190"/>
    <w:rsid w:val="0031527C"/>
    <w:rsid w:val="00315312"/>
    <w:rsid w:val="003154C4"/>
    <w:rsid w:val="00315529"/>
    <w:rsid w:val="00315584"/>
    <w:rsid w:val="003155E6"/>
    <w:rsid w:val="00315B90"/>
    <w:rsid w:val="00315C95"/>
    <w:rsid w:val="00315CE2"/>
    <w:rsid w:val="00315EC1"/>
    <w:rsid w:val="00315F9C"/>
    <w:rsid w:val="00315FFD"/>
    <w:rsid w:val="00316034"/>
    <w:rsid w:val="003160DC"/>
    <w:rsid w:val="00316492"/>
    <w:rsid w:val="00316631"/>
    <w:rsid w:val="00316750"/>
    <w:rsid w:val="00316845"/>
    <w:rsid w:val="00316994"/>
    <w:rsid w:val="00316A89"/>
    <w:rsid w:val="00316BE1"/>
    <w:rsid w:val="00316C08"/>
    <w:rsid w:val="00316E00"/>
    <w:rsid w:val="00316E98"/>
    <w:rsid w:val="00316FC4"/>
    <w:rsid w:val="0031706E"/>
    <w:rsid w:val="00317283"/>
    <w:rsid w:val="003172BE"/>
    <w:rsid w:val="00317356"/>
    <w:rsid w:val="003173BE"/>
    <w:rsid w:val="00317492"/>
    <w:rsid w:val="00317594"/>
    <w:rsid w:val="003175EF"/>
    <w:rsid w:val="003176DC"/>
    <w:rsid w:val="00317B47"/>
    <w:rsid w:val="00317BAB"/>
    <w:rsid w:val="00317D1B"/>
    <w:rsid w:val="00317EF3"/>
    <w:rsid w:val="00317F21"/>
    <w:rsid w:val="00320069"/>
    <w:rsid w:val="003201CD"/>
    <w:rsid w:val="00320261"/>
    <w:rsid w:val="00320375"/>
    <w:rsid w:val="00320491"/>
    <w:rsid w:val="00320518"/>
    <w:rsid w:val="003207B0"/>
    <w:rsid w:val="003208F4"/>
    <w:rsid w:val="003209AD"/>
    <w:rsid w:val="00320A48"/>
    <w:rsid w:val="00320AD5"/>
    <w:rsid w:val="00320BD9"/>
    <w:rsid w:val="00320C97"/>
    <w:rsid w:val="00320CFE"/>
    <w:rsid w:val="00320EBB"/>
    <w:rsid w:val="00320FBB"/>
    <w:rsid w:val="003210E2"/>
    <w:rsid w:val="003210F4"/>
    <w:rsid w:val="00321150"/>
    <w:rsid w:val="003213E5"/>
    <w:rsid w:val="00321515"/>
    <w:rsid w:val="003217A7"/>
    <w:rsid w:val="003218C8"/>
    <w:rsid w:val="00321944"/>
    <w:rsid w:val="00321AB7"/>
    <w:rsid w:val="00321B65"/>
    <w:rsid w:val="00321CA9"/>
    <w:rsid w:val="00321E21"/>
    <w:rsid w:val="00321EAD"/>
    <w:rsid w:val="00321F1F"/>
    <w:rsid w:val="003221BB"/>
    <w:rsid w:val="003221EB"/>
    <w:rsid w:val="003223AB"/>
    <w:rsid w:val="00322544"/>
    <w:rsid w:val="00322775"/>
    <w:rsid w:val="00322829"/>
    <w:rsid w:val="0032282B"/>
    <w:rsid w:val="00322A75"/>
    <w:rsid w:val="00322A9B"/>
    <w:rsid w:val="00322EED"/>
    <w:rsid w:val="0032303A"/>
    <w:rsid w:val="003230CC"/>
    <w:rsid w:val="00323118"/>
    <w:rsid w:val="0032325E"/>
    <w:rsid w:val="00323298"/>
    <w:rsid w:val="00323461"/>
    <w:rsid w:val="00323783"/>
    <w:rsid w:val="003237FC"/>
    <w:rsid w:val="00323840"/>
    <w:rsid w:val="00323943"/>
    <w:rsid w:val="00323BE3"/>
    <w:rsid w:val="00323D07"/>
    <w:rsid w:val="00323D83"/>
    <w:rsid w:val="00323EEC"/>
    <w:rsid w:val="00323F5D"/>
    <w:rsid w:val="00323F84"/>
    <w:rsid w:val="0032409B"/>
    <w:rsid w:val="003240A9"/>
    <w:rsid w:val="00324184"/>
    <w:rsid w:val="0032426D"/>
    <w:rsid w:val="0032486C"/>
    <w:rsid w:val="003248F9"/>
    <w:rsid w:val="003249B9"/>
    <w:rsid w:val="00324A33"/>
    <w:rsid w:val="00324CA3"/>
    <w:rsid w:val="00324D0F"/>
    <w:rsid w:val="00324D51"/>
    <w:rsid w:val="00324F57"/>
    <w:rsid w:val="00324F62"/>
    <w:rsid w:val="00324FFB"/>
    <w:rsid w:val="003251FE"/>
    <w:rsid w:val="00325313"/>
    <w:rsid w:val="003254AB"/>
    <w:rsid w:val="003255FC"/>
    <w:rsid w:val="003257A7"/>
    <w:rsid w:val="00325844"/>
    <w:rsid w:val="003258A1"/>
    <w:rsid w:val="00325E07"/>
    <w:rsid w:val="00325FE6"/>
    <w:rsid w:val="0032607F"/>
    <w:rsid w:val="0032615B"/>
    <w:rsid w:val="0032615C"/>
    <w:rsid w:val="003261C7"/>
    <w:rsid w:val="00326262"/>
    <w:rsid w:val="0032647D"/>
    <w:rsid w:val="003264C3"/>
    <w:rsid w:val="003265DE"/>
    <w:rsid w:val="00326664"/>
    <w:rsid w:val="003267E5"/>
    <w:rsid w:val="00326A07"/>
    <w:rsid w:val="00326A5E"/>
    <w:rsid w:val="00326BEF"/>
    <w:rsid w:val="00326C1B"/>
    <w:rsid w:val="00326D89"/>
    <w:rsid w:val="00326DE3"/>
    <w:rsid w:val="0032705B"/>
    <w:rsid w:val="0032707D"/>
    <w:rsid w:val="00327199"/>
    <w:rsid w:val="003274F0"/>
    <w:rsid w:val="0032798C"/>
    <w:rsid w:val="00327B08"/>
    <w:rsid w:val="00327C57"/>
    <w:rsid w:val="00327C6B"/>
    <w:rsid w:val="00327CFE"/>
    <w:rsid w:val="00327D70"/>
    <w:rsid w:val="00327F60"/>
    <w:rsid w:val="00327FC5"/>
    <w:rsid w:val="00330040"/>
    <w:rsid w:val="00330096"/>
    <w:rsid w:val="003300F8"/>
    <w:rsid w:val="00330166"/>
    <w:rsid w:val="00330248"/>
    <w:rsid w:val="003302B1"/>
    <w:rsid w:val="00330376"/>
    <w:rsid w:val="0033047E"/>
    <w:rsid w:val="003305E3"/>
    <w:rsid w:val="00330732"/>
    <w:rsid w:val="00330796"/>
    <w:rsid w:val="00330BC4"/>
    <w:rsid w:val="00330CD7"/>
    <w:rsid w:val="00330E0E"/>
    <w:rsid w:val="00330E70"/>
    <w:rsid w:val="00330F93"/>
    <w:rsid w:val="00331045"/>
    <w:rsid w:val="0033114F"/>
    <w:rsid w:val="003311FE"/>
    <w:rsid w:val="0033127A"/>
    <w:rsid w:val="00331327"/>
    <w:rsid w:val="00331397"/>
    <w:rsid w:val="00331464"/>
    <w:rsid w:val="0033150C"/>
    <w:rsid w:val="0033151A"/>
    <w:rsid w:val="00331676"/>
    <w:rsid w:val="003317A8"/>
    <w:rsid w:val="0033181A"/>
    <w:rsid w:val="00331877"/>
    <w:rsid w:val="003318FF"/>
    <w:rsid w:val="00331A2F"/>
    <w:rsid w:val="00331B07"/>
    <w:rsid w:val="00331DAD"/>
    <w:rsid w:val="00331F2A"/>
    <w:rsid w:val="00332078"/>
    <w:rsid w:val="00332095"/>
    <w:rsid w:val="00332119"/>
    <w:rsid w:val="003324E3"/>
    <w:rsid w:val="0033252A"/>
    <w:rsid w:val="00332560"/>
    <w:rsid w:val="003325DF"/>
    <w:rsid w:val="003326C0"/>
    <w:rsid w:val="003327D4"/>
    <w:rsid w:val="003328A2"/>
    <w:rsid w:val="003328F8"/>
    <w:rsid w:val="0033296F"/>
    <w:rsid w:val="00332A6E"/>
    <w:rsid w:val="00332A91"/>
    <w:rsid w:val="00332C0D"/>
    <w:rsid w:val="00332EA5"/>
    <w:rsid w:val="00332EBA"/>
    <w:rsid w:val="00333091"/>
    <w:rsid w:val="003331B4"/>
    <w:rsid w:val="00333259"/>
    <w:rsid w:val="0033339C"/>
    <w:rsid w:val="0033340D"/>
    <w:rsid w:val="003334DD"/>
    <w:rsid w:val="0033364E"/>
    <w:rsid w:val="003337DC"/>
    <w:rsid w:val="003338B7"/>
    <w:rsid w:val="003338D4"/>
    <w:rsid w:val="003339C7"/>
    <w:rsid w:val="00333A5B"/>
    <w:rsid w:val="00333ACC"/>
    <w:rsid w:val="00333B2B"/>
    <w:rsid w:val="00333D81"/>
    <w:rsid w:val="00333DD7"/>
    <w:rsid w:val="00333FBA"/>
    <w:rsid w:val="003342E6"/>
    <w:rsid w:val="0033432F"/>
    <w:rsid w:val="00334508"/>
    <w:rsid w:val="00334517"/>
    <w:rsid w:val="00334560"/>
    <w:rsid w:val="00334AC0"/>
    <w:rsid w:val="00334B59"/>
    <w:rsid w:val="00334C06"/>
    <w:rsid w:val="00334D0E"/>
    <w:rsid w:val="00334D87"/>
    <w:rsid w:val="00334F77"/>
    <w:rsid w:val="00334FC8"/>
    <w:rsid w:val="00335009"/>
    <w:rsid w:val="003350D0"/>
    <w:rsid w:val="00335294"/>
    <w:rsid w:val="003353F3"/>
    <w:rsid w:val="0033545E"/>
    <w:rsid w:val="0033552A"/>
    <w:rsid w:val="00335604"/>
    <w:rsid w:val="00335775"/>
    <w:rsid w:val="00335B17"/>
    <w:rsid w:val="00335C06"/>
    <w:rsid w:val="00335CF4"/>
    <w:rsid w:val="00335D52"/>
    <w:rsid w:val="00335D85"/>
    <w:rsid w:val="00335D98"/>
    <w:rsid w:val="003360BC"/>
    <w:rsid w:val="00336103"/>
    <w:rsid w:val="00336334"/>
    <w:rsid w:val="00336368"/>
    <w:rsid w:val="003364C0"/>
    <w:rsid w:val="0033664F"/>
    <w:rsid w:val="00336D47"/>
    <w:rsid w:val="00336D4A"/>
    <w:rsid w:val="00336EB3"/>
    <w:rsid w:val="0033707A"/>
    <w:rsid w:val="003370C2"/>
    <w:rsid w:val="00337213"/>
    <w:rsid w:val="003374F4"/>
    <w:rsid w:val="00337511"/>
    <w:rsid w:val="003378D2"/>
    <w:rsid w:val="00337BEE"/>
    <w:rsid w:val="00337EB0"/>
    <w:rsid w:val="00337EC7"/>
    <w:rsid w:val="00337FD6"/>
    <w:rsid w:val="0034002B"/>
    <w:rsid w:val="003401C5"/>
    <w:rsid w:val="0034033E"/>
    <w:rsid w:val="00340493"/>
    <w:rsid w:val="003407DD"/>
    <w:rsid w:val="003407EC"/>
    <w:rsid w:val="00340931"/>
    <w:rsid w:val="00340B16"/>
    <w:rsid w:val="00340BB3"/>
    <w:rsid w:val="00340BE8"/>
    <w:rsid w:val="00340CBE"/>
    <w:rsid w:val="00340DE9"/>
    <w:rsid w:val="00340E36"/>
    <w:rsid w:val="00340F32"/>
    <w:rsid w:val="00340F5D"/>
    <w:rsid w:val="003410D5"/>
    <w:rsid w:val="0034113F"/>
    <w:rsid w:val="003412E6"/>
    <w:rsid w:val="00341380"/>
    <w:rsid w:val="003414CF"/>
    <w:rsid w:val="003415C4"/>
    <w:rsid w:val="0034168B"/>
    <w:rsid w:val="003416E3"/>
    <w:rsid w:val="0034175E"/>
    <w:rsid w:val="003417FA"/>
    <w:rsid w:val="00341833"/>
    <w:rsid w:val="00341986"/>
    <w:rsid w:val="00341A83"/>
    <w:rsid w:val="00341BE2"/>
    <w:rsid w:val="00341C46"/>
    <w:rsid w:val="00341D16"/>
    <w:rsid w:val="00341E76"/>
    <w:rsid w:val="003420AF"/>
    <w:rsid w:val="003420B6"/>
    <w:rsid w:val="003421C8"/>
    <w:rsid w:val="003421F4"/>
    <w:rsid w:val="00342437"/>
    <w:rsid w:val="003424B3"/>
    <w:rsid w:val="00342583"/>
    <w:rsid w:val="00342712"/>
    <w:rsid w:val="00342718"/>
    <w:rsid w:val="00342812"/>
    <w:rsid w:val="003428AC"/>
    <w:rsid w:val="003428E0"/>
    <w:rsid w:val="00342AF2"/>
    <w:rsid w:val="00342E63"/>
    <w:rsid w:val="00342F74"/>
    <w:rsid w:val="003430AA"/>
    <w:rsid w:val="003433E4"/>
    <w:rsid w:val="00343492"/>
    <w:rsid w:val="003435A4"/>
    <w:rsid w:val="003435DE"/>
    <w:rsid w:val="00343642"/>
    <w:rsid w:val="00343997"/>
    <w:rsid w:val="00343C68"/>
    <w:rsid w:val="00343E71"/>
    <w:rsid w:val="00343F14"/>
    <w:rsid w:val="00343FBD"/>
    <w:rsid w:val="003440A1"/>
    <w:rsid w:val="003442BA"/>
    <w:rsid w:val="003442E7"/>
    <w:rsid w:val="0034469E"/>
    <w:rsid w:val="003446E1"/>
    <w:rsid w:val="00344869"/>
    <w:rsid w:val="00344DD8"/>
    <w:rsid w:val="00344E07"/>
    <w:rsid w:val="00344E4B"/>
    <w:rsid w:val="00344E9B"/>
    <w:rsid w:val="00345228"/>
    <w:rsid w:val="00345248"/>
    <w:rsid w:val="00345424"/>
    <w:rsid w:val="00345561"/>
    <w:rsid w:val="003456DF"/>
    <w:rsid w:val="003457D6"/>
    <w:rsid w:val="00345881"/>
    <w:rsid w:val="00345C76"/>
    <w:rsid w:val="00345CFC"/>
    <w:rsid w:val="00345DFF"/>
    <w:rsid w:val="00345E10"/>
    <w:rsid w:val="00345E92"/>
    <w:rsid w:val="003463CC"/>
    <w:rsid w:val="003463FA"/>
    <w:rsid w:val="0034653C"/>
    <w:rsid w:val="003465BB"/>
    <w:rsid w:val="003465F3"/>
    <w:rsid w:val="0034669D"/>
    <w:rsid w:val="003467BA"/>
    <w:rsid w:val="003469B8"/>
    <w:rsid w:val="00346BBE"/>
    <w:rsid w:val="00346BDD"/>
    <w:rsid w:val="00346D59"/>
    <w:rsid w:val="00346DC8"/>
    <w:rsid w:val="00347380"/>
    <w:rsid w:val="003473C8"/>
    <w:rsid w:val="0034740B"/>
    <w:rsid w:val="003475BC"/>
    <w:rsid w:val="0034765F"/>
    <w:rsid w:val="0034779E"/>
    <w:rsid w:val="00347802"/>
    <w:rsid w:val="00347EFE"/>
    <w:rsid w:val="00347F0A"/>
    <w:rsid w:val="00347F14"/>
    <w:rsid w:val="003501DB"/>
    <w:rsid w:val="00350231"/>
    <w:rsid w:val="00350350"/>
    <w:rsid w:val="00350367"/>
    <w:rsid w:val="0035037E"/>
    <w:rsid w:val="003503A9"/>
    <w:rsid w:val="003503F3"/>
    <w:rsid w:val="00350789"/>
    <w:rsid w:val="00350881"/>
    <w:rsid w:val="003508C6"/>
    <w:rsid w:val="00350958"/>
    <w:rsid w:val="00350BD4"/>
    <w:rsid w:val="00350C73"/>
    <w:rsid w:val="00350CC4"/>
    <w:rsid w:val="00350DEA"/>
    <w:rsid w:val="00351300"/>
    <w:rsid w:val="003514EC"/>
    <w:rsid w:val="00351627"/>
    <w:rsid w:val="00351967"/>
    <w:rsid w:val="00351B13"/>
    <w:rsid w:val="00351B32"/>
    <w:rsid w:val="00351D00"/>
    <w:rsid w:val="00351F3C"/>
    <w:rsid w:val="00351F7A"/>
    <w:rsid w:val="003522A6"/>
    <w:rsid w:val="003523FB"/>
    <w:rsid w:val="003524E1"/>
    <w:rsid w:val="00352502"/>
    <w:rsid w:val="003525EE"/>
    <w:rsid w:val="00352714"/>
    <w:rsid w:val="003527B9"/>
    <w:rsid w:val="00352805"/>
    <w:rsid w:val="00352932"/>
    <w:rsid w:val="00352A69"/>
    <w:rsid w:val="00352B4C"/>
    <w:rsid w:val="00352B95"/>
    <w:rsid w:val="00352D1B"/>
    <w:rsid w:val="00353053"/>
    <w:rsid w:val="003530F2"/>
    <w:rsid w:val="00353279"/>
    <w:rsid w:val="00353320"/>
    <w:rsid w:val="0035337B"/>
    <w:rsid w:val="003534A4"/>
    <w:rsid w:val="003537EF"/>
    <w:rsid w:val="00353973"/>
    <w:rsid w:val="00353995"/>
    <w:rsid w:val="00353998"/>
    <w:rsid w:val="00353B0F"/>
    <w:rsid w:val="00353BB2"/>
    <w:rsid w:val="0035413C"/>
    <w:rsid w:val="0035415E"/>
    <w:rsid w:val="003541BA"/>
    <w:rsid w:val="00354252"/>
    <w:rsid w:val="00354402"/>
    <w:rsid w:val="003546AD"/>
    <w:rsid w:val="0035472F"/>
    <w:rsid w:val="003547F6"/>
    <w:rsid w:val="003548E2"/>
    <w:rsid w:val="003549C2"/>
    <w:rsid w:val="003549EA"/>
    <w:rsid w:val="00354BAD"/>
    <w:rsid w:val="00354C30"/>
    <w:rsid w:val="00354E44"/>
    <w:rsid w:val="00354FA7"/>
    <w:rsid w:val="003550FD"/>
    <w:rsid w:val="00355213"/>
    <w:rsid w:val="003552D9"/>
    <w:rsid w:val="003554A0"/>
    <w:rsid w:val="003554D5"/>
    <w:rsid w:val="003555EF"/>
    <w:rsid w:val="003558C7"/>
    <w:rsid w:val="00355CC3"/>
    <w:rsid w:val="00355CF8"/>
    <w:rsid w:val="00355CFF"/>
    <w:rsid w:val="00355E26"/>
    <w:rsid w:val="00356090"/>
    <w:rsid w:val="00356173"/>
    <w:rsid w:val="003561C7"/>
    <w:rsid w:val="003561CD"/>
    <w:rsid w:val="00356225"/>
    <w:rsid w:val="003562D0"/>
    <w:rsid w:val="003562F0"/>
    <w:rsid w:val="0035658E"/>
    <w:rsid w:val="00356722"/>
    <w:rsid w:val="003568CC"/>
    <w:rsid w:val="00356AA5"/>
    <w:rsid w:val="00356AD0"/>
    <w:rsid w:val="00356D3D"/>
    <w:rsid w:val="00356D60"/>
    <w:rsid w:val="00356DC2"/>
    <w:rsid w:val="00356E92"/>
    <w:rsid w:val="003572EC"/>
    <w:rsid w:val="00357408"/>
    <w:rsid w:val="00357842"/>
    <w:rsid w:val="00357927"/>
    <w:rsid w:val="00357A4D"/>
    <w:rsid w:val="00357CAC"/>
    <w:rsid w:val="003600BB"/>
    <w:rsid w:val="00360153"/>
    <w:rsid w:val="00360466"/>
    <w:rsid w:val="003606C8"/>
    <w:rsid w:val="0036071B"/>
    <w:rsid w:val="003607E4"/>
    <w:rsid w:val="0036083B"/>
    <w:rsid w:val="00360841"/>
    <w:rsid w:val="003608CD"/>
    <w:rsid w:val="003608DF"/>
    <w:rsid w:val="00360C79"/>
    <w:rsid w:val="00360C7A"/>
    <w:rsid w:val="00360E89"/>
    <w:rsid w:val="00360EE6"/>
    <w:rsid w:val="00360FC7"/>
    <w:rsid w:val="00360FE0"/>
    <w:rsid w:val="00360FE9"/>
    <w:rsid w:val="0036101D"/>
    <w:rsid w:val="003610C4"/>
    <w:rsid w:val="003611AB"/>
    <w:rsid w:val="003614B5"/>
    <w:rsid w:val="00361583"/>
    <w:rsid w:val="00361CA8"/>
    <w:rsid w:val="00361D60"/>
    <w:rsid w:val="00361E05"/>
    <w:rsid w:val="00361E6F"/>
    <w:rsid w:val="0036225B"/>
    <w:rsid w:val="003622A9"/>
    <w:rsid w:val="003622CE"/>
    <w:rsid w:val="0036233C"/>
    <w:rsid w:val="00362345"/>
    <w:rsid w:val="003626FE"/>
    <w:rsid w:val="003628B3"/>
    <w:rsid w:val="00362ABB"/>
    <w:rsid w:val="00362B52"/>
    <w:rsid w:val="00362D7C"/>
    <w:rsid w:val="00362DEE"/>
    <w:rsid w:val="00362E06"/>
    <w:rsid w:val="00363055"/>
    <w:rsid w:val="0036326B"/>
    <w:rsid w:val="003632AD"/>
    <w:rsid w:val="0036333F"/>
    <w:rsid w:val="00363789"/>
    <w:rsid w:val="00363813"/>
    <w:rsid w:val="0036384B"/>
    <w:rsid w:val="0036396D"/>
    <w:rsid w:val="00363996"/>
    <w:rsid w:val="00363A13"/>
    <w:rsid w:val="00363BAE"/>
    <w:rsid w:val="00363C29"/>
    <w:rsid w:val="00363CEE"/>
    <w:rsid w:val="00363D08"/>
    <w:rsid w:val="00363DE3"/>
    <w:rsid w:val="00363F25"/>
    <w:rsid w:val="0036407E"/>
    <w:rsid w:val="0036445C"/>
    <w:rsid w:val="00364843"/>
    <w:rsid w:val="0036485E"/>
    <w:rsid w:val="00364A58"/>
    <w:rsid w:val="00364A5C"/>
    <w:rsid w:val="00364ABE"/>
    <w:rsid w:val="00364AFC"/>
    <w:rsid w:val="00364CEE"/>
    <w:rsid w:val="00364E0D"/>
    <w:rsid w:val="003650D6"/>
    <w:rsid w:val="0036517D"/>
    <w:rsid w:val="003651EB"/>
    <w:rsid w:val="00365264"/>
    <w:rsid w:val="00365320"/>
    <w:rsid w:val="003654B7"/>
    <w:rsid w:val="00365697"/>
    <w:rsid w:val="00365944"/>
    <w:rsid w:val="00365A24"/>
    <w:rsid w:val="00365AED"/>
    <w:rsid w:val="00365B98"/>
    <w:rsid w:val="00365C67"/>
    <w:rsid w:val="0036600B"/>
    <w:rsid w:val="003662E0"/>
    <w:rsid w:val="0036631E"/>
    <w:rsid w:val="003664AF"/>
    <w:rsid w:val="003664E5"/>
    <w:rsid w:val="003665D1"/>
    <w:rsid w:val="003666F7"/>
    <w:rsid w:val="003666FB"/>
    <w:rsid w:val="003667BF"/>
    <w:rsid w:val="00366854"/>
    <w:rsid w:val="00366957"/>
    <w:rsid w:val="00366AA5"/>
    <w:rsid w:val="00366AE8"/>
    <w:rsid w:val="00366BCC"/>
    <w:rsid w:val="00366CD5"/>
    <w:rsid w:val="00366CF6"/>
    <w:rsid w:val="00366E35"/>
    <w:rsid w:val="00366E97"/>
    <w:rsid w:val="00367064"/>
    <w:rsid w:val="00367321"/>
    <w:rsid w:val="003674B4"/>
    <w:rsid w:val="00367633"/>
    <w:rsid w:val="00367857"/>
    <w:rsid w:val="003678E9"/>
    <w:rsid w:val="00367979"/>
    <w:rsid w:val="0036798A"/>
    <w:rsid w:val="00367A00"/>
    <w:rsid w:val="00367A1C"/>
    <w:rsid w:val="00367C90"/>
    <w:rsid w:val="00367D4C"/>
    <w:rsid w:val="00367D54"/>
    <w:rsid w:val="00367F3F"/>
    <w:rsid w:val="00370171"/>
    <w:rsid w:val="003702A2"/>
    <w:rsid w:val="0037036D"/>
    <w:rsid w:val="00370488"/>
    <w:rsid w:val="003704A9"/>
    <w:rsid w:val="00370521"/>
    <w:rsid w:val="0037068F"/>
    <w:rsid w:val="00370C32"/>
    <w:rsid w:val="00370F77"/>
    <w:rsid w:val="00371068"/>
    <w:rsid w:val="0037107A"/>
    <w:rsid w:val="003711DC"/>
    <w:rsid w:val="00371268"/>
    <w:rsid w:val="00371369"/>
    <w:rsid w:val="0037193F"/>
    <w:rsid w:val="00371AA0"/>
    <w:rsid w:val="00371CFA"/>
    <w:rsid w:val="00371DDD"/>
    <w:rsid w:val="00371E2E"/>
    <w:rsid w:val="00371F4A"/>
    <w:rsid w:val="0037229E"/>
    <w:rsid w:val="0037236B"/>
    <w:rsid w:val="003723DE"/>
    <w:rsid w:val="003723FB"/>
    <w:rsid w:val="0037261E"/>
    <w:rsid w:val="00372697"/>
    <w:rsid w:val="0037287E"/>
    <w:rsid w:val="00372898"/>
    <w:rsid w:val="00372B65"/>
    <w:rsid w:val="00373469"/>
    <w:rsid w:val="003735A8"/>
    <w:rsid w:val="00373819"/>
    <w:rsid w:val="003738AB"/>
    <w:rsid w:val="003739CF"/>
    <w:rsid w:val="003739E1"/>
    <w:rsid w:val="00373A8A"/>
    <w:rsid w:val="00373BC6"/>
    <w:rsid w:val="00373BD1"/>
    <w:rsid w:val="00373D5F"/>
    <w:rsid w:val="00373DB9"/>
    <w:rsid w:val="00373DD5"/>
    <w:rsid w:val="00373F53"/>
    <w:rsid w:val="00374115"/>
    <w:rsid w:val="00374161"/>
    <w:rsid w:val="0037423E"/>
    <w:rsid w:val="003743FC"/>
    <w:rsid w:val="00374519"/>
    <w:rsid w:val="00374A1A"/>
    <w:rsid w:val="00374A3B"/>
    <w:rsid w:val="00374B5E"/>
    <w:rsid w:val="00374D9C"/>
    <w:rsid w:val="00374E01"/>
    <w:rsid w:val="00374E3C"/>
    <w:rsid w:val="00375098"/>
    <w:rsid w:val="003750B5"/>
    <w:rsid w:val="003751B0"/>
    <w:rsid w:val="0037556A"/>
    <w:rsid w:val="0037580C"/>
    <w:rsid w:val="0037589D"/>
    <w:rsid w:val="003758A0"/>
    <w:rsid w:val="00375AA7"/>
    <w:rsid w:val="00375BE3"/>
    <w:rsid w:val="00375C01"/>
    <w:rsid w:val="00375C33"/>
    <w:rsid w:val="00375DD6"/>
    <w:rsid w:val="00375E0E"/>
    <w:rsid w:val="00375EAA"/>
    <w:rsid w:val="00375F3C"/>
    <w:rsid w:val="0037608A"/>
    <w:rsid w:val="00376500"/>
    <w:rsid w:val="00376BDC"/>
    <w:rsid w:val="00376C1C"/>
    <w:rsid w:val="00376D3F"/>
    <w:rsid w:val="00376ED3"/>
    <w:rsid w:val="00376F18"/>
    <w:rsid w:val="0037714E"/>
    <w:rsid w:val="00377345"/>
    <w:rsid w:val="003773C2"/>
    <w:rsid w:val="003774B9"/>
    <w:rsid w:val="00377576"/>
    <w:rsid w:val="003775B9"/>
    <w:rsid w:val="003776D9"/>
    <w:rsid w:val="00377757"/>
    <w:rsid w:val="003779E7"/>
    <w:rsid w:val="00377C56"/>
    <w:rsid w:val="00377EFC"/>
    <w:rsid w:val="00377F3A"/>
    <w:rsid w:val="00380337"/>
    <w:rsid w:val="00380369"/>
    <w:rsid w:val="0038059A"/>
    <w:rsid w:val="00380602"/>
    <w:rsid w:val="00380681"/>
    <w:rsid w:val="003808FA"/>
    <w:rsid w:val="00380993"/>
    <w:rsid w:val="00380BFE"/>
    <w:rsid w:val="00380D76"/>
    <w:rsid w:val="003818A4"/>
    <w:rsid w:val="00381974"/>
    <w:rsid w:val="00381B33"/>
    <w:rsid w:val="00381CB9"/>
    <w:rsid w:val="00381CE7"/>
    <w:rsid w:val="00381D99"/>
    <w:rsid w:val="00382041"/>
    <w:rsid w:val="003821D6"/>
    <w:rsid w:val="00382394"/>
    <w:rsid w:val="0038240C"/>
    <w:rsid w:val="0038253C"/>
    <w:rsid w:val="00382596"/>
    <w:rsid w:val="00382706"/>
    <w:rsid w:val="0038283A"/>
    <w:rsid w:val="0038286D"/>
    <w:rsid w:val="0038288E"/>
    <w:rsid w:val="00382932"/>
    <w:rsid w:val="00382A7B"/>
    <w:rsid w:val="00382ABF"/>
    <w:rsid w:val="00382AEB"/>
    <w:rsid w:val="00382E1F"/>
    <w:rsid w:val="00383165"/>
    <w:rsid w:val="0038326A"/>
    <w:rsid w:val="00383334"/>
    <w:rsid w:val="0038346E"/>
    <w:rsid w:val="00383487"/>
    <w:rsid w:val="003838B7"/>
    <w:rsid w:val="00383A60"/>
    <w:rsid w:val="00383C43"/>
    <w:rsid w:val="00383D44"/>
    <w:rsid w:val="00383DE3"/>
    <w:rsid w:val="00383E49"/>
    <w:rsid w:val="003841E6"/>
    <w:rsid w:val="0038460D"/>
    <w:rsid w:val="00384738"/>
    <w:rsid w:val="00384968"/>
    <w:rsid w:val="00384C90"/>
    <w:rsid w:val="00384C9B"/>
    <w:rsid w:val="00384EB3"/>
    <w:rsid w:val="00384F32"/>
    <w:rsid w:val="0038502D"/>
    <w:rsid w:val="00385780"/>
    <w:rsid w:val="00385800"/>
    <w:rsid w:val="00385885"/>
    <w:rsid w:val="003858B6"/>
    <w:rsid w:val="003858E4"/>
    <w:rsid w:val="00385CB0"/>
    <w:rsid w:val="00385CC8"/>
    <w:rsid w:val="00385D67"/>
    <w:rsid w:val="00385D73"/>
    <w:rsid w:val="00385D8E"/>
    <w:rsid w:val="00385E14"/>
    <w:rsid w:val="003860C0"/>
    <w:rsid w:val="003860E7"/>
    <w:rsid w:val="00386186"/>
    <w:rsid w:val="00386342"/>
    <w:rsid w:val="00386433"/>
    <w:rsid w:val="0038651D"/>
    <w:rsid w:val="003867D8"/>
    <w:rsid w:val="00386846"/>
    <w:rsid w:val="003869C1"/>
    <w:rsid w:val="00386C67"/>
    <w:rsid w:val="0038724E"/>
    <w:rsid w:val="00387506"/>
    <w:rsid w:val="00387550"/>
    <w:rsid w:val="00387732"/>
    <w:rsid w:val="003877A2"/>
    <w:rsid w:val="00387A43"/>
    <w:rsid w:val="00387B25"/>
    <w:rsid w:val="00387BBE"/>
    <w:rsid w:val="00387DF5"/>
    <w:rsid w:val="003900FA"/>
    <w:rsid w:val="003902B8"/>
    <w:rsid w:val="0039041A"/>
    <w:rsid w:val="00390596"/>
    <w:rsid w:val="00390653"/>
    <w:rsid w:val="00390777"/>
    <w:rsid w:val="00390AFC"/>
    <w:rsid w:val="00390B93"/>
    <w:rsid w:val="00390BF3"/>
    <w:rsid w:val="00391208"/>
    <w:rsid w:val="00391279"/>
    <w:rsid w:val="00391390"/>
    <w:rsid w:val="00391422"/>
    <w:rsid w:val="0039153B"/>
    <w:rsid w:val="00391649"/>
    <w:rsid w:val="00391752"/>
    <w:rsid w:val="00391777"/>
    <w:rsid w:val="00391856"/>
    <w:rsid w:val="00391916"/>
    <w:rsid w:val="00391925"/>
    <w:rsid w:val="00391A9C"/>
    <w:rsid w:val="00391CC1"/>
    <w:rsid w:val="00391DFC"/>
    <w:rsid w:val="00391F19"/>
    <w:rsid w:val="00391F34"/>
    <w:rsid w:val="003921E4"/>
    <w:rsid w:val="003925AE"/>
    <w:rsid w:val="00392A9D"/>
    <w:rsid w:val="00392B02"/>
    <w:rsid w:val="00392BDA"/>
    <w:rsid w:val="00392CA2"/>
    <w:rsid w:val="00392EEE"/>
    <w:rsid w:val="0039321F"/>
    <w:rsid w:val="00393456"/>
    <w:rsid w:val="00393458"/>
    <w:rsid w:val="003936B5"/>
    <w:rsid w:val="00393740"/>
    <w:rsid w:val="00393786"/>
    <w:rsid w:val="003938C0"/>
    <w:rsid w:val="003939BC"/>
    <w:rsid w:val="00393B87"/>
    <w:rsid w:val="00393C7B"/>
    <w:rsid w:val="00393D30"/>
    <w:rsid w:val="00393DD3"/>
    <w:rsid w:val="00393F14"/>
    <w:rsid w:val="00393F2E"/>
    <w:rsid w:val="00393F64"/>
    <w:rsid w:val="003941D8"/>
    <w:rsid w:val="00394601"/>
    <w:rsid w:val="0039465D"/>
    <w:rsid w:val="0039467E"/>
    <w:rsid w:val="003946FF"/>
    <w:rsid w:val="00394827"/>
    <w:rsid w:val="00394DE6"/>
    <w:rsid w:val="00394E3C"/>
    <w:rsid w:val="00395413"/>
    <w:rsid w:val="003954A5"/>
    <w:rsid w:val="00395681"/>
    <w:rsid w:val="003956AC"/>
    <w:rsid w:val="0039583A"/>
    <w:rsid w:val="00395A59"/>
    <w:rsid w:val="00395D6A"/>
    <w:rsid w:val="00395F5C"/>
    <w:rsid w:val="00396177"/>
    <w:rsid w:val="0039618C"/>
    <w:rsid w:val="00396A52"/>
    <w:rsid w:val="00396AC9"/>
    <w:rsid w:val="00396BA2"/>
    <w:rsid w:val="00396D92"/>
    <w:rsid w:val="00396DAB"/>
    <w:rsid w:val="0039712E"/>
    <w:rsid w:val="00397279"/>
    <w:rsid w:val="0039733A"/>
    <w:rsid w:val="00397377"/>
    <w:rsid w:val="0039750D"/>
    <w:rsid w:val="0039751B"/>
    <w:rsid w:val="003975B9"/>
    <w:rsid w:val="00397707"/>
    <w:rsid w:val="0039791D"/>
    <w:rsid w:val="00397938"/>
    <w:rsid w:val="00397AB1"/>
    <w:rsid w:val="00397B15"/>
    <w:rsid w:val="00397CE5"/>
    <w:rsid w:val="00397EF1"/>
    <w:rsid w:val="00397F90"/>
    <w:rsid w:val="003A0049"/>
    <w:rsid w:val="003A01D4"/>
    <w:rsid w:val="003A01EB"/>
    <w:rsid w:val="003A0423"/>
    <w:rsid w:val="003A0624"/>
    <w:rsid w:val="003A083B"/>
    <w:rsid w:val="003A091A"/>
    <w:rsid w:val="003A0D00"/>
    <w:rsid w:val="003A0EE3"/>
    <w:rsid w:val="003A10BD"/>
    <w:rsid w:val="003A128E"/>
    <w:rsid w:val="003A12B5"/>
    <w:rsid w:val="003A1301"/>
    <w:rsid w:val="003A133D"/>
    <w:rsid w:val="003A13A4"/>
    <w:rsid w:val="003A1AD1"/>
    <w:rsid w:val="003A1AE2"/>
    <w:rsid w:val="003A1D00"/>
    <w:rsid w:val="003A1D9B"/>
    <w:rsid w:val="003A1DA8"/>
    <w:rsid w:val="003A1DD5"/>
    <w:rsid w:val="003A1DEB"/>
    <w:rsid w:val="003A1E1A"/>
    <w:rsid w:val="003A1E33"/>
    <w:rsid w:val="003A1F8E"/>
    <w:rsid w:val="003A2169"/>
    <w:rsid w:val="003A2289"/>
    <w:rsid w:val="003A23BC"/>
    <w:rsid w:val="003A276A"/>
    <w:rsid w:val="003A2A8C"/>
    <w:rsid w:val="003A2D49"/>
    <w:rsid w:val="003A2D4A"/>
    <w:rsid w:val="003A2D68"/>
    <w:rsid w:val="003A2D9C"/>
    <w:rsid w:val="003A2E1A"/>
    <w:rsid w:val="003A2E54"/>
    <w:rsid w:val="003A3015"/>
    <w:rsid w:val="003A321C"/>
    <w:rsid w:val="003A328A"/>
    <w:rsid w:val="003A32F8"/>
    <w:rsid w:val="003A3317"/>
    <w:rsid w:val="003A3385"/>
    <w:rsid w:val="003A33F4"/>
    <w:rsid w:val="003A3478"/>
    <w:rsid w:val="003A34C8"/>
    <w:rsid w:val="003A3554"/>
    <w:rsid w:val="003A36F0"/>
    <w:rsid w:val="003A37AF"/>
    <w:rsid w:val="003A39B8"/>
    <w:rsid w:val="003A3BE0"/>
    <w:rsid w:val="003A3D26"/>
    <w:rsid w:val="003A3E8F"/>
    <w:rsid w:val="003A411E"/>
    <w:rsid w:val="003A427D"/>
    <w:rsid w:val="003A432C"/>
    <w:rsid w:val="003A44F2"/>
    <w:rsid w:val="003A4625"/>
    <w:rsid w:val="003A472D"/>
    <w:rsid w:val="003A478D"/>
    <w:rsid w:val="003A4831"/>
    <w:rsid w:val="003A49F6"/>
    <w:rsid w:val="003A4AC7"/>
    <w:rsid w:val="003A4C6B"/>
    <w:rsid w:val="003A4C8E"/>
    <w:rsid w:val="003A4E79"/>
    <w:rsid w:val="003A4E7D"/>
    <w:rsid w:val="003A5006"/>
    <w:rsid w:val="003A5164"/>
    <w:rsid w:val="003A534B"/>
    <w:rsid w:val="003A584B"/>
    <w:rsid w:val="003A5991"/>
    <w:rsid w:val="003A59CD"/>
    <w:rsid w:val="003A5A31"/>
    <w:rsid w:val="003A5BA3"/>
    <w:rsid w:val="003A5C36"/>
    <w:rsid w:val="003A5C48"/>
    <w:rsid w:val="003A5D02"/>
    <w:rsid w:val="003A5F53"/>
    <w:rsid w:val="003A6148"/>
    <w:rsid w:val="003A617F"/>
    <w:rsid w:val="003A633F"/>
    <w:rsid w:val="003A64AD"/>
    <w:rsid w:val="003A65CB"/>
    <w:rsid w:val="003A663C"/>
    <w:rsid w:val="003A68A3"/>
    <w:rsid w:val="003A68DF"/>
    <w:rsid w:val="003A6949"/>
    <w:rsid w:val="003A6AF8"/>
    <w:rsid w:val="003A6D8A"/>
    <w:rsid w:val="003A6F68"/>
    <w:rsid w:val="003A7066"/>
    <w:rsid w:val="003A710C"/>
    <w:rsid w:val="003A75B9"/>
    <w:rsid w:val="003A769B"/>
    <w:rsid w:val="003A76D5"/>
    <w:rsid w:val="003A7717"/>
    <w:rsid w:val="003A7900"/>
    <w:rsid w:val="003A7C6E"/>
    <w:rsid w:val="003A7CBD"/>
    <w:rsid w:val="003A7DB0"/>
    <w:rsid w:val="003A7E79"/>
    <w:rsid w:val="003A7EEA"/>
    <w:rsid w:val="003A7EF1"/>
    <w:rsid w:val="003A7F37"/>
    <w:rsid w:val="003A7F49"/>
    <w:rsid w:val="003A7FD2"/>
    <w:rsid w:val="003B0088"/>
    <w:rsid w:val="003B00B6"/>
    <w:rsid w:val="003B0251"/>
    <w:rsid w:val="003B030D"/>
    <w:rsid w:val="003B032C"/>
    <w:rsid w:val="003B0468"/>
    <w:rsid w:val="003B064F"/>
    <w:rsid w:val="003B06C2"/>
    <w:rsid w:val="003B06DF"/>
    <w:rsid w:val="003B076D"/>
    <w:rsid w:val="003B085C"/>
    <w:rsid w:val="003B0986"/>
    <w:rsid w:val="003B09FB"/>
    <w:rsid w:val="003B0A55"/>
    <w:rsid w:val="003B0D3D"/>
    <w:rsid w:val="003B0DD5"/>
    <w:rsid w:val="003B0E07"/>
    <w:rsid w:val="003B10C3"/>
    <w:rsid w:val="003B1215"/>
    <w:rsid w:val="003B1222"/>
    <w:rsid w:val="003B12CA"/>
    <w:rsid w:val="003B13A9"/>
    <w:rsid w:val="003B197B"/>
    <w:rsid w:val="003B23AD"/>
    <w:rsid w:val="003B2408"/>
    <w:rsid w:val="003B2427"/>
    <w:rsid w:val="003B2507"/>
    <w:rsid w:val="003B2518"/>
    <w:rsid w:val="003B253B"/>
    <w:rsid w:val="003B29A2"/>
    <w:rsid w:val="003B2AD0"/>
    <w:rsid w:val="003B2D8A"/>
    <w:rsid w:val="003B2F78"/>
    <w:rsid w:val="003B2F7B"/>
    <w:rsid w:val="003B2FD4"/>
    <w:rsid w:val="003B351A"/>
    <w:rsid w:val="003B35A7"/>
    <w:rsid w:val="003B3A70"/>
    <w:rsid w:val="003B3ABE"/>
    <w:rsid w:val="003B3DB7"/>
    <w:rsid w:val="003B3E50"/>
    <w:rsid w:val="003B3E6C"/>
    <w:rsid w:val="003B3FA4"/>
    <w:rsid w:val="003B3FAD"/>
    <w:rsid w:val="003B4167"/>
    <w:rsid w:val="003B458F"/>
    <w:rsid w:val="003B4784"/>
    <w:rsid w:val="003B47CE"/>
    <w:rsid w:val="003B4923"/>
    <w:rsid w:val="003B4BB1"/>
    <w:rsid w:val="003B4DEC"/>
    <w:rsid w:val="003B4FAB"/>
    <w:rsid w:val="003B507C"/>
    <w:rsid w:val="003B519E"/>
    <w:rsid w:val="003B51EF"/>
    <w:rsid w:val="003B51FC"/>
    <w:rsid w:val="003B5351"/>
    <w:rsid w:val="003B5430"/>
    <w:rsid w:val="003B599F"/>
    <w:rsid w:val="003B5E51"/>
    <w:rsid w:val="003B6003"/>
    <w:rsid w:val="003B60BB"/>
    <w:rsid w:val="003B645A"/>
    <w:rsid w:val="003B652A"/>
    <w:rsid w:val="003B66DA"/>
    <w:rsid w:val="003B6780"/>
    <w:rsid w:val="003B6888"/>
    <w:rsid w:val="003B6A71"/>
    <w:rsid w:val="003B6AAB"/>
    <w:rsid w:val="003B6B75"/>
    <w:rsid w:val="003B6D4C"/>
    <w:rsid w:val="003B6F8E"/>
    <w:rsid w:val="003B701B"/>
    <w:rsid w:val="003B71F3"/>
    <w:rsid w:val="003B7327"/>
    <w:rsid w:val="003B73C0"/>
    <w:rsid w:val="003B7587"/>
    <w:rsid w:val="003B7723"/>
    <w:rsid w:val="003B7B00"/>
    <w:rsid w:val="003B7C9F"/>
    <w:rsid w:val="003B7DB2"/>
    <w:rsid w:val="003B7E62"/>
    <w:rsid w:val="003B7F9F"/>
    <w:rsid w:val="003C003A"/>
    <w:rsid w:val="003C004A"/>
    <w:rsid w:val="003C017D"/>
    <w:rsid w:val="003C031F"/>
    <w:rsid w:val="003C03BB"/>
    <w:rsid w:val="003C060B"/>
    <w:rsid w:val="003C071F"/>
    <w:rsid w:val="003C08F8"/>
    <w:rsid w:val="003C0B24"/>
    <w:rsid w:val="003C0B6A"/>
    <w:rsid w:val="003C0CE4"/>
    <w:rsid w:val="003C0D1A"/>
    <w:rsid w:val="003C0EE9"/>
    <w:rsid w:val="003C0F77"/>
    <w:rsid w:val="003C0FB5"/>
    <w:rsid w:val="003C106D"/>
    <w:rsid w:val="003C107E"/>
    <w:rsid w:val="003C10FA"/>
    <w:rsid w:val="003C1221"/>
    <w:rsid w:val="003C122D"/>
    <w:rsid w:val="003C128C"/>
    <w:rsid w:val="003C12AF"/>
    <w:rsid w:val="003C14A7"/>
    <w:rsid w:val="003C1549"/>
    <w:rsid w:val="003C1566"/>
    <w:rsid w:val="003C1A13"/>
    <w:rsid w:val="003C1C22"/>
    <w:rsid w:val="003C1C34"/>
    <w:rsid w:val="003C1D45"/>
    <w:rsid w:val="003C1D7B"/>
    <w:rsid w:val="003C1E2E"/>
    <w:rsid w:val="003C1E49"/>
    <w:rsid w:val="003C206C"/>
    <w:rsid w:val="003C217A"/>
    <w:rsid w:val="003C222B"/>
    <w:rsid w:val="003C2310"/>
    <w:rsid w:val="003C24E7"/>
    <w:rsid w:val="003C255D"/>
    <w:rsid w:val="003C2597"/>
    <w:rsid w:val="003C262F"/>
    <w:rsid w:val="003C2642"/>
    <w:rsid w:val="003C2828"/>
    <w:rsid w:val="003C2894"/>
    <w:rsid w:val="003C28E4"/>
    <w:rsid w:val="003C297D"/>
    <w:rsid w:val="003C2A95"/>
    <w:rsid w:val="003C2AED"/>
    <w:rsid w:val="003C2EB1"/>
    <w:rsid w:val="003C3555"/>
    <w:rsid w:val="003C3613"/>
    <w:rsid w:val="003C37D2"/>
    <w:rsid w:val="003C3944"/>
    <w:rsid w:val="003C3978"/>
    <w:rsid w:val="003C3A54"/>
    <w:rsid w:val="003C3AF1"/>
    <w:rsid w:val="003C3B04"/>
    <w:rsid w:val="003C3B54"/>
    <w:rsid w:val="003C3BBD"/>
    <w:rsid w:val="003C3EF5"/>
    <w:rsid w:val="003C3F38"/>
    <w:rsid w:val="003C3F69"/>
    <w:rsid w:val="003C3FB7"/>
    <w:rsid w:val="003C4102"/>
    <w:rsid w:val="003C43DD"/>
    <w:rsid w:val="003C44DC"/>
    <w:rsid w:val="003C4579"/>
    <w:rsid w:val="003C4A03"/>
    <w:rsid w:val="003C4D47"/>
    <w:rsid w:val="003C4D6B"/>
    <w:rsid w:val="003C4E69"/>
    <w:rsid w:val="003C50C9"/>
    <w:rsid w:val="003C5148"/>
    <w:rsid w:val="003C51DC"/>
    <w:rsid w:val="003C522C"/>
    <w:rsid w:val="003C5238"/>
    <w:rsid w:val="003C53D3"/>
    <w:rsid w:val="003C5414"/>
    <w:rsid w:val="003C54E5"/>
    <w:rsid w:val="003C555A"/>
    <w:rsid w:val="003C5561"/>
    <w:rsid w:val="003C5852"/>
    <w:rsid w:val="003C59A5"/>
    <w:rsid w:val="003C5B2E"/>
    <w:rsid w:val="003C5D4A"/>
    <w:rsid w:val="003C5E80"/>
    <w:rsid w:val="003C5F16"/>
    <w:rsid w:val="003C60AD"/>
    <w:rsid w:val="003C61ED"/>
    <w:rsid w:val="003C6366"/>
    <w:rsid w:val="003C64B5"/>
    <w:rsid w:val="003C6508"/>
    <w:rsid w:val="003C661C"/>
    <w:rsid w:val="003C664D"/>
    <w:rsid w:val="003C6859"/>
    <w:rsid w:val="003C68D0"/>
    <w:rsid w:val="003C6977"/>
    <w:rsid w:val="003C6A32"/>
    <w:rsid w:val="003C6AEE"/>
    <w:rsid w:val="003C6BEF"/>
    <w:rsid w:val="003C7078"/>
    <w:rsid w:val="003C71FB"/>
    <w:rsid w:val="003C7238"/>
    <w:rsid w:val="003C744D"/>
    <w:rsid w:val="003C749D"/>
    <w:rsid w:val="003C750B"/>
    <w:rsid w:val="003C76FB"/>
    <w:rsid w:val="003C7823"/>
    <w:rsid w:val="003C7A23"/>
    <w:rsid w:val="003C7A5C"/>
    <w:rsid w:val="003C7CA3"/>
    <w:rsid w:val="003C7D59"/>
    <w:rsid w:val="003C7ED9"/>
    <w:rsid w:val="003C7FB4"/>
    <w:rsid w:val="003D00EE"/>
    <w:rsid w:val="003D011E"/>
    <w:rsid w:val="003D015C"/>
    <w:rsid w:val="003D019B"/>
    <w:rsid w:val="003D0276"/>
    <w:rsid w:val="003D03F5"/>
    <w:rsid w:val="003D058D"/>
    <w:rsid w:val="003D0803"/>
    <w:rsid w:val="003D0990"/>
    <w:rsid w:val="003D0E1F"/>
    <w:rsid w:val="003D1204"/>
    <w:rsid w:val="003D1528"/>
    <w:rsid w:val="003D155D"/>
    <w:rsid w:val="003D156C"/>
    <w:rsid w:val="003D1602"/>
    <w:rsid w:val="003D17EF"/>
    <w:rsid w:val="003D18C7"/>
    <w:rsid w:val="003D1934"/>
    <w:rsid w:val="003D1987"/>
    <w:rsid w:val="003D19CD"/>
    <w:rsid w:val="003D1A29"/>
    <w:rsid w:val="003D1BE3"/>
    <w:rsid w:val="003D1BE8"/>
    <w:rsid w:val="003D1C93"/>
    <w:rsid w:val="003D1D8D"/>
    <w:rsid w:val="003D1E5F"/>
    <w:rsid w:val="003D1EAF"/>
    <w:rsid w:val="003D1F9D"/>
    <w:rsid w:val="003D1FE3"/>
    <w:rsid w:val="003D2181"/>
    <w:rsid w:val="003D21DE"/>
    <w:rsid w:val="003D237E"/>
    <w:rsid w:val="003D2479"/>
    <w:rsid w:val="003D2612"/>
    <w:rsid w:val="003D265D"/>
    <w:rsid w:val="003D290B"/>
    <w:rsid w:val="003D29CB"/>
    <w:rsid w:val="003D2B17"/>
    <w:rsid w:val="003D2B67"/>
    <w:rsid w:val="003D2BB4"/>
    <w:rsid w:val="003D2C1C"/>
    <w:rsid w:val="003D2D0E"/>
    <w:rsid w:val="003D2EE6"/>
    <w:rsid w:val="003D2F30"/>
    <w:rsid w:val="003D359E"/>
    <w:rsid w:val="003D35E5"/>
    <w:rsid w:val="003D37D1"/>
    <w:rsid w:val="003D3A2D"/>
    <w:rsid w:val="003D3B93"/>
    <w:rsid w:val="003D3E71"/>
    <w:rsid w:val="003D406D"/>
    <w:rsid w:val="003D41A5"/>
    <w:rsid w:val="003D421D"/>
    <w:rsid w:val="003D4239"/>
    <w:rsid w:val="003D42D7"/>
    <w:rsid w:val="003D45A4"/>
    <w:rsid w:val="003D462E"/>
    <w:rsid w:val="003D48B6"/>
    <w:rsid w:val="003D4A15"/>
    <w:rsid w:val="003D4AC8"/>
    <w:rsid w:val="003D4B78"/>
    <w:rsid w:val="003D4F22"/>
    <w:rsid w:val="003D4F9D"/>
    <w:rsid w:val="003D503B"/>
    <w:rsid w:val="003D5285"/>
    <w:rsid w:val="003D5425"/>
    <w:rsid w:val="003D54CD"/>
    <w:rsid w:val="003D5708"/>
    <w:rsid w:val="003D5833"/>
    <w:rsid w:val="003D5894"/>
    <w:rsid w:val="003D59E0"/>
    <w:rsid w:val="003D5BC4"/>
    <w:rsid w:val="003D5BED"/>
    <w:rsid w:val="003D5D52"/>
    <w:rsid w:val="003D615E"/>
    <w:rsid w:val="003D626D"/>
    <w:rsid w:val="003D6581"/>
    <w:rsid w:val="003D66F4"/>
    <w:rsid w:val="003D6781"/>
    <w:rsid w:val="003D6820"/>
    <w:rsid w:val="003D68B8"/>
    <w:rsid w:val="003D6A8A"/>
    <w:rsid w:val="003D6B97"/>
    <w:rsid w:val="003D6C07"/>
    <w:rsid w:val="003D6C9F"/>
    <w:rsid w:val="003D6E63"/>
    <w:rsid w:val="003D6F79"/>
    <w:rsid w:val="003D7374"/>
    <w:rsid w:val="003D73A2"/>
    <w:rsid w:val="003D77C9"/>
    <w:rsid w:val="003D7A15"/>
    <w:rsid w:val="003D7A86"/>
    <w:rsid w:val="003D7B30"/>
    <w:rsid w:val="003D7C7A"/>
    <w:rsid w:val="003D7ED2"/>
    <w:rsid w:val="003D7FF8"/>
    <w:rsid w:val="003E018C"/>
    <w:rsid w:val="003E02AC"/>
    <w:rsid w:val="003E030F"/>
    <w:rsid w:val="003E0367"/>
    <w:rsid w:val="003E0412"/>
    <w:rsid w:val="003E04D4"/>
    <w:rsid w:val="003E0809"/>
    <w:rsid w:val="003E0874"/>
    <w:rsid w:val="003E0A8A"/>
    <w:rsid w:val="003E0B2B"/>
    <w:rsid w:val="003E0B4C"/>
    <w:rsid w:val="003E0BB8"/>
    <w:rsid w:val="003E0D99"/>
    <w:rsid w:val="003E0DB9"/>
    <w:rsid w:val="003E0F67"/>
    <w:rsid w:val="003E0FCF"/>
    <w:rsid w:val="003E1236"/>
    <w:rsid w:val="003E139F"/>
    <w:rsid w:val="003E143F"/>
    <w:rsid w:val="003E1489"/>
    <w:rsid w:val="003E14B3"/>
    <w:rsid w:val="003E171E"/>
    <w:rsid w:val="003E17CB"/>
    <w:rsid w:val="003E1839"/>
    <w:rsid w:val="003E18CE"/>
    <w:rsid w:val="003E1A59"/>
    <w:rsid w:val="003E1F6C"/>
    <w:rsid w:val="003E214E"/>
    <w:rsid w:val="003E227D"/>
    <w:rsid w:val="003E228C"/>
    <w:rsid w:val="003E23C7"/>
    <w:rsid w:val="003E2491"/>
    <w:rsid w:val="003E24C4"/>
    <w:rsid w:val="003E25AA"/>
    <w:rsid w:val="003E269D"/>
    <w:rsid w:val="003E27D2"/>
    <w:rsid w:val="003E2B29"/>
    <w:rsid w:val="003E2C64"/>
    <w:rsid w:val="003E3003"/>
    <w:rsid w:val="003E3084"/>
    <w:rsid w:val="003E3221"/>
    <w:rsid w:val="003E32E5"/>
    <w:rsid w:val="003E3352"/>
    <w:rsid w:val="003E3393"/>
    <w:rsid w:val="003E35BD"/>
    <w:rsid w:val="003E365C"/>
    <w:rsid w:val="003E374D"/>
    <w:rsid w:val="003E38E1"/>
    <w:rsid w:val="003E3942"/>
    <w:rsid w:val="003E3979"/>
    <w:rsid w:val="003E39AB"/>
    <w:rsid w:val="003E39DF"/>
    <w:rsid w:val="003E3B8C"/>
    <w:rsid w:val="003E3C3D"/>
    <w:rsid w:val="003E3CA4"/>
    <w:rsid w:val="003E3DA6"/>
    <w:rsid w:val="003E3E05"/>
    <w:rsid w:val="003E3FF2"/>
    <w:rsid w:val="003E400B"/>
    <w:rsid w:val="003E412F"/>
    <w:rsid w:val="003E41A1"/>
    <w:rsid w:val="003E41AA"/>
    <w:rsid w:val="003E42D5"/>
    <w:rsid w:val="003E42F5"/>
    <w:rsid w:val="003E4522"/>
    <w:rsid w:val="003E45B4"/>
    <w:rsid w:val="003E4830"/>
    <w:rsid w:val="003E4958"/>
    <w:rsid w:val="003E4B3F"/>
    <w:rsid w:val="003E503E"/>
    <w:rsid w:val="003E518E"/>
    <w:rsid w:val="003E52BC"/>
    <w:rsid w:val="003E52E2"/>
    <w:rsid w:val="003E56F4"/>
    <w:rsid w:val="003E5748"/>
    <w:rsid w:val="003E57A5"/>
    <w:rsid w:val="003E57B7"/>
    <w:rsid w:val="003E5810"/>
    <w:rsid w:val="003E593F"/>
    <w:rsid w:val="003E5A2C"/>
    <w:rsid w:val="003E5BAF"/>
    <w:rsid w:val="003E5BCE"/>
    <w:rsid w:val="003E5D89"/>
    <w:rsid w:val="003E5D91"/>
    <w:rsid w:val="003E5E3B"/>
    <w:rsid w:val="003E5E3C"/>
    <w:rsid w:val="003E5E6A"/>
    <w:rsid w:val="003E601F"/>
    <w:rsid w:val="003E602E"/>
    <w:rsid w:val="003E6083"/>
    <w:rsid w:val="003E6176"/>
    <w:rsid w:val="003E6202"/>
    <w:rsid w:val="003E624E"/>
    <w:rsid w:val="003E62CD"/>
    <w:rsid w:val="003E62D2"/>
    <w:rsid w:val="003E654D"/>
    <w:rsid w:val="003E6607"/>
    <w:rsid w:val="003E660D"/>
    <w:rsid w:val="003E6684"/>
    <w:rsid w:val="003E6715"/>
    <w:rsid w:val="003E6940"/>
    <w:rsid w:val="003E6980"/>
    <w:rsid w:val="003E70EE"/>
    <w:rsid w:val="003E759B"/>
    <w:rsid w:val="003E7841"/>
    <w:rsid w:val="003E7881"/>
    <w:rsid w:val="003E7BA8"/>
    <w:rsid w:val="003E7C0E"/>
    <w:rsid w:val="003E7CA8"/>
    <w:rsid w:val="003E7CEA"/>
    <w:rsid w:val="003E7EC5"/>
    <w:rsid w:val="003F00D3"/>
    <w:rsid w:val="003F0263"/>
    <w:rsid w:val="003F03A6"/>
    <w:rsid w:val="003F03C7"/>
    <w:rsid w:val="003F070B"/>
    <w:rsid w:val="003F0740"/>
    <w:rsid w:val="003F089A"/>
    <w:rsid w:val="003F092B"/>
    <w:rsid w:val="003F0A12"/>
    <w:rsid w:val="003F0C08"/>
    <w:rsid w:val="003F0CFF"/>
    <w:rsid w:val="003F0E44"/>
    <w:rsid w:val="003F1336"/>
    <w:rsid w:val="003F15E5"/>
    <w:rsid w:val="003F1783"/>
    <w:rsid w:val="003F1942"/>
    <w:rsid w:val="003F1A7F"/>
    <w:rsid w:val="003F1C90"/>
    <w:rsid w:val="003F1F54"/>
    <w:rsid w:val="003F2602"/>
    <w:rsid w:val="003F2747"/>
    <w:rsid w:val="003F2A51"/>
    <w:rsid w:val="003F2BDF"/>
    <w:rsid w:val="003F2DFB"/>
    <w:rsid w:val="003F2ED6"/>
    <w:rsid w:val="003F3006"/>
    <w:rsid w:val="003F315A"/>
    <w:rsid w:val="003F3287"/>
    <w:rsid w:val="003F3381"/>
    <w:rsid w:val="003F3404"/>
    <w:rsid w:val="003F363A"/>
    <w:rsid w:val="003F3826"/>
    <w:rsid w:val="003F39BF"/>
    <w:rsid w:val="003F3B0F"/>
    <w:rsid w:val="003F3B67"/>
    <w:rsid w:val="003F3C8B"/>
    <w:rsid w:val="003F3EED"/>
    <w:rsid w:val="003F3FE6"/>
    <w:rsid w:val="003F43C8"/>
    <w:rsid w:val="003F4624"/>
    <w:rsid w:val="003F46C6"/>
    <w:rsid w:val="003F46DA"/>
    <w:rsid w:val="003F4704"/>
    <w:rsid w:val="003F479E"/>
    <w:rsid w:val="003F479F"/>
    <w:rsid w:val="003F49A4"/>
    <w:rsid w:val="003F49B7"/>
    <w:rsid w:val="003F4DCF"/>
    <w:rsid w:val="003F534B"/>
    <w:rsid w:val="003F5366"/>
    <w:rsid w:val="003F552A"/>
    <w:rsid w:val="003F55D4"/>
    <w:rsid w:val="003F5A02"/>
    <w:rsid w:val="003F5A68"/>
    <w:rsid w:val="003F5A9B"/>
    <w:rsid w:val="003F5B3C"/>
    <w:rsid w:val="003F5D15"/>
    <w:rsid w:val="003F604E"/>
    <w:rsid w:val="003F6081"/>
    <w:rsid w:val="003F6381"/>
    <w:rsid w:val="003F652D"/>
    <w:rsid w:val="003F65DE"/>
    <w:rsid w:val="003F660C"/>
    <w:rsid w:val="003F669D"/>
    <w:rsid w:val="003F66D0"/>
    <w:rsid w:val="003F67B6"/>
    <w:rsid w:val="003F690E"/>
    <w:rsid w:val="003F69B2"/>
    <w:rsid w:val="003F6A0B"/>
    <w:rsid w:val="003F6B9E"/>
    <w:rsid w:val="003F6D07"/>
    <w:rsid w:val="003F6E1A"/>
    <w:rsid w:val="003F6EBE"/>
    <w:rsid w:val="003F6FB4"/>
    <w:rsid w:val="003F72F7"/>
    <w:rsid w:val="003F7399"/>
    <w:rsid w:val="003F73CC"/>
    <w:rsid w:val="003F7581"/>
    <w:rsid w:val="003F7585"/>
    <w:rsid w:val="003F7796"/>
    <w:rsid w:val="003F78C2"/>
    <w:rsid w:val="003F7A6F"/>
    <w:rsid w:val="003F7AB5"/>
    <w:rsid w:val="003F7CA5"/>
    <w:rsid w:val="003F7D8C"/>
    <w:rsid w:val="003F7D90"/>
    <w:rsid w:val="003F7EC5"/>
    <w:rsid w:val="0040033E"/>
    <w:rsid w:val="004003C2"/>
    <w:rsid w:val="00400577"/>
    <w:rsid w:val="004006E8"/>
    <w:rsid w:val="00400999"/>
    <w:rsid w:val="00400CB7"/>
    <w:rsid w:val="00400D7E"/>
    <w:rsid w:val="00400E84"/>
    <w:rsid w:val="00400EC4"/>
    <w:rsid w:val="00400F93"/>
    <w:rsid w:val="004010D3"/>
    <w:rsid w:val="0040127B"/>
    <w:rsid w:val="004014A8"/>
    <w:rsid w:val="004014CB"/>
    <w:rsid w:val="004015F0"/>
    <w:rsid w:val="00401BE6"/>
    <w:rsid w:val="00401D8C"/>
    <w:rsid w:val="00401E3F"/>
    <w:rsid w:val="00402094"/>
    <w:rsid w:val="0040221E"/>
    <w:rsid w:val="00402471"/>
    <w:rsid w:val="004024AB"/>
    <w:rsid w:val="00402503"/>
    <w:rsid w:val="00402518"/>
    <w:rsid w:val="00402610"/>
    <w:rsid w:val="004026CE"/>
    <w:rsid w:val="004027A0"/>
    <w:rsid w:val="004027E3"/>
    <w:rsid w:val="00402B42"/>
    <w:rsid w:val="00402D20"/>
    <w:rsid w:val="00402D66"/>
    <w:rsid w:val="00402E98"/>
    <w:rsid w:val="004031A5"/>
    <w:rsid w:val="00403239"/>
    <w:rsid w:val="00403337"/>
    <w:rsid w:val="004033B0"/>
    <w:rsid w:val="00403703"/>
    <w:rsid w:val="00403850"/>
    <w:rsid w:val="004038B9"/>
    <w:rsid w:val="00403A56"/>
    <w:rsid w:val="00403B4A"/>
    <w:rsid w:val="00403BBB"/>
    <w:rsid w:val="00403BD5"/>
    <w:rsid w:val="00403C52"/>
    <w:rsid w:val="00403D30"/>
    <w:rsid w:val="00403D34"/>
    <w:rsid w:val="0040407F"/>
    <w:rsid w:val="004040A4"/>
    <w:rsid w:val="00404164"/>
    <w:rsid w:val="00404407"/>
    <w:rsid w:val="0040466F"/>
    <w:rsid w:val="0040489F"/>
    <w:rsid w:val="00404A3A"/>
    <w:rsid w:val="00404B61"/>
    <w:rsid w:val="00404BC8"/>
    <w:rsid w:val="00404C3A"/>
    <w:rsid w:val="00404C46"/>
    <w:rsid w:val="00404DC5"/>
    <w:rsid w:val="00404E32"/>
    <w:rsid w:val="00404F1E"/>
    <w:rsid w:val="00405190"/>
    <w:rsid w:val="00405399"/>
    <w:rsid w:val="0040540D"/>
    <w:rsid w:val="00405574"/>
    <w:rsid w:val="0040559C"/>
    <w:rsid w:val="00405931"/>
    <w:rsid w:val="0040594A"/>
    <w:rsid w:val="00405B9C"/>
    <w:rsid w:val="00405C28"/>
    <w:rsid w:val="00405C8D"/>
    <w:rsid w:val="004060CA"/>
    <w:rsid w:val="004060CB"/>
    <w:rsid w:val="0040636D"/>
    <w:rsid w:val="004068CF"/>
    <w:rsid w:val="00406A8B"/>
    <w:rsid w:val="00406C68"/>
    <w:rsid w:val="00406CAF"/>
    <w:rsid w:val="00406EF7"/>
    <w:rsid w:val="00406F07"/>
    <w:rsid w:val="00406F45"/>
    <w:rsid w:val="0040706A"/>
    <w:rsid w:val="00407091"/>
    <w:rsid w:val="004071E6"/>
    <w:rsid w:val="0040741C"/>
    <w:rsid w:val="0040782A"/>
    <w:rsid w:val="00407833"/>
    <w:rsid w:val="00407836"/>
    <w:rsid w:val="004078CF"/>
    <w:rsid w:val="004079E1"/>
    <w:rsid w:val="004079E3"/>
    <w:rsid w:val="00407CCA"/>
    <w:rsid w:val="00407E3A"/>
    <w:rsid w:val="00407E57"/>
    <w:rsid w:val="004100C1"/>
    <w:rsid w:val="00410143"/>
    <w:rsid w:val="0041014B"/>
    <w:rsid w:val="00410525"/>
    <w:rsid w:val="0041056F"/>
    <w:rsid w:val="00410573"/>
    <w:rsid w:val="00410590"/>
    <w:rsid w:val="004105A9"/>
    <w:rsid w:val="00410638"/>
    <w:rsid w:val="00410639"/>
    <w:rsid w:val="004108E2"/>
    <w:rsid w:val="00410B19"/>
    <w:rsid w:val="00410D0F"/>
    <w:rsid w:val="00410E83"/>
    <w:rsid w:val="00410FD4"/>
    <w:rsid w:val="004110BE"/>
    <w:rsid w:val="00411445"/>
    <w:rsid w:val="0041158F"/>
    <w:rsid w:val="00411791"/>
    <w:rsid w:val="00411B8E"/>
    <w:rsid w:val="00412054"/>
    <w:rsid w:val="0041208A"/>
    <w:rsid w:val="00412278"/>
    <w:rsid w:val="0041297B"/>
    <w:rsid w:val="00412A05"/>
    <w:rsid w:val="00412E31"/>
    <w:rsid w:val="00412ECC"/>
    <w:rsid w:val="00412ED1"/>
    <w:rsid w:val="00412F1A"/>
    <w:rsid w:val="0041315F"/>
    <w:rsid w:val="004131BA"/>
    <w:rsid w:val="004131C4"/>
    <w:rsid w:val="00413207"/>
    <w:rsid w:val="004132DD"/>
    <w:rsid w:val="004133B3"/>
    <w:rsid w:val="004134E9"/>
    <w:rsid w:val="004135F3"/>
    <w:rsid w:val="00413630"/>
    <w:rsid w:val="00413727"/>
    <w:rsid w:val="004138F8"/>
    <w:rsid w:val="00413BD0"/>
    <w:rsid w:val="00413CAC"/>
    <w:rsid w:val="00413D59"/>
    <w:rsid w:val="00413FBA"/>
    <w:rsid w:val="004140C6"/>
    <w:rsid w:val="0041411C"/>
    <w:rsid w:val="0041416C"/>
    <w:rsid w:val="0041428C"/>
    <w:rsid w:val="004144B4"/>
    <w:rsid w:val="004145BB"/>
    <w:rsid w:val="004148CD"/>
    <w:rsid w:val="004148DC"/>
    <w:rsid w:val="00414903"/>
    <w:rsid w:val="00414B79"/>
    <w:rsid w:val="00414D5B"/>
    <w:rsid w:val="0041528A"/>
    <w:rsid w:val="00415303"/>
    <w:rsid w:val="0041548C"/>
    <w:rsid w:val="004155EC"/>
    <w:rsid w:val="00415A27"/>
    <w:rsid w:val="00415AF1"/>
    <w:rsid w:val="00415BEF"/>
    <w:rsid w:val="00415C03"/>
    <w:rsid w:val="00415C05"/>
    <w:rsid w:val="00415D61"/>
    <w:rsid w:val="00415ED4"/>
    <w:rsid w:val="00415F22"/>
    <w:rsid w:val="004160F9"/>
    <w:rsid w:val="0041645C"/>
    <w:rsid w:val="00416470"/>
    <w:rsid w:val="00416557"/>
    <w:rsid w:val="00416575"/>
    <w:rsid w:val="004166F2"/>
    <w:rsid w:val="004169B6"/>
    <w:rsid w:val="004169F6"/>
    <w:rsid w:val="00416A30"/>
    <w:rsid w:val="00416A8F"/>
    <w:rsid w:val="00416DDD"/>
    <w:rsid w:val="00416F83"/>
    <w:rsid w:val="004171C8"/>
    <w:rsid w:val="00417206"/>
    <w:rsid w:val="00417232"/>
    <w:rsid w:val="004174EC"/>
    <w:rsid w:val="00417827"/>
    <w:rsid w:val="0041787D"/>
    <w:rsid w:val="00417932"/>
    <w:rsid w:val="00417C6A"/>
    <w:rsid w:val="00417CE2"/>
    <w:rsid w:val="00417D1E"/>
    <w:rsid w:val="00417D75"/>
    <w:rsid w:val="00417E1F"/>
    <w:rsid w:val="00417F09"/>
    <w:rsid w:val="00417F40"/>
    <w:rsid w:val="00417FF6"/>
    <w:rsid w:val="00420105"/>
    <w:rsid w:val="00420154"/>
    <w:rsid w:val="004202AF"/>
    <w:rsid w:val="00420522"/>
    <w:rsid w:val="00420578"/>
    <w:rsid w:val="004206CA"/>
    <w:rsid w:val="00420716"/>
    <w:rsid w:val="00420765"/>
    <w:rsid w:val="00420835"/>
    <w:rsid w:val="004208A6"/>
    <w:rsid w:val="00420A10"/>
    <w:rsid w:val="00420BC6"/>
    <w:rsid w:val="00420CE9"/>
    <w:rsid w:val="00420ECB"/>
    <w:rsid w:val="004212BB"/>
    <w:rsid w:val="00421534"/>
    <w:rsid w:val="0042169E"/>
    <w:rsid w:val="00421839"/>
    <w:rsid w:val="0042192B"/>
    <w:rsid w:val="00421938"/>
    <w:rsid w:val="0042196B"/>
    <w:rsid w:val="004219AD"/>
    <w:rsid w:val="00421B6C"/>
    <w:rsid w:val="00421E00"/>
    <w:rsid w:val="00421EF9"/>
    <w:rsid w:val="004220F2"/>
    <w:rsid w:val="00422196"/>
    <w:rsid w:val="004222AE"/>
    <w:rsid w:val="004223C7"/>
    <w:rsid w:val="0042258E"/>
    <w:rsid w:val="00422596"/>
    <w:rsid w:val="004225AA"/>
    <w:rsid w:val="004227BA"/>
    <w:rsid w:val="0042288A"/>
    <w:rsid w:val="004228AB"/>
    <w:rsid w:val="00422952"/>
    <w:rsid w:val="004229EB"/>
    <w:rsid w:val="00422A3E"/>
    <w:rsid w:val="00422CA2"/>
    <w:rsid w:val="00422D5F"/>
    <w:rsid w:val="00422DDF"/>
    <w:rsid w:val="0042365A"/>
    <w:rsid w:val="00423682"/>
    <w:rsid w:val="004236CA"/>
    <w:rsid w:val="00423829"/>
    <w:rsid w:val="00423E5F"/>
    <w:rsid w:val="004240B1"/>
    <w:rsid w:val="00424168"/>
    <w:rsid w:val="004241D3"/>
    <w:rsid w:val="00424233"/>
    <w:rsid w:val="004242F2"/>
    <w:rsid w:val="004243F8"/>
    <w:rsid w:val="0042441A"/>
    <w:rsid w:val="0042449C"/>
    <w:rsid w:val="00424916"/>
    <w:rsid w:val="00424A35"/>
    <w:rsid w:val="00424A7B"/>
    <w:rsid w:val="00424C7C"/>
    <w:rsid w:val="00424D9E"/>
    <w:rsid w:val="00424F39"/>
    <w:rsid w:val="00424F6A"/>
    <w:rsid w:val="00424FAE"/>
    <w:rsid w:val="00424FFD"/>
    <w:rsid w:val="004254CE"/>
    <w:rsid w:val="004254E9"/>
    <w:rsid w:val="00425560"/>
    <w:rsid w:val="004256DA"/>
    <w:rsid w:val="00425812"/>
    <w:rsid w:val="0042594C"/>
    <w:rsid w:val="00425ABC"/>
    <w:rsid w:val="00425C05"/>
    <w:rsid w:val="00425C23"/>
    <w:rsid w:val="00425EF1"/>
    <w:rsid w:val="00426132"/>
    <w:rsid w:val="004261FB"/>
    <w:rsid w:val="004262D1"/>
    <w:rsid w:val="00426508"/>
    <w:rsid w:val="0042650D"/>
    <w:rsid w:val="00426966"/>
    <w:rsid w:val="00426B18"/>
    <w:rsid w:val="00426EFB"/>
    <w:rsid w:val="0042722D"/>
    <w:rsid w:val="00427253"/>
    <w:rsid w:val="00427277"/>
    <w:rsid w:val="0042727F"/>
    <w:rsid w:val="0042747A"/>
    <w:rsid w:val="00427481"/>
    <w:rsid w:val="0042748E"/>
    <w:rsid w:val="00427598"/>
    <w:rsid w:val="00427609"/>
    <w:rsid w:val="00427611"/>
    <w:rsid w:val="0042772D"/>
    <w:rsid w:val="00427860"/>
    <w:rsid w:val="004278E1"/>
    <w:rsid w:val="0042798E"/>
    <w:rsid w:val="00427A97"/>
    <w:rsid w:val="00427BFF"/>
    <w:rsid w:val="00427CA7"/>
    <w:rsid w:val="00427CE2"/>
    <w:rsid w:val="00430015"/>
    <w:rsid w:val="00430235"/>
    <w:rsid w:val="004302E3"/>
    <w:rsid w:val="0043033B"/>
    <w:rsid w:val="0043045E"/>
    <w:rsid w:val="00430488"/>
    <w:rsid w:val="00430528"/>
    <w:rsid w:val="004307CD"/>
    <w:rsid w:val="00430D49"/>
    <w:rsid w:val="00430DFC"/>
    <w:rsid w:val="00430EF2"/>
    <w:rsid w:val="0043122F"/>
    <w:rsid w:val="00431236"/>
    <w:rsid w:val="004312D9"/>
    <w:rsid w:val="0043139D"/>
    <w:rsid w:val="00431587"/>
    <w:rsid w:val="004315DE"/>
    <w:rsid w:val="0043184F"/>
    <w:rsid w:val="0043188A"/>
    <w:rsid w:val="00431949"/>
    <w:rsid w:val="00431970"/>
    <w:rsid w:val="00431BD5"/>
    <w:rsid w:val="00431C59"/>
    <w:rsid w:val="00431C8E"/>
    <w:rsid w:val="00431E67"/>
    <w:rsid w:val="00431EC7"/>
    <w:rsid w:val="00431EFE"/>
    <w:rsid w:val="004321C7"/>
    <w:rsid w:val="00432266"/>
    <w:rsid w:val="004322EB"/>
    <w:rsid w:val="004324AC"/>
    <w:rsid w:val="0043259E"/>
    <w:rsid w:val="00432629"/>
    <w:rsid w:val="004326F8"/>
    <w:rsid w:val="004329F0"/>
    <w:rsid w:val="00432BA2"/>
    <w:rsid w:val="00432C20"/>
    <w:rsid w:val="00432DE4"/>
    <w:rsid w:val="00432E03"/>
    <w:rsid w:val="0043309B"/>
    <w:rsid w:val="00433206"/>
    <w:rsid w:val="00433520"/>
    <w:rsid w:val="00433617"/>
    <w:rsid w:val="00433699"/>
    <w:rsid w:val="0043372C"/>
    <w:rsid w:val="00433774"/>
    <w:rsid w:val="0043377D"/>
    <w:rsid w:val="0043378C"/>
    <w:rsid w:val="00433808"/>
    <w:rsid w:val="00433FA6"/>
    <w:rsid w:val="0043400E"/>
    <w:rsid w:val="0043413B"/>
    <w:rsid w:val="004341ED"/>
    <w:rsid w:val="0043423F"/>
    <w:rsid w:val="00434368"/>
    <w:rsid w:val="00434448"/>
    <w:rsid w:val="004348D5"/>
    <w:rsid w:val="004348E8"/>
    <w:rsid w:val="004348F1"/>
    <w:rsid w:val="004349DC"/>
    <w:rsid w:val="00434A2A"/>
    <w:rsid w:val="00434A64"/>
    <w:rsid w:val="00434B79"/>
    <w:rsid w:val="00434C48"/>
    <w:rsid w:val="00434D14"/>
    <w:rsid w:val="00434D1C"/>
    <w:rsid w:val="00434D7C"/>
    <w:rsid w:val="00434E97"/>
    <w:rsid w:val="0043502F"/>
    <w:rsid w:val="00435137"/>
    <w:rsid w:val="0043513B"/>
    <w:rsid w:val="0043537F"/>
    <w:rsid w:val="004356B6"/>
    <w:rsid w:val="004359D8"/>
    <w:rsid w:val="00435A35"/>
    <w:rsid w:val="00435B2D"/>
    <w:rsid w:val="00435BC9"/>
    <w:rsid w:val="00435E1D"/>
    <w:rsid w:val="00436083"/>
    <w:rsid w:val="004360BF"/>
    <w:rsid w:val="00436359"/>
    <w:rsid w:val="00436368"/>
    <w:rsid w:val="00436479"/>
    <w:rsid w:val="004364A2"/>
    <w:rsid w:val="00436C09"/>
    <w:rsid w:val="00436CCE"/>
    <w:rsid w:val="00436DCB"/>
    <w:rsid w:val="00436E68"/>
    <w:rsid w:val="00436E7B"/>
    <w:rsid w:val="00437003"/>
    <w:rsid w:val="00437307"/>
    <w:rsid w:val="00437476"/>
    <w:rsid w:val="00437534"/>
    <w:rsid w:val="004377BB"/>
    <w:rsid w:val="004377E6"/>
    <w:rsid w:val="00437848"/>
    <w:rsid w:val="004379A1"/>
    <w:rsid w:val="00437BCF"/>
    <w:rsid w:val="00437DE6"/>
    <w:rsid w:val="00437EDC"/>
    <w:rsid w:val="00437F21"/>
    <w:rsid w:val="00440074"/>
    <w:rsid w:val="004400CC"/>
    <w:rsid w:val="0044040F"/>
    <w:rsid w:val="00440434"/>
    <w:rsid w:val="0044052E"/>
    <w:rsid w:val="004405DD"/>
    <w:rsid w:val="0044062A"/>
    <w:rsid w:val="0044087A"/>
    <w:rsid w:val="004408EF"/>
    <w:rsid w:val="00440934"/>
    <w:rsid w:val="00440D42"/>
    <w:rsid w:val="00440E1D"/>
    <w:rsid w:val="00440EBD"/>
    <w:rsid w:val="0044115E"/>
    <w:rsid w:val="004415B2"/>
    <w:rsid w:val="004417EA"/>
    <w:rsid w:val="00441947"/>
    <w:rsid w:val="004419DB"/>
    <w:rsid w:val="00441ACD"/>
    <w:rsid w:val="00441B1B"/>
    <w:rsid w:val="00441BAC"/>
    <w:rsid w:val="00441CFD"/>
    <w:rsid w:val="00441DF1"/>
    <w:rsid w:val="0044200C"/>
    <w:rsid w:val="00442021"/>
    <w:rsid w:val="004421B6"/>
    <w:rsid w:val="004421FC"/>
    <w:rsid w:val="004422FB"/>
    <w:rsid w:val="0044259F"/>
    <w:rsid w:val="00442680"/>
    <w:rsid w:val="004426AF"/>
    <w:rsid w:val="004426E2"/>
    <w:rsid w:val="00442792"/>
    <w:rsid w:val="0044299E"/>
    <w:rsid w:val="00442A19"/>
    <w:rsid w:val="00442C95"/>
    <w:rsid w:val="00442E78"/>
    <w:rsid w:val="00442F2A"/>
    <w:rsid w:val="00442F4C"/>
    <w:rsid w:val="00442F8C"/>
    <w:rsid w:val="00442FD8"/>
    <w:rsid w:val="00443028"/>
    <w:rsid w:val="00443116"/>
    <w:rsid w:val="00443311"/>
    <w:rsid w:val="00443590"/>
    <w:rsid w:val="004435ED"/>
    <w:rsid w:val="004437AC"/>
    <w:rsid w:val="004438D8"/>
    <w:rsid w:val="00443C3D"/>
    <w:rsid w:val="00443E3A"/>
    <w:rsid w:val="00443F5F"/>
    <w:rsid w:val="00444053"/>
    <w:rsid w:val="004440F6"/>
    <w:rsid w:val="0044415F"/>
    <w:rsid w:val="004441A1"/>
    <w:rsid w:val="004443F6"/>
    <w:rsid w:val="004444BC"/>
    <w:rsid w:val="004445F8"/>
    <w:rsid w:val="004446EF"/>
    <w:rsid w:val="00444CED"/>
    <w:rsid w:val="00444D18"/>
    <w:rsid w:val="00444FC2"/>
    <w:rsid w:val="00444FC4"/>
    <w:rsid w:val="00445033"/>
    <w:rsid w:val="0044525C"/>
    <w:rsid w:val="00445513"/>
    <w:rsid w:val="00445576"/>
    <w:rsid w:val="004455FB"/>
    <w:rsid w:val="004455FF"/>
    <w:rsid w:val="004459F3"/>
    <w:rsid w:val="00445A31"/>
    <w:rsid w:val="00445A5F"/>
    <w:rsid w:val="00445B00"/>
    <w:rsid w:val="00445B86"/>
    <w:rsid w:val="0044624C"/>
    <w:rsid w:val="00446376"/>
    <w:rsid w:val="004465E5"/>
    <w:rsid w:val="00446712"/>
    <w:rsid w:val="0044679E"/>
    <w:rsid w:val="004467F0"/>
    <w:rsid w:val="00446C46"/>
    <w:rsid w:val="00446C66"/>
    <w:rsid w:val="00446CCA"/>
    <w:rsid w:val="00446E05"/>
    <w:rsid w:val="00446F4E"/>
    <w:rsid w:val="00446F9E"/>
    <w:rsid w:val="00447067"/>
    <w:rsid w:val="0044711F"/>
    <w:rsid w:val="0044715E"/>
    <w:rsid w:val="0044751D"/>
    <w:rsid w:val="004476F6"/>
    <w:rsid w:val="0044785A"/>
    <w:rsid w:val="00447897"/>
    <w:rsid w:val="00447924"/>
    <w:rsid w:val="00447A98"/>
    <w:rsid w:val="00447B0E"/>
    <w:rsid w:val="00447BEC"/>
    <w:rsid w:val="00447DA6"/>
    <w:rsid w:val="0045001A"/>
    <w:rsid w:val="00450056"/>
    <w:rsid w:val="00450140"/>
    <w:rsid w:val="004503A7"/>
    <w:rsid w:val="00450450"/>
    <w:rsid w:val="004506EB"/>
    <w:rsid w:val="004506FB"/>
    <w:rsid w:val="00450754"/>
    <w:rsid w:val="004508A6"/>
    <w:rsid w:val="004508E1"/>
    <w:rsid w:val="00450921"/>
    <w:rsid w:val="00450926"/>
    <w:rsid w:val="00450CCC"/>
    <w:rsid w:val="00450D2A"/>
    <w:rsid w:val="00450E78"/>
    <w:rsid w:val="00450E88"/>
    <w:rsid w:val="0045110A"/>
    <w:rsid w:val="0045121A"/>
    <w:rsid w:val="0045141C"/>
    <w:rsid w:val="00451426"/>
    <w:rsid w:val="004517A4"/>
    <w:rsid w:val="00451AFD"/>
    <w:rsid w:val="00451CCE"/>
    <w:rsid w:val="00452042"/>
    <w:rsid w:val="004520EF"/>
    <w:rsid w:val="004521E6"/>
    <w:rsid w:val="00452408"/>
    <w:rsid w:val="0045243B"/>
    <w:rsid w:val="00452602"/>
    <w:rsid w:val="0045299E"/>
    <w:rsid w:val="004529FA"/>
    <w:rsid w:val="00452AD8"/>
    <w:rsid w:val="00452AFF"/>
    <w:rsid w:val="00452B08"/>
    <w:rsid w:val="00452E7B"/>
    <w:rsid w:val="00452E87"/>
    <w:rsid w:val="004532A8"/>
    <w:rsid w:val="00453307"/>
    <w:rsid w:val="00453308"/>
    <w:rsid w:val="0045378A"/>
    <w:rsid w:val="004538AF"/>
    <w:rsid w:val="00453BBD"/>
    <w:rsid w:val="00453C31"/>
    <w:rsid w:val="00453D28"/>
    <w:rsid w:val="00453D4C"/>
    <w:rsid w:val="00453E37"/>
    <w:rsid w:val="00453E7B"/>
    <w:rsid w:val="00453EE8"/>
    <w:rsid w:val="00453F1B"/>
    <w:rsid w:val="00453F8E"/>
    <w:rsid w:val="00453FD9"/>
    <w:rsid w:val="004540D8"/>
    <w:rsid w:val="0045411D"/>
    <w:rsid w:val="004542F3"/>
    <w:rsid w:val="0045441C"/>
    <w:rsid w:val="00454585"/>
    <w:rsid w:val="004549CB"/>
    <w:rsid w:val="004549DA"/>
    <w:rsid w:val="00454A9D"/>
    <w:rsid w:val="00454DD0"/>
    <w:rsid w:val="00454E49"/>
    <w:rsid w:val="00454F3F"/>
    <w:rsid w:val="00454F7E"/>
    <w:rsid w:val="00454F82"/>
    <w:rsid w:val="0045532F"/>
    <w:rsid w:val="0045564E"/>
    <w:rsid w:val="0045574B"/>
    <w:rsid w:val="00455904"/>
    <w:rsid w:val="0045594A"/>
    <w:rsid w:val="00455D3B"/>
    <w:rsid w:val="00455F2F"/>
    <w:rsid w:val="00455F9F"/>
    <w:rsid w:val="00456058"/>
    <w:rsid w:val="004560A2"/>
    <w:rsid w:val="0045638E"/>
    <w:rsid w:val="004563B1"/>
    <w:rsid w:val="00456474"/>
    <w:rsid w:val="004565C6"/>
    <w:rsid w:val="00456627"/>
    <w:rsid w:val="00456641"/>
    <w:rsid w:val="00456863"/>
    <w:rsid w:val="00456991"/>
    <w:rsid w:val="00456A21"/>
    <w:rsid w:val="00456A9B"/>
    <w:rsid w:val="00456B80"/>
    <w:rsid w:val="00456FA7"/>
    <w:rsid w:val="004570F6"/>
    <w:rsid w:val="004571D2"/>
    <w:rsid w:val="00457357"/>
    <w:rsid w:val="00457430"/>
    <w:rsid w:val="0045755F"/>
    <w:rsid w:val="00457734"/>
    <w:rsid w:val="004577C1"/>
    <w:rsid w:val="004579CA"/>
    <w:rsid w:val="00457B6A"/>
    <w:rsid w:val="00457DA7"/>
    <w:rsid w:val="00457EC9"/>
    <w:rsid w:val="0046019C"/>
    <w:rsid w:val="00460338"/>
    <w:rsid w:val="0046049D"/>
    <w:rsid w:val="00460513"/>
    <w:rsid w:val="00460536"/>
    <w:rsid w:val="004605E4"/>
    <w:rsid w:val="004606D0"/>
    <w:rsid w:val="0046074D"/>
    <w:rsid w:val="0046083B"/>
    <w:rsid w:val="00460A5F"/>
    <w:rsid w:val="00460B2C"/>
    <w:rsid w:val="00460EEA"/>
    <w:rsid w:val="00460F75"/>
    <w:rsid w:val="00460FCB"/>
    <w:rsid w:val="0046115A"/>
    <w:rsid w:val="0046141A"/>
    <w:rsid w:val="004616B3"/>
    <w:rsid w:val="0046177B"/>
    <w:rsid w:val="004619E8"/>
    <w:rsid w:val="00461A9F"/>
    <w:rsid w:val="00461D58"/>
    <w:rsid w:val="004620B1"/>
    <w:rsid w:val="00462170"/>
    <w:rsid w:val="00462252"/>
    <w:rsid w:val="00462420"/>
    <w:rsid w:val="004624D0"/>
    <w:rsid w:val="004625A3"/>
    <w:rsid w:val="00462681"/>
    <w:rsid w:val="00462741"/>
    <w:rsid w:val="0046275C"/>
    <w:rsid w:val="00462983"/>
    <w:rsid w:val="00462C3A"/>
    <w:rsid w:val="00462C55"/>
    <w:rsid w:val="00462C98"/>
    <w:rsid w:val="00462D34"/>
    <w:rsid w:val="00462D36"/>
    <w:rsid w:val="00462E66"/>
    <w:rsid w:val="004631D8"/>
    <w:rsid w:val="004632AA"/>
    <w:rsid w:val="004633E0"/>
    <w:rsid w:val="004634A7"/>
    <w:rsid w:val="0046354F"/>
    <w:rsid w:val="0046369C"/>
    <w:rsid w:val="004636D6"/>
    <w:rsid w:val="00463977"/>
    <w:rsid w:val="00463B38"/>
    <w:rsid w:val="00463BDC"/>
    <w:rsid w:val="00463CAA"/>
    <w:rsid w:val="00463D4F"/>
    <w:rsid w:val="00464047"/>
    <w:rsid w:val="00464144"/>
    <w:rsid w:val="0046415B"/>
    <w:rsid w:val="0046416F"/>
    <w:rsid w:val="0046420A"/>
    <w:rsid w:val="004644CF"/>
    <w:rsid w:val="004644F8"/>
    <w:rsid w:val="00464559"/>
    <w:rsid w:val="004647A6"/>
    <w:rsid w:val="004647E0"/>
    <w:rsid w:val="004649FB"/>
    <w:rsid w:val="00464E63"/>
    <w:rsid w:val="00464FEE"/>
    <w:rsid w:val="004650AF"/>
    <w:rsid w:val="004650CF"/>
    <w:rsid w:val="00465113"/>
    <w:rsid w:val="0046548D"/>
    <w:rsid w:val="00465566"/>
    <w:rsid w:val="00465815"/>
    <w:rsid w:val="004659B5"/>
    <w:rsid w:val="00465AAA"/>
    <w:rsid w:val="00465BF5"/>
    <w:rsid w:val="00465D53"/>
    <w:rsid w:val="00465DF1"/>
    <w:rsid w:val="00465E68"/>
    <w:rsid w:val="00465EE6"/>
    <w:rsid w:val="00465FE8"/>
    <w:rsid w:val="004663DA"/>
    <w:rsid w:val="004664A0"/>
    <w:rsid w:val="004664D2"/>
    <w:rsid w:val="004664F6"/>
    <w:rsid w:val="0046677C"/>
    <w:rsid w:val="004667AC"/>
    <w:rsid w:val="00466978"/>
    <w:rsid w:val="00466AA5"/>
    <w:rsid w:val="00466B81"/>
    <w:rsid w:val="00466B8D"/>
    <w:rsid w:val="00466BCE"/>
    <w:rsid w:val="00466E02"/>
    <w:rsid w:val="00467285"/>
    <w:rsid w:val="00467624"/>
    <w:rsid w:val="004676C1"/>
    <w:rsid w:val="00467704"/>
    <w:rsid w:val="00467845"/>
    <w:rsid w:val="00467899"/>
    <w:rsid w:val="004678B6"/>
    <w:rsid w:val="004679EF"/>
    <w:rsid w:val="00467E1D"/>
    <w:rsid w:val="004700B5"/>
    <w:rsid w:val="0047030A"/>
    <w:rsid w:val="00470456"/>
    <w:rsid w:val="00470468"/>
    <w:rsid w:val="004704C8"/>
    <w:rsid w:val="00470642"/>
    <w:rsid w:val="004707A1"/>
    <w:rsid w:val="00470A51"/>
    <w:rsid w:val="00470B8A"/>
    <w:rsid w:val="00470C1D"/>
    <w:rsid w:val="00470D3B"/>
    <w:rsid w:val="00470D58"/>
    <w:rsid w:val="00470E1F"/>
    <w:rsid w:val="00470F1A"/>
    <w:rsid w:val="0047107B"/>
    <w:rsid w:val="00471189"/>
    <w:rsid w:val="004712EB"/>
    <w:rsid w:val="00471992"/>
    <w:rsid w:val="00471B63"/>
    <w:rsid w:val="00471C1E"/>
    <w:rsid w:val="00471C39"/>
    <w:rsid w:val="00471C7D"/>
    <w:rsid w:val="00471F48"/>
    <w:rsid w:val="0047227F"/>
    <w:rsid w:val="00472491"/>
    <w:rsid w:val="004726C1"/>
    <w:rsid w:val="004727E6"/>
    <w:rsid w:val="00472D2C"/>
    <w:rsid w:val="00472F6E"/>
    <w:rsid w:val="00472FFB"/>
    <w:rsid w:val="00473056"/>
    <w:rsid w:val="004731EC"/>
    <w:rsid w:val="004733E1"/>
    <w:rsid w:val="00473548"/>
    <w:rsid w:val="00473590"/>
    <w:rsid w:val="004737AF"/>
    <w:rsid w:val="00473954"/>
    <w:rsid w:val="00473A1A"/>
    <w:rsid w:val="00473A92"/>
    <w:rsid w:val="00473CA8"/>
    <w:rsid w:val="00473EF6"/>
    <w:rsid w:val="0047400C"/>
    <w:rsid w:val="004740B6"/>
    <w:rsid w:val="004743A3"/>
    <w:rsid w:val="0047458C"/>
    <w:rsid w:val="004745EB"/>
    <w:rsid w:val="0047473E"/>
    <w:rsid w:val="004747B7"/>
    <w:rsid w:val="004748CF"/>
    <w:rsid w:val="00474B87"/>
    <w:rsid w:val="00474DAF"/>
    <w:rsid w:val="0047509A"/>
    <w:rsid w:val="004751DA"/>
    <w:rsid w:val="00475537"/>
    <w:rsid w:val="00475896"/>
    <w:rsid w:val="00475A43"/>
    <w:rsid w:val="00475BF9"/>
    <w:rsid w:val="00476232"/>
    <w:rsid w:val="00476338"/>
    <w:rsid w:val="00476360"/>
    <w:rsid w:val="0047638F"/>
    <w:rsid w:val="004764B0"/>
    <w:rsid w:val="00476673"/>
    <w:rsid w:val="0047670F"/>
    <w:rsid w:val="00476778"/>
    <w:rsid w:val="00476791"/>
    <w:rsid w:val="004767D3"/>
    <w:rsid w:val="004767EE"/>
    <w:rsid w:val="0047683B"/>
    <w:rsid w:val="004770B0"/>
    <w:rsid w:val="004770E0"/>
    <w:rsid w:val="0047719B"/>
    <w:rsid w:val="004771C0"/>
    <w:rsid w:val="004771D3"/>
    <w:rsid w:val="00477261"/>
    <w:rsid w:val="00477952"/>
    <w:rsid w:val="0047796B"/>
    <w:rsid w:val="00477A35"/>
    <w:rsid w:val="00477A36"/>
    <w:rsid w:val="00477AD9"/>
    <w:rsid w:val="00477B64"/>
    <w:rsid w:val="00480087"/>
    <w:rsid w:val="004800D4"/>
    <w:rsid w:val="004805B6"/>
    <w:rsid w:val="00480780"/>
    <w:rsid w:val="004808A3"/>
    <w:rsid w:val="004808EE"/>
    <w:rsid w:val="00480A23"/>
    <w:rsid w:val="00480A7C"/>
    <w:rsid w:val="00480AE8"/>
    <w:rsid w:val="00480D98"/>
    <w:rsid w:val="0048104A"/>
    <w:rsid w:val="00481497"/>
    <w:rsid w:val="004816E1"/>
    <w:rsid w:val="00481831"/>
    <w:rsid w:val="00481878"/>
    <w:rsid w:val="004819A7"/>
    <w:rsid w:val="00481BAC"/>
    <w:rsid w:val="00481DBE"/>
    <w:rsid w:val="00481ECB"/>
    <w:rsid w:val="0048205A"/>
    <w:rsid w:val="004820C6"/>
    <w:rsid w:val="0048216F"/>
    <w:rsid w:val="004821A2"/>
    <w:rsid w:val="004821DF"/>
    <w:rsid w:val="0048222D"/>
    <w:rsid w:val="00482254"/>
    <w:rsid w:val="00482368"/>
    <w:rsid w:val="004824AB"/>
    <w:rsid w:val="00482927"/>
    <w:rsid w:val="004829FC"/>
    <w:rsid w:val="00482A24"/>
    <w:rsid w:val="00482B32"/>
    <w:rsid w:val="00482B61"/>
    <w:rsid w:val="00482BC3"/>
    <w:rsid w:val="00482BED"/>
    <w:rsid w:val="00482C0F"/>
    <w:rsid w:val="00482C35"/>
    <w:rsid w:val="00482CEC"/>
    <w:rsid w:val="00482E99"/>
    <w:rsid w:val="00483234"/>
    <w:rsid w:val="00483302"/>
    <w:rsid w:val="0048331E"/>
    <w:rsid w:val="00483459"/>
    <w:rsid w:val="0048348A"/>
    <w:rsid w:val="0048349C"/>
    <w:rsid w:val="0048361D"/>
    <w:rsid w:val="0048362A"/>
    <w:rsid w:val="00483665"/>
    <w:rsid w:val="00483BE2"/>
    <w:rsid w:val="00483F28"/>
    <w:rsid w:val="00483F57"/>
    <w:rsid w:val="00483FEC"/>
    <w:rsid w:val="0048422B"/>
    <w:rsid w:val="00484375"/>
    <w:rsid w:val="00484403"/>
    <w:rsid w:val="0048450C"/>
    <w:rsid w:val="0048455E"/>
    <w:rsid w:val="00484913"/>
    <w:rsid w:val="0048493F"/>
    <w:rsid w:val="00484A30"/>
    <w:rsid w:val="00484A6E"/>
    <w:rsid w:val="00484BEE"/>
    <w:rsid w:val="00484CD0"/>
    <w:rsid w:val="00484CE9"/>
    <w:rsid w:val="00484D08"/>
    <w:rsid w:val="00484E8A"/>
    <w:rsid w:val="00484EAE"/>
    <w:rsid w:val="004853BB"/>
    <w:rsid w:val="00485594"/>
    <w:rsid w:val="00485C78"/>
    <w:rsid w:val="00485EE7"/>
    <w:rsid w:val="00485F3A"/>
    <w:rsid w:val="00485FD9"/>
    <w:rsid w:val="00485FF5"/>
    <w:rsid w:val="004863E3"/>
    <w:rsid w:val="004863FA"/>
    <w:rsid w:val="0048645D"/>
    <w:rsid w:val="00486674"/>
    <w:rsid w:val="00486874"/>
    <w:rsid w:val="004869E0"/>
    <w:rsid w:val="00486A53"/>
    <w:rsid w:val="00486C55"/>
    <w:rsid w:val="00486D6A"/>
    <w:rsid w:val="00486E0B"/>
    <w:rsid w:val="00486E12"/>
    <w:rsid w:val="00486F22"/>
    <w:rsid w:val="00487101"/>
    <w:rsid w:val="004872A4"/>
    <w:rsid w:val="004872B7"/>
    <w:rsid w:val="004874A8"/>
    <w:rsid w:val="0048751E"/>
    <w:rsid w:val="00487535"/>
    <w:rsid w:val="00487753"/>
    <w:rsid w:val="004879C9"/>
    <w:rsid w:val="00487B56"/>
    <w:rsid w:val="00487BDD"/>
    <w:rsid w:val="00487C3B"/>
    <w:rsid w:val="00490033"/>
    <w:rsid w:val="00490087"/>
    <w:rsid w:val="00490177"/>
    <w:rsid w:val="0049019A"/>
    <w:rsid w:val="004901C3"/>
    <w:rsid w:val="00490349"/>
    <w:rsid w:val="00490478"/>
    <w:rsid w:val="004906AA"/>
    <w:rsid w:val="00490A35"/>
    <w:rsid w:val="00490A36"/>
    <w:rsid w:val="00490CC0"/>
    <w:rsid w:val="00490CD4"/>
    <w:rsid w:val="00490EB5"/>
    <w:rsid w:val="00490F1B"/>
    <w:rsid w:val="00490F64"/>
    <w:rsid w:val="00490FE3"/>
    <w:rsid w:val="00491175"/>
    <w:rsid w:val="0049136F"/>
    <w:rsid w:val="0049138C"/>
    <w:rsid w:val="004913D6"/>
    <w:rsid w:val="00491466"/>
    <w:rsid w:val="004915B1"/>
    <w:rsid w:val="004916B3"/>
    <w:rsid w:val="0049188C"/>
    <w:rsid w:val="00491A53"/>
    <w:rsid w:val="00491A82"/>
    <w:rsid w:val="00491BB9"/>
    <w:rsid w:val="00491D5F"/>
    <w:rsid w:val="00491ED0"/>
    <w:rsid w:val="0049201F"/>
    <w:rsid w:val="00492198"/>
    <w:rsid w:val="004921DB"/>
    <w:rsid w:val="004922E2"/>
    <w:rsid w:val="0049231E"/>
    <w:rsid w:val="004923DB"/>
    <w:rsid w:val="004923EE"/>
    <w:rsid w:val="004925BF"/>
    <w:rsid w:val="0049269F"/>
    <w:rsid w:val="00492704"/>
    <w:rsid w:val="00492827"/>
    <w:rsid w:val="004928CB"/>
    <w:rsid w:val="004929E2"/>
    <w:rsid w:val="00492A17"/>
    <w:rsid w:val="00492A44"/>
    <w:rsid w:val="00492A59"/>
    <w:rsid w:val="00492E1C"/>
    <w:rsid w:val="00492F7F"/>
    <w:rsid w:val="00492FE9"/>
    <w:rsid w:val="00493020"/>
    <w:rsid w:val="0049340F"/>
    <w:rsid w:val="00493461"/>
    <w:rsid w:val="004934E5"/>
    <w:rsid w:val="00493797"/>
    <w:rsid w:val="00493A2E"/>
    <w:rsid w:val="00493D34"/>
    <w:rsid w:val="00494029"/>
    <w:rsid w:val="004940BC"/>
    <w:rsid w:val="00494136"/>
    <w:rsid w:val="0049423F"/>
    <w:rsid w:val="004943B6"/>
    <w:rsid w:val="0049442B"/>
    <w:rsid w:val="0049446E"/>
    <w:rsid w:val="0049465D"/>
    <w:rsid w:val="00494940"/>
    <w:rsid w:val="00494ABB"/>
    <w:rsid w:val="00494B03"/>
    <w:rsid w:val="00494D47"/>
    <w:rsid w:val="00494D8E"/>
    <w:rsid w:val="00494E7D"/>
    <w:rsid w:val="00494E99"/>
    <w:rsid w:val="00494FBD"/>
    <w:rsid w:val="00495162"/>
    <w:rsid w:val="00495163"/>
    <w:rsid w:val="004954B3"/>
    <w:rsid w:val="004954B8"/>
    <w:rsid w:val="004954BF"/>
    <w:rsid w:val="00495983"/>
    <w:rsid w:val="00495993"/>
    <w:rsid w:val="00495AF3"/>
    <w:rsid w:val="00495B15"/>
    <w:rsid w:val="00495ED4"/>
    <w:rsid w:val="00495F22"/>
    <w:rsid w:val="00495F95"/>
    <w:rsid w:val="00495FC1"/>
    <w:rsid w:val="0049617E"/>
    <w:rsid w:val="00496313"/>
    <w:rsid w:val="004963CC"/>
    <w:rsid w:val="004963FA"/>
    <w:rsid w:val="004966A1"/>
    <w:rsid w:val="004967C8"/>
    <w:rsid w:val="004967DD"/>
    <w:rsid w:val="00496A13"/>
    <w:rsid w:val="00496AF5"/>
    <w:rsid w:val="00496C94"/>
    <w:rsid w:val="00496DFD"/>
    <w:rsid w:val="00496E27"/>
    <w:rsid w:val="00497104"/>
    <w:rsid w:val="004973CC"/>
    <w:rsid w:val="004975F3"/>
    <w:rsid w:val="004976E5"/>
    <w:rsid w:val="004977BD"/>
    <w:rsid w:val="004979C3"/>
    <w:rsid w:val="00497A34"/>
    <w:rsid w:val="00497CB4"/>
    <w:rsid w:val="00497D07"/>
    <w:rsid w:val="00497D12"/>
    <w:rsid w:val="004A00C9"/>
    <w:rsid w:val="004A0380"/>
    <w:rsid w:val="004A0396"/>
    <w:rsid w:val="004A0572"/>
    <w:rsid w:val="004A05A9"/>
    <w:rsid w:val="004A05D5"/>
    <w:rsid w:val="004A0689"/>
    <w:rsid w:val="004A08CA"/>
    <w:rsid w:val="004A0A42"/>
    <w:rsid w:val="004A0A96"/>
    <w:rsid w:val="004A0B9A"/>
    <w:rsid w:val="004A0BBA"/>
    <w:rsid w:val="004A0C56"/>
    <w:rsid w:val="004A0C9F"/>
    <w:rsid w:val="004A0D6F"/>
    <w:rsid w:val="004A0D8E"/>
    <w:rsid w:val="004A0DAC"/>
    <w:rsid w:val="004A1075"/>
    <w:rsid w:val="004A1161"/>
    <w:rsid w:val="004A117C"/>
    <w:rsid w:val="004A13FF"/>
    <w:rsid w:val="004A1404"/>
    <w:rsid w:val="004A1609"/>
    <w:rsid w:val="004A176A"/>
    <w:rsid w:val="004A1D6F"/>
    <w:rsid w:val="004A2017"/>
    <w:rsid w:val="004A226E"/>
    <w:rsid w:val="004A239B"/>
    <w:rsid w:val="004A24B9"/>
    <w:rsid w:val="004A2616"/>
    <w:rsid w:val="004A279C"/>
    <w:rsid w:val="004A28CF"/>
    <w:rsid w:val="004A28E5"/>
    <w:rsid w:val="004A2C7B"/>
    <w:rsid w:val="004A2C7D"/>
    <w:rsid w:val="004A3114"/>
    <w:rsid w:val="004A3149"/>
    <w:rsid w:val="004A3181"/>
    <w:rsid w:val="004A31F4"/>
    <w:rsid w:val="004A3233"/>
    <w:rsid w:val="004A33DD"/>
    <w:rsid w:val="004A33EE"/>
    <w:rsid w:val="004A35A9"/>
    <w:rsid w:val="004A36A1"/>
    <w:rsid w:val="004A36B4"/>
    <w:rsid w:val="004A38E5"/>
    <w:rsid w:val="004A3998"/>
    <w:rsid w:val="004A39E8"/>
    <w:rsid w:val="004A3B38"/>
    <w:rsid w:val="004A3B91"/>
    <w:rsid w:val="004A3DA5"/>
    <w:rsid w:val="004A3E0E"/>
    <w:rsid w:val="004A422D"/>
    <w:rsid w:val="004A4240"/>
    <w:rsid w:val="004A4250"/>
    <w:rsid w:val="004A43D3"/>
    <w:rsid w:val="004A43E0"/>
    <w:rsid w:val="004A4684"/>
    <w:rsid w:val="004A4691"/>
    <w:rsid w:val="004A49A0"/>
    <w:rsid w:val="004A49CD"/>
    <w:rsid w:val="004A49F6"/>
    <w:rsid w:val="004A4F02"/>
    <w:rsid w:val="004A4F60"/>
    <w:rsid w:val="004A524D"/>
    <w:rsid w:val="004A547E"/>
    <w:rsid w:val="004A5496"/>
    <w:rsid w:val="004A551E"/>
    <w:rsid w:val="004A5673"/>
    <w:rsid w:val="004A5804"/>
    <w:rsid w:val="004A5805"/>
    <w:rsid w:val="004A5B5A"/>
    <w:rsid w:val="004A5C49"/>
    <w:rsid w:val="004A5FAA"/>
    <w:rsid w:val="004A6181"/>
    <w:rsid w:val="004A636D"/>
    <w:rsid w:val="004A63FD"/>
    <w:rsid w:val="004A64F9"/>
    <w:rsid w:val="004A65F9"/>
    <w:rsid w:val="004A67FD"/>
    <w:rsid w:val="004A68E0"/>
    <w:rsid w:val="004A697C"/>
    <w:rsid w:val="004A69C3"/>
    <w:rsid w:val="004A6A32"/>
    <w:rsid w:val="004A6CBD"/>
    <w:rsid w:val="004A6CEE"/>
    <w:rsid w:val="004A6D2D"/>
    <w:rsid w:val="004A7001"/>
    <w:rsid w:val="004A70D3"/>
    <w:rsid w:val="004A7360"/>
    <w:rsid w:val="004A7455"/>
    <w:rsid w:val="004A74E2"/>
    <w:rsid w:val="004A7658"/>
    <w:rsid w:val="004A77B7"/>
    <w:rsid w:val="004A77CA"/>
    <w:rsid w:val="004B03EC"/>
    <w:rsid w:val="004B0491"/>
    <w:rsid w:val="004B04FB"/>
    <w:rsid w:val="004B058C"/>
    <w:rsid w:val="004B084C"/>
    <w:rsid w:val="004B0AD5"/>
    <w:rsid w:val="004B0B37"/>
    <w:rsid w:val="004B0BFD"/>
    <w:rsid w:val="004B1189"/>
    <w:rsid w:val="004B1312"/>
    <w:rsid w:val="004B1433"/>
    <w:rsid w:val="004B14E2"/>
    <w:rsid w:val="004B1567"/>
    <w:rsid w:val="004B1620"/>
    <w:rsid w:val="004B176A"/>
    <w:rsid w:val="004B178E"/>
    <w:rsid w:val="004B1853"/>
    <w:rsid w:val="004B1F6C"/>
    <w:rsid w:val="004B1FC5"/>
    <w:rsid w:val="004B2363"/>
    <w:rsid w:val="004B23C9"/>
    <w:rsid w:val="004B240F"/>
    <w:rsid w:val="004B2621"/>
    <w:rsid w:val="004B264B"/>
    <w:rsid w:val="004B2684"/>
    <w:rsid w:val="004B285C"/>
    <w:rsid w:val="004B288B"/>
    <w:rsid w:val="004B29A8"/>
    <w:rsid w:val="004B29DC"/>
    <w:rsid w:val="004B2C9E"/>
    <w:rsid w:val="004B2DB2"/>
    <w:rsid w:val="004B2E16"/>
    <w:rsid w:val="004B2FED"/>
    <w:rsid w:val="004B30F4"/>
    <w:rsid w:val="004B3173"/>
    <w:rsid w:val="004B3251"/>
    <w:rsid w:val="004B3440"/>
    <w:rsid w:val="004B347E"/>
    <w:rsid w:val="004B3510"/>
    <w:rsid w:val="004B3643"/>
    <w:rsid w:val="004B38CE"/>
    <w:rsid w:val="004B3B04"/>
    <w:rsid w:val="004B3C57"/>
    <w:rsid w:val="004B3E04"/>
    <w:rsid w:val="004B3EC1"/>
    <w:rsid w:val="004B413E"/>
    <w:rsid w:val="004B41BF"/>
    <w:rsid w:val="004B4467"/>
    <w:rsid w:val="004B448D"/>
    <w:rsid w:val="004B45D2"/>
    <w:rsid w:val="004B46B4"/>
    <w:rsid w:val="004B48FF"/>
    <w:rsid w:val="004B4A31"/>
    <w:rsid w:val="004B4A33"/>
    <w:rsid w:val="004B4A7E"/>
    <w:rsid w:val="004B4DEC"/>
    <w:rsid w:val="004B4F70"/>
    <w:rsid w:val="004B5062"/>
    <w:rsid w:val="004B55BE"/>
    <w:rsid w:val="004B5770"/>
    <w:rsid w:val="004B59A9"/>
    <w:rsid w:val="004B59B6"/>
    <w:rsid w:val="004B5A67"/>
    <w:rsid w:val="004B5BC5"/>
    <w:rsid w:val="004B61A1"/>
    <w:rsid w:val="004B621E"/>
    <w:rsid w:val="004B63EE"/>
    <w:rsid w:val="004B641B"/>
    <w:rsid w:val="004B646B"/>
    <w:rsid w:val="004B647A"/>
    <w:rsid w:val="004B648A"/>
    <w:rsid w:val="004B6570"/>
    <w:rsid w:val="004B6600"/>
    <w:rsid w:val="004B66DA"/>
    <w:rsid w:val="004B677E"/>
    <w:rsid w:val="004B69B0"/>
    <w:rsid w:val="004B69B5"/>
    <w:rsid w:val="004B6C1F"/>
    <w:rsid w:val="004B6D38"/>
    <w:rsid w:val="004B6D83"/>
    <w:rsid w:val="004B6F38"/>
    <w:rsid w:val="004B6F9B"/>
    <w:rsid w:val="004B70A5"/>
    <w:rsid w:val="004B71CB"/>
    <w:rsid w:val="004B7279"/>
    <w:rsid w:val="004B72EE"/>
    <w:rsid w:val="004B744B"/>
    <w:rsid w:val="004B753C"/>
    <w:rsid w:val="004B7692"/>
    <w:rsid w:val="004B7786"/>
    <w:rsid w:val="004B7832"/>
    <w:rsid w:val="004B78F5"/>
    <w:rsid w:val="004B7A62"/>
    <w:rsid w:val="004B7BD2"/>
    <w:rsid w:val="004B7D5F"/>
    <w:rsid w:val="004B7DCD"/>
    <w:rsid w:val="004B7E28"/>
    <w:rsid w:val="004B7FB8"/>
    <w:rsid w:val="004C01D7"/>
    <w:rsid w:val="004C02CE"/>
    <w:rsid w:val="004C067A"/>
    <w:rsid w:val="004C083A"/>
    <w:rsid w:val="004C0846"/>
    <w:rsid w:val="004C0981"/>
    <w:rsid w:val="004C0A01"/>
    <w:rsid w:val="004C0A24"/>
    <w:rsid w:val="004C0B1C"/>
    <w:rsid w:val="004C0D13"/>
    <w:rsid w:val="004C1031"/>
    <w:rsid w:val="004C1107"/>
    <w:rsid w:val="004C117D"/>
    <w:rsid w:val="004C1290"/>
    <w:rsid w:val="004C141A"/>
    <w:rsid w:val="004C1481"/>
    <w:rsid w:val="004C15AC"/>
    <w:rsid w:val="004C175B"/>
    <w:rsid w:val="004C17AA"/>
    <w:rsid w:val="004C18D8"/>
    <w:rsid w:val="004C190B"/>
    <w:rsid w:val="004C197A"/>
    <w:rsid w:val="004C1AA6"/>
    <w:rsid w:val="004C1AF6"/>
    <w:rsid w:val="004C1AF7"/>
    <w:rsid w:val="004C1E17"/>
    <w:rsid w:val="004C2113"/>
    <w:rsid w:val="004C237E"/>
    <w:rsid w:val="004C23BE"/>
    <w:rsid w:val="004C2464"/>
    <w:rsid w:val="004C2478"/>
    <w:rsid w:val="004C2483"/>
    <w:rsid w:val="004C251C"/>
    <w:rsid w:val="004C269E"/>
    <w:rsid w:val="004C2839"/>
    <w:rsid w:val="004C2900"/>
    <w:rsid w:val="004C2A4F"/>
    <w:rsid w:val="004C2B15"/>
    <w:rsid w:val="004C2C3A"/>
    <w:rsid w:val="004C2DB7"/>
    <w:rsid w:val="004C2DE3"/>
    <w:rsid w:val="004C2EAA"/>
    <w:rsid w:val="004C3045"/>
    <w:rsid w:val="004C3200"/>
    <w:rsid w:val="004C32A6"/>
    <w:rsid w:val="004C32E0"/>
    <w:rsid w:val="004C32FE"/>
    <w:rsid w:val="004C33F3"/>
    <w:rsid w:val="004C3423"/>
    <w:rsid w:val="004C3483"/>
    <w:rsid w:val="004C3561"/>
    <w:rsid w:val="004C3677"/>
    <w:rsid w:val="004C3845"/>
    <w:rsid w:val="004C3B0C"/>
    <w:rsid w:val="004C3BFB"/>
    <w:rsid w:val="004C3CF7"/>
    <w:rsid w:val="004C3CFE"/>
    <w:rsid w:val="004C3DE8"/>
    <w:rsid w:val="004C3EB3"/>
    <w:rsid w:val="004C3F3F"/>
    <w:rsid w:val="004C4111"/>
    <w:rsid w:val="004C41D9"/>
    <w:rsid w:val="004C42F0"/>
    <w:rsid w:val="004C43CF"/>
    <w:rsid w:val="004C46BA"/>
    <w:rsid w:val="004C4776"/>
    <w:rsid w:val="004C49AB"/>
    <w:rsid w:val="004C4A10"/>
    <w:rsid w:val="004C4F65"/>
    <w:rsid w:val="004C53CA"/>
    <w:rsid w:val="004C5679"/>
    <w:rsid w:val="004C5753"/>
    <w:rsid w:val="004C584E"/>
    <w:rsid w:val="004C5A8D"/>
    <w:rsid w:val="004C5B2A"/>
    <w:rsid w:val="004C5D72"/>
    <w:rsid w:val="004C5FE6"/>
    <w:rsid w:val="004C6356"/>
    <w:rsid w:val="004C65C1"/>
    <w:rsid w:val="004C6657"/>
    <w:rsid w:val="004C6718"/>
    <w:rsid w:val="004C6749"/>
    <w:rsid w:val="004C6920"/>
    <w:rsid w:val="004C6BAE"/>
    <w:rsid w:val="004C6BB2"/>
    <w:rsid w:val="004C6E2C"/>
    <w:rsid w:val="004C6E62"/>
    <w:rsid w:val="004C6EA7"/>
    <w:rsid w:val="004C6FBE"/>
    <w:rsid w:val="004C704D"/>
    <w:rsid w:val="004C70E1"/>
    <w:rsid w:val="004C7181"/>
    <w:rsid w:val="004C71E8"/>
    <w:rsid w:val="004C76FB"/>
    <w:rsid w:val="004C772D"/>
    <w:rsid w:val="004C7798"/>
    <w:rsid w:val="004C780B"/>
    <w:rsid w:val="004C78C4"/>
    <w:rsid w:val="004C79A8"/>
    <w:rsid w:val="004C7A13"/>
    <w:rsid w:val="004C7BFE"/>
    <w:rsid w:val="004C7CFB"/>
    <w:rsid w:val="004C7ED2"/>
    <w:rsid w:val="004C7F86"/>
    <w:rsid w:val="004C7FCF"/>
    <w:rsid w:val="004D00D0"/>
    <w:rsid w:val="004D0198"/>
    <w:rsid w:val="004D01D4"/>
    <w:rsid w:val="004D047D"/>
    <w:rsid w:val="004D04C9"/>
    <w:rsid w:val="004D0568"/>
    <w:rsid w:val="004D05E6"/>
    <w:rsid w:val="004D0693"/>
    <w:rsid w:val="004D070E"/>
    <w:rsid w:val="004D0AC6"/>
    <w:rsid w:val="004D0F5F"/>
    <w:rsid w:val="004D0F7B"/>
    <w:rsid w:val="004D1025"/>
    <w:rsid w:val="004D123C"/>
    <w:rsid w:val="004D1278"/>
    <w:rsid w:val="004D139A"/>
    <w:rsid w:val="004D14A8"/>
    <w:rsid w:val="004D1663"/>
    <w:rsid w:val="004D178B"/>
    <w:rsid w:val="004D1835"/>
    <w:rsid w:val="004D1873"/>
    <w:rsid w:val="004D1991"/>
    <w:rsid w:val="004D1B30"/>
    <w:rsid w:val="004D1BCE"/>
    <w:rsid w:val="004D1BDD"/>
    <w:rsid w:val="004D1C15"/>
    <w:rsid w:val="004D1CD5"/>
    <w:rsid w:val="004D1EF7"/>
    <w:rsid w:val="004D201A"/>
    <w:rsid w:val="004D20F1"/>
    <w:rsid w:val="004D23EB"/>
    <w:rsid w:val="004D2443"/>
    <w:rsid w:val="004D24F2"/>
    <w:rsid w:val="004D2677"/>
    <w:rsid w:val="004D27B2"/>
    <w:rsid w:val="004D2889"/>
    <w:rsid w:val="004D2B12"/>
    <w:rsid w:val="004D2CEC"/>
    <w:rsid w:val="004D2D3A"/>
    <w:rsid w:val="004D2D8C"/>
    <w:rsid w:val="004D2F35"/>
    <w:rsid w:val="004D2F7F"/>
    <w:rsid w:val="004D315C"/>
    <w:rsid w:val="004D31BB"/>
    <w:rsid w:val="004D3456"/>
    <w:rsid w:val="004D3460"/>
    <w:rsid w:val="004D3468"/>
    <w:rsid w:val="004D3799"/>
    <w:rsid w:val="004D3897"/>
    <w:rsid w:val="004D3AE3"/>
    <w:rsid w:val="004D3C1A"/>
    <w:rsid w:val="004D3C30"/>
    <w:rsid w:val="004D3CFB"/>
    <w:rsid w:val="004D3CFD"/>
    <w:rsid w:val="004D3CFF"/>
    <w:rsid w:val="004D3E1C"/>
    <w:rsid w:val="004D3EAA"/>
    <w:rsid w:val="004D3F67"/>
    <w:rsid w:val="004D3F6D"/>
    <w:rsid w:val="004D3FE1"/>
    <w:rsid w:val="004D40D5"/>
    <w:rsid w:val="004D41FA"/>
    <w:rsid w:val="004D42A5"/>
    <w:rsid w:val="004D4346"/>
    <w:rsid w:val="004D4423"/>
    <w:rsid w:val="004D44CE"/>
    <w:rsid w:val="004D473F"/>
    <w:rsid w:val="004D4B55"/>
    <w:rsid w:val="004D4DA1"/>
    <w:rsid w:val="004D4DF2"/>
    <w:rsid w:val="004D4ECF"/>
    <w:rsid w:val="004D4EEF"/>
    <w:rsid w:val="004D4F17"/>
    <w:rsid w:val="004D4F82"/>
    <w:rsid w:val="004D507C"/>
    <w:rsid w:val="004D5352"/>
    <w:rsid w:val="004D536C"/>
    <w:rsid w:val="004D5779"/>
    <w:rsid w:val="004D5830"/>
    <w:rsid w:val="004D5B3C"/>
    <w:rsid w:val="004D5BBA"/>
    <w:rsid w:val="004D5FA4"/>
    <w:rsid w:val="004D6351"/>
    <w:rsid w:val="004D6396"/>
    <w:rsid w:val="004D65FF"/>
    <w:rsid w:val="004D67A8"/>
    <w:rsid w:val="004D6822"/>
    <w:rsid w:val="004D6839"/>
    <w:rsid w:val="004D6991"/>
    <w:rsid w:val="004D6AC5"/>
    <w:rsid w:val="004D6BDA"/>
    <w:rsid w:val="004D6E8D"/>
    <w:rsid w:val="004D6E95"/>
    <w:rsid w:val="004D7186"/>
    <w:rsid w:val="004D7187"/>
    <w:rsid w:val="004D7216"/>
    <w:rsid w:val="004D7305"/>
    <w:rsid w:val="004D73E8"/>
    <w:rsid w:val="004D7547"/>
    <w:rsid w:val="004D757B"/>
    <w:rsid w:val="004D75A9"/>
    <w:rsid w:val="004D75E2"/>
    <w:rsid w:val="004D7781"/>
    <w:rsid w:val="004D79E0"/>
    <w:rsid w:val="004D7BA8"/>
    <w:rsid w:val="004D7C4A"/>
    <w:rsid w:val="004D7CA1"/>
    <w:rsid w:val="004D7E3E"/>
    <w:rsid w:val="004D7E4D"/>
    <w:rsid w:val="004D7F80"/>
    <w:rsid w:val="004D7FC2"/>
    <w:rsid w:val="004E0004"/>
    <w:rsid w:val="004E01B5"/>
    <w:rsid w:val="004E022B"/>
    <w:rsid w:val="004E0261"/>
    <w:rsid w:val="004E0348"/>
    <w:rsid w:val="004E03AF"/>
    <w:rsid w:val="004E0662"/>
    <w:rsid w:val="004E0A17"/>
    <w:rsid w:val="004E0A92"/>
    <w:rsid w:val="004E0B1B"/>
    <w:rsid w:val="004E0BC2"/>
    <w:rsid w:val="004E0CEE"/>
    <w:rsid w:val="004E0ECC"/>
    <w:rsid w:val="004E1041"/>
    <w:rsid w:val="004E11A2"/>
    <w:rsid w:val="004E11E9"/>
    <w:rsid w:val="004E1292"/>
    <w:rsid w:val="004E13DB"/>
    <w:rsid w:val="004E14FF"/>
    <w:rsid w:val="004E1679"/>
    <w:rsid w:val="004E181F"/>
    <w:rsid w:val="004E1CFC"/>
    <w:rsid w:val="004E2082"/>
    <w:rsid w:val="004E21E9"/>
    <w:rsid w:val="004E22D5"/>
    <w:rsid w:val="004E230F"/>
    <w:rsid w:val="004E233A"/>
    <w:rsid w:val="004E2409"/>
    <w:rsid w:val="004E2837"/>
    <w:rsid w:val="004E2AFD"/>
    <w:rsid w:val="004E2F18"/>
    <w:rsid w:val="004E2F1B"/>
    <w:rsid w:val="004E3730"/>
    <w:rsid w:val="004E37A2"/>
    <w:rsid w:val="004E3936"/>
    <w:rsid w:val="004E39BE"/>
    <w:rsid w:val="004E3C54"/>
    <w:rsid w:val="004E3D7D"/>
    <w:rsid w:val="004E3FBA"/>
    <w:rsid w:val="004E422F"/>
    <w:rsid w:val="004E45BB"/>
    <w:rsid w:val="004E46F5"/>
    <w:rsid w:val="004E4837"/>
    <w:rsid w:val="004E489E"/>
    <w:rsid w:val="004E49D1"/>
    <w:rsid w:val="004E4A13"/>
    <w:rsid w:val="004E4B65"/>
    <w:rsid w:val="004E4CD5"/>
    <w:rsid w:val="004E4D1D"/>
    <w:rsid w:val="004E4F70"/>
    <w:rsid w:val="004E4FC4"/>
    <w:rsid w:val="004E4FD1"/>
    <w:rsid w:val="004E5019"/>
    <w:rsid w:val="004E5342"/>
    <w:rsid w:val="004E58D1"/>
    <w:rsid w:val="004E58F5"/>
    <w:rsid w:val="004E6083"/>
    <w:rsid w:val="004E60D2"/>
    <w:rsid w:val="004E6152"/>
    <w:rsid w:val="004E618C"/>
    <w:rsid w:val="004E61F6"/>
    <w:rsid w:val="004E6599"/>
    <w:rsid w:val="004E65A0"/>
    <w:rsid w:val="004E6617"/>
    <w:rsid w:val="004E66B3"/>
    <w:rsid w:val="004E6A58"/>
    <w:rsid w:val="004E6ADE"/>
    <w:rsid w:val="004E6C31"/>
    <w:rsid w:val="004E71C1"/>
    <w:rsid w:val="004E7223"/>
    <w:rsid w:val="004E7602"/>
    <w:rsid w:val="004E7633"/>
    <w:rsid w:val="004E7688"/>
    <w:rsid w:val="004E76CE"/>
    <w:rsid w:val="004E78DB"/>
    <w:rsid w:val="004E78F2"/>
    <w:rsid w:val="004E79A8"/>
    <w:rsid w:val="004E79F7"/>
    <w:rsid w:val="004E7ADD"/>
    <w:rsid w:val="004E7B38"/>
    <w:rsid w:val="004E7BBD"/>
    <w:rsid w:val="004E7BE8"/>
    <w:rsid w:val="004E7EC1"/>
    <w:rsid w:val="004E7F7B"/>
    <w:rsid w:val="004E7F91"/>
    <w:rsid w:val="004F046A"/>
    <w:rsid w:val="004F0555"/>
    <w:rsid w:val="004F0646"/>
    <w:rsid w:val="004F076D"/>
    <w:rsid w:val="004F079D"/>
    <w:rsid w:val="004F0948"/>
    <w:rsid w:val="004F0A42"/>
    <w:rsid w:val="004F0A74"/>
    <w:rsid w:val="004F0A82"/>
    <w:rsid w:val="004F0C8F"/>
    <w:rsid w:val="004F0CBB"/>
    <w:rsid w:val="004F0D0B"/>
    <w:rsid w:val="004F0D9E"/>
    <w:rsid w:val="004F0E4C"/>
    <w:rsid w:val="004F0E57"/>
    <w:rsid w:val="004F102B"/>
    <w:rsid w:val="004F136B"/>
    <w:rsid w:val="004F1473"/>
    <w:rsid w:val="004F153D"/>
    <w:rsid w:val="004F15EC"/>
    <w:rsid w:val="004F16F0"/>
    <w:rsid w:val="004F1901"/>
    <w:rsid w:val="004F194C"/>
    <w:rsid w:val="004F195D"/>
    <w:rsid w:val="004F197A"/>
    <w:rsid w:val="004F1A9A"/>
    <w:rsid w:val="004F1BB6"/>
    <w:rsid w:val="004F1C86"/>
    <w:rsid w:val="004F1F12"/>
    <w:rsid w:val="004F1FF1"/>
    <w:rsid w:val="004F20CE"/>
    <w:rsid w:val="004F2183"/>
    <w:rsid w:val="004F21FB"/>
    <w:rsid w:val="004F22DA"/>
    <w:rsid w:val="004F256F"/>
    <w:rsid w:val="004F25F4"/>
    <w:rsid w:val="004F269A"/>
    <w:rsid w:val="004F27E3"/>
    <w:rsid w:val="004F2814"/>
    <w:rsid w:val="004F289A"/>
    <w:rsid w:val="004F28D5"/>
    <w:rsid w:val="004F28D9"/>
    <w:rsid w:val="004F2979"/>
    <w:rsid w:val="004F2CBA"/>
    <w:rsid w:val="004F2E64"/>
    <w:rsid w:val="004F314B"/>
    <w:rsid w:val="004F3163"/>
    <w:rsid w:val="004F3177"/>
    <w:rsid w:val="004F355E"/>
    <w:rsid w:val="004F369E"/>
    <w:rsid w:val="004F3727"/>
    <w:rsid w:val="004F37B0"/>
    <w:rsid w:val="004F3807"/>
    <w:rsid w:val="004F38E9"/>
    <w:rsid w:val="004F3948"/>
    <w:rsid w:val="004F3A11"/>
    <w:rsid w:val="004F3CD2"/>
    <w:rsid w:val="004F3FC1"/>
    <w:rsid w:val="004F405D"/>
    <w:rsid w:val="004F4091"/>
    <w:rsid w:val="004F4515"/>
    <w:rsid w:val="004F45D5"/>
    <w:rsid w:val="004F4692"/>
    <w:rsid w:val="004F4A9E"/>
    <w:rsid w:val="004F4ABE"/>
    <w:rsid w:val="004F4AFE"/>
    <w:rsid w:val="004F4C4A"/>
    <w:rsid w:val="004F4C55"/>
    <w:rsid w:val="004F4E02"/>
    <w:rsid w:val="004F4E43"/>
    <w:rsid w:val="004F4EA0"/>
    <w:rsid w:val="004F4ED3"/>
    <w:rsid w:val="004F5122"/>
    <w:rsid w:val="004F51F1"/>
    <w:rsid w:val="004F5265"/>
    <w:rsid w:val="004F5338"/>
    <w:rsid w:val="004F5473"/>
    <w:rsid w:val="004F561C"/>
    <w:rsid w:val="004F58EC"/>
    <w:rsid w:val="004F58F4"/>
    <w:rsid w:val="004F597D"/>
    <w:rsid w:val="004F59E4"/>
    <w:rsid w:val="004F60B9"/>
    <w:rsid w:val="004F62D9"/>
    <w:rsid w:val="004F6812"/>
    <w:rsid w:val="004F687E"/>
    <w:rsid w:val="004F6911"/>
    <w:rsid w:val="004F692F"/>
    <w:rsid w:val="004F6A87"/>
    <w:rsid w:val="004F6AB7"/>
    <w:rsid w:val="004F6B24"/>
    <w:rsid w:val="004F6BC8"/>
    <w:rsid w:val="004F6CE4"/>
    <w:rsid w:val="004F6D39"/>
    <w:rsid w:val="004F6DB1"/>
    <w:rsid w:val="004F6FC9"/>
    <w:rsid w:val="004F6FD4"/>
    <w:rsid w:val="004F7189"/>
    <w:rsid w:val="004F7209"/>
    <w:rsid w:val="004F77E3"/>
    <w:rsid w:val="004F789F"/>
    <w:rsid w:val="004F78E4"/>
    <w:rsid w:val="004F794E"/>
    <w:rsid w:val="004F798A"/>
    <w:rsid w:val="004F79F2"/>
    <w:rsid w:val="004F7C54"/>
    <w:rsid w:val="004F7FE1"/>
    <w:rsid w:val="00500011"/>
    <w:rsid w:val="0050001E"/>
    <w:rsid w:val="0050021F"/>
    <w:rsid w:val="00500399"/>
    <w:rsid w:val="00500979"/>
    <w:rsid w:val="00500BEC"/>
    <w:rsid w:val="00500C3B"/>
    <w:rsid w:val="00500DC2"/>
    <w:rsid w:val="00500E0C"/>
    <w:rsid w:val="00500EAD"/>
    <w:rsid w:val="00500EBD"/>
    <w:rsid w:val="00500F39"/>
    <w:rsid w:val="00501036"/>
    <w:rsid w:val="00501113"/>
    <w:rsid w:val="005011AC"/>
    <w:rsid w:val="00501575"/>
    <w:rsid w:val="00501762"/>
    <w:rsid w:val="00501780"/>
    <w:rsid w:val="00501803"/>
    <w:rsid w:val="0050190B"/>
    <w:rsid w:val="00501AB1"/>
    <w:rsid w:val="00501AB9"/>
    <w:rsid w:val="00501B45"/>
    <w:rsid w:val="00501BF5"/>
    <w:rsid w:val="00501C52"/>
    <w:rsid w:val="00501CA2"/>
    <w:rsid w:val="00501D94"/>
    <w:rsid w:val="00501EAE"/>
    <w:rsid w:val="00501ED0"/>
    <w:rsid w:val="00501F3A"/>
    <w:rsid w:val="0050211A"/>
    <w:rsid w:val="005021EE"/>
    <w:rsid w:val="005025FA"/>
    <w:rsid w:val="00502697"/>
    <w:rsid w:val="005026CC"/>
    <w:rsid w:val="005026F5"/>
    <w:rsid w:val="0050294D"/>
    <w:rsid w:val="005029C9"/>
    <w:rsid w:val="00502B0E"/>
    <w:rsid w:val="00502E83"/>
    <w:rsid w:val="00503032"/>
    <w:rsid w:val="005032A8"/>
    <w:rsid w:val="00503346"/>
    <w:rsid w:val="0050345D"/>
    <w:rsid w:val="00503519"/>
    <w:rsid w:val="0050361C"/>
    <w:rsid w:val="00503695"/>
    <w:rsid w:val="00503742"/>
    <w:rsid w:val="00503A21"/>
    <w:rsid w:val="00503A51"/>
    <w:rsid w:val="00503A76"/>
    <w:rsid w:val="00503B4D"/>
    <w:rsid w:val="00503FF3"/>
    <w:rsid w:val="0050409B"/>
    <w:rsid w:val="00504221"/>
    <w:rsid w:val="005043FB"/>
    <w:rsid w:val="0050451F"/>
    <w:rsid w:val="00504528"/>
    <w:rsid w:val="005045B3"/>
    <w:rsid w:val="005045B9"/>
    <w:rsid w:val="0050472A"/>
    <w:rsid w:val="00504934"/>
    <w:rsid w:val="0050494E"/>
    <w:rsid w:val="00504957"/>
    <w:rsid w:val="00504C46"/>
    <w:rsid w:val="00504C92"/>
    <w:rsid w:val="00504DFB"/>
    <w:rsid w:val="00504E37"/>
    <w:rsid w:val="00505169"/>
    <w:rsid w:val="0050519B"/>
    <w:rsid w:val="005054A2"/>
    <w:rsid w:val="005054BC"/>
    <w:rsid w:val="005054F3"/>
    <w:rsid w:val="0050587E"/>
    <w:rsid w:val="00505930"/>
    <w:rsid w:val="00505B88"/>
    <w:rsid w:val="00505DE1"/>
    <w:rsid w:val="00506048"/>
    <w:rsid w:val="00506162"/>
    <w:rsid w:val="0050620E"/>
    <w:rsid w:val="00506224"/>
    <w:rsid w:val="005063CE"/>
    <w:rsid w:val="0050649E"/>
    <w:rsid w:val="005064A4"/>
    <w:rsid w:val="005065E5"/>
    <w:rsid w:val="0050678F"/>
    <w:rsid w:val="005068CE"/>
    <w:rsid w:val="00506962"/>
    <w:rsid w:val="00506D85"/>
    <w:rsid w:val="00506FE4"/>
    <w:rsid w:val="005071E4"/>
    <w:rsid w:val="00507289"/>
    <w:rsid w:val="005072DA"/>
    <w:rsid w:val="005072E3"/>
    <w:rsid w:val="005073C9"/>
    <w:rsid w:val="00507643"/>
    <w:rsid w:val="005077EB"/>
    <w:rsid w:val="00507876"/>
    <w:rsid w:val="005078B6"/>
    <w:rsid w:val="005078E5"/>
    <w:rsid w:val="00507A1B"/>
    <w:rsid w:val="00507A33"/>
    <w:rsid w:val="00507B79"/>
    <w:rsid w:val="00507BD2"/>
    <w:rsid w:val="00507C6C"/>
    <w:rsid w:val="005100F7"/>
    <w:rsid w:val="00510121"/>
    <w:rsid w:val="00510334"/>
    <w:rsid w:val="00510387"/>
    <w:rsid w:val="005104B6"/>
    <w:rsid w:val="00510502"/>
    <w:rsid w:val="00510546"/>
    <w:rsid w:val="0051054E"/>
    <w:rsid w:val="00510603"/>
    <w:rsid w:val="00510632"/>
    <w:rsid w:val="005107B3"/>
    <w:rsid w:val="0051080C"/>
    <w:rsid w:val="0051093E"/>
    <w:rsid w:val="005109EF"/>
    <w:rsid w:val="00510C38"/>
    <w:rsid w:val="00510ED5"/>
    <w:rsid w:val="00511171"/>
    <w:rsid w:val="005112B4"/>
    <w:rsid w:val="005115A0"/>
    <w:rsid w:val="0051193F"/>
    <w:rsid w:val="005119E2"/>
    <w:rsid w:val="00511A92"/>
    <w:rsid w:val="00511B55"/>
    <w:rsid w:val="00511BEC"/>
    <w:rsid w:val="00511F52"/>
    <w:rsid w:val="00512365"/>
    <w:rsid w:val="00512568"/>
    <w:rsid w:val="0051287F"/>
    <w:rsid w:val="005128FE"/>
    <w:rsid w:val="00512A65"/>
    <w:rsid w:val="00512D0A"/>
    <w:rsid w:val="00512E6F"/>
    <w:rsid w:val="00512E7D"/>
    <w:rsid w:val="0051305D"/>
    <w:rsid w:val="0051319C"/>
    <w:rsid w:val="005131BF"/>
    <w:rsid w:val="005132F4"/>
    <w:rsid w:val="00513346"/>
    <w:rsid w:val="00513556"/>
    <w:rsid w:val="005138ED"/>
    <w:rsid w:val="00513978"/>
    <w:rsid w:val="005139B3"/>
    <w:rsid w:val="00513AF4"/>
    <w:rsid w:val="00513C9F"/>
    <w:rsid w:val="00513D10"/>
    <w:rsid w:val="00513D64"/>
    <w:rsid w:val="00513FFA"/>
    <w:rsid w:val="005140BE"/>
    <w:rsid w:val="005141A2"/>
    <w:rsid w:val="00514235"/>
    <w:rsid w:val="00514314"/>
    <w:rsid w:val="0051451E"/>
    <w:rsid w:val="005145B0"/>
    <w:rsid w:val="00514DBA"/>
    <w:rsid w:val="00514EF2"/>
    <w:rsid w:val="00514FBF"/>
    <w:rsid w:val="00515291"/>
    <w:rsid w:val="005153FC"/>
    <w:rsid w:val="00515604"/>
    <w:rsid w:val="00515726"/>
    <w:rsid w:val="00515871"/>
    <w:rsid w:val="005159F5"/>
    <w:rsid w:val="00515AB1"/>
    <w:rsid w:val="00515ABC"/>
    <w:rsid w:val="00515B17"/>
    <w:rsid w:val="005160CF"/>
    <w:rsid w:val="0051614A"/>
    <w:rsid w:val="00516158"/>
    <w:rsid w:val="0051620A"/>
    <w:rsid w:val="00516298"/>
    <w:rsid w:val="00516403"/>
    <w:rsid w:val="005165DF"/>
    <w:rsid w:val="0051677C"/>
    <w:rsid w:val="0051697F"/>
    <w:rsid w:val="005169A4"/>
    <w:rsid w:val="00516A6C"/>
    <w:rsid w:val="00516CD2"/>
    <w:rsid w:val="00516D40"/>
    <w:rsid w:val="00516E66"/>
    <w:rsid w:val="005171C0"/>
    <w:rsid w:val="00517392"/>
    <w:rsid w:val="00517562"/>
    <w:rsid w:val="005175D1"/>
    <w:rsid w:val="0051763F"/>
    <w:rsid w:val="005177D0"/>
    <w:rsid w:val="005179E4"/>
    <w:rsid w:val="00517A00"/>
    <w:rsid w:val="00517AB9"/>
    <w:rsid w:val="00517B0E"/>
    <w:rsid w:val="00517B49"/>
    <w:rsid w:val="00517C27"/>
    <w:rsid w:val="00517CE5"/>
    <w:rsid w:val="00517D61"/>
    <w:rsid w:val="00517DD6"/>
    <w:rsid w:val="00517E7F"/>
    <w:rsid w:val="00517EA8"/>
    <w:rsid w:val="00517F42"/>
    <w:rsid w:val="0052005D"/>
    <w:rsid w:val="005200A8"/>
    <w:rsid w:val="005200FB"/>
    <w:rsid w:val="00520189"/>
    <w:rsid w:val="005203A7"/>
    <w:rsid w:val="005203EA"/>
    <w:rsid w:val="0052051D"/>
    <w:rsid w:val="005205FF"/>
    <w:rsid w:val="00520806"/>
    <w:rsid w:val="00520B65"/>
    <w:rsid w:val="00520BD9"/>
    <w:rsid w:val="00520D67"/>
    <w:rsid w:val="00520F21"/>
    <w:rsid w:val="00520F3C"/>
    <w:rsid w:val="00521039"/>
    <w:rsid w:val="00521314"/>
    <w:rsid w:val="00521315"/>
    <w:rsid w:val="00521562"/>
    <w:rsid w:val="005216D7"/>
    <w:rsid w:val="00521901"/>
    <w:rsid w:val="00521944"/>
    <w:rsid w:val="005219EF"/>
    <w:rsid w:val="005219F4"/>
    <w:rsid w:val="00521DA4"/>
    <w:rsid w:val="00521DC1"/>
    <w:rsid w:val="00521F63"/>
    <w:rsid w:val="00522086"/>
    <w:rsid w:val="00522137"/>
    <w:rsid w:val="005221CF"/>
    <w:rsid w:val="0052222F"/>
    <w:rsid w:val="00522306"/>
    <w:rsid w:val="00522313"/>
    <w:rsid w:val="0052268A"/>
    <w:rsid w:val="005226D5"/>
    <w:rsid w:val="00522965"/>
    <w:rsid w:val="00522988"/>
    <w:rsid w:val="005229A5"/>
    <w:rsid w:val="00522C76"/>
    <w:rsid w:val="005231D4"/>
    <w:rsid w:val="00523422"/>
    <w:rsid w:val="0052344E"/>
    <w:rsid w:val="00523486"/>
    <w:rsid w:val="005235DB"/>
    <w:rsid w:val="005235F3"/>
    <w:rsid w:val="00523644"/>
    <w:rsid w:val="00523662"/>
    <w:rsid w:val="005236FA"/>
    <w:rsid w:val="0052370D"/>
    <w:rsid w:val="0052393C"/>
    <w:rsid w:val="00523958"/>
    <w:rsid w:val="00523990"/>
    <w:rsid w:val="00523A75"/>
    <w:rsid w:val="00523B7B"/>
    <w:rsid w:val="00523D6D"/>
    <w:rsid w:val="00523E3D"/>
    <w:rsid w:val="00523E41"/>
    <w:rsid w:val="0052407D"/>
    <w:rsid w:val="005240EC"/>
    <w:rsid w:val="005244DD"/>
    <w:rsid w:val="005244F8"/>
    <w:rsid w:val="00524665"/>
    <w:rsid w:val="005247FF"/>
    <w:rsid w:val="005248C5"/>
    <w:rsid w:val="00524AF8"/>
    <w:rsid w:val="00524DB9"/>
    <w:rsid w:val="00524E3F"/>
    <w:rsid w:val="00524E4B"/>
    <w:rsid w:val="00524F61"/>
    <w:rsid w:val="00524F78"/>
    <w:rsid w:val="00524FA9"/>
    <w:rsid w:val="00524FED"/>
    <w:rsid w:val="00525090"/>
    <w:rsid w:val="00525222"/>
    <w:rsid w:val="00525769"/>
    <w:rsid w:val="005257D5"/>
    <w:rsid w:val="00525957"/>
    <w:rsid w:val="00525DBF"/>
    <w:rsid w:val="00525DCA"/>
    <w:rsid w:val="00526118"/>
    <w:rsid w:val="0052618C"/>
    <w:rsid w:val="00526382"/>
    <w:rsid w:val="005269B7"/>
    <w:rsid w:val="00526C1E"/>
    <w:rsid w:val="00526C61"/>
    <w:rsid w:val="00526CFF"/>
    <w:rsid w:val="00526E08"/>
    <w:rsid w:val="00526EAF"/>
    <w:rsid w:val="00526F6D"/>
    <w:rsid w:val="0052745D"/>
    <w:rsid w:val="0052755C"/>
    <w:rsid w:val="0052756F"/>
    <w:rsid w:val="005275AF"/>
    <w:rsid w:val="00527692"/>
    <w:rsid w:val="005278FA"/>
    <w:rsid w:val="00527978"/>
    <w:rsid w:val="00527AC5"/>
    <w:rsid w:val="00527CEA"/>
    <w:rsid w:val="00527D26"/>
    <w:rsid w:val="00527E10"/>
    <w:rsid w:val="00530023"/>
    <w:rsid w:val="0053004A"/>
    <w:rsid w:val="00530143"/>
    <w:rsid w:val="005301C2"/>
    <w:rsid w:val="005301CF"/>
    <w:rsid w:val="00530226"/>
    <w:rsid w:val="005304D7"/>
    <w:rsid w:val="00530551"/>
    <w:rsid w:val="0053086D"/>
    <w:rsid w:val="005308B7"/>
    <w:rsid w:val="00530A20"/>
    <w:rsid w:val="00530A84"/>
    <w:rsid w:val="00530AE1"/>
    <w:rsid w:val="00530D69"/>
    <w:rsid w:val="00530F54"/>
    <w:rsid w:val="00531164"/>
    <w:rsid w:val="0053123A"/>
    <w:rsid w:val="005312E4"/>
    <w:rsid w:val="00531358"/>
    <w:rsid w:val="00531454"/>
    <w:rsid w:val="0053149B"/>
    <w:rsid w:val="005314BF"/>
    <w:rsid w:val="005314DE"/>
    <w:rsid w:val="00531579"/>
    <w:rsid w:val="0053159C"/>
    <w:rsid w:val="00531701"/>
    <w:rsid w:val="005317A8"/>
    <w:rsid w:val="005319F3"/>
    <w:rsid w:val="00531B0C"/>
    <w:rsid w:val="00531B2A"/>
    <w:rsid w:val="00531C79"/>
    <w:rsid w:val="00531CC6"/>
    <w:rsid w:val="00531ED7"/>
    <w:rsid w:val="00532022"/>
    <w:rsid w:val="005320EC"/>
    <w:rsid w:val="00532158"/>
    <w:rsid w:val="005322BE"/>
    <w:rsid w:val="00532376"/>
    <w:rsid w:val="0053274C"/>
    <w:rsid w:val="005328B3"/>
    <w:rsid w:val="00532A1A"/>
    <w:rsid w:val="00532A6B"/>
    <w:rsid w:val="00532B67"/>
    <w:rsid w:val="00532D33"/>
    <w:rsid w:val="00532D9E"/>
    <w:rsid w:val="00533066"/>
    <w:rsid w:val="0053325B"/>
    <w:rsid w:val="00533364"/>
    <w:rsid w:val="0053364F"/>
    <w:rsid w:val="00533731"/>
    <w:rsid w:val="00533802"/>
    <w:rsid w:val="005339E2"/>
    <w:rsid w:val="00533B11"/>
    <w:rsid w:val="00533B29"/>
    <w:rsid w:val="00533BE1"/>
    <w:rsid w:val="00533D5B"/>
    <w:rsid w:val="00533DFB"/>
    <w:rsid w:val="00533F0F"/>
    <w:rsid w:val="005340D3"/>
    <w:rsid w:val="00534103"/>
    <w:rsid w:val="0053424A"/>
    <w:rsid w:val="0053455C"/>
    <w:rsid w:val="00534735"/>
    <w:rsid w:val="00534739"/>
    <w:rsid w:val="00534864"/>
    <w:rsid w:val="0053486B"/>
    <w:rsid w:val="0053497E"/>
    <w:rsid w:val="0053498B"/>
    <w:rsid w:val="005349BE"/>
    <w:rsid w:val="00534BF9"/>
    <w:rsid w:val="00534CBB"/>
    <w:rsid w:val="00534E2B"/>
    <w:rsid w:val="00534FD0"/>
    <w:rsid w:val="00534FD3"/>
    <w:rsid w:val="00535044"/>
    <w:rsid w:val="0053523B"/>
    <w:rsid w:val="005352E3"/>
    <w:rsid w:val="0053535B"/>
    <w:rsid w:val="00535423"/>
    <w:rsid w:val="005358A9"/>
    <w:rsid w:val="00535C23"/>
    <w:rsid w:val="00535CA3"/>
    <w:rsid w:val="00535D16"/>
    <w:rsid w:val="005360C1"/>
    <w:rsid w:val="00536360"/>
    <w:rsid w:val="005365B6"/>
    <w:rsid w:val="00536819"/>
    <w:rsid w:val="0053687E"/>
    <w:rsid w:val="005368C0"/>
    <w:rsid w:val="00536936"/>
    <w:rsid w:val="00536B90"/>
    <w:rsid w:val="00536C0A"/>
    <w:rsid w:val="00536D27"/>
    <w:rsid w:val="005370A0"/>
    <w:rsid w:val="005370E0"/>
    <w:rsid w:val="00537391"/>
    <w:rsid w:val="0053747C"/>
    <w:rsid w:val="005374AF"/>
    <w:rsid w:val="005375AA"/>
    <w:rsid w:val="00537717"/>
    <w:rsid w:val="00537BD4"/>
    <w:rsid w:val="00537E20"/>
    <w:rsid w:val="00537E6E"/>
    <w:rsid w:val="00537F24"/>
    <w:rsid w:val="00537F40"/>
    <w:rsid w:val="00537FF5"/>
    <w:rsid w:val="00540083"/>
    <w:rsid w:val="005401C9"/>
    <w:rsid w:val="00540203"/>
    <w:rsid w:val="00540297"/>
    <w:rsid w:val="00540419"/>
    <w:rsid w:val="0054041F"/>
    <w:rsid w:val="0054045C"/>
    <w:rsid w:val="00540560"/>
    <w:rsid w:val="00540694"/>
    <w:rsid w:val="005406FB"/>
    <w:rsid w:val="00540702"/>
    <w:rsid w:val="00540761"/>
    <w:rsid w:val="005408A5"/>
    <w:rsid w:val="005408B4"/>
    <w:rsid w:val="00540AA0"/>
    <w:rsid w:val="00540CFA"/>
    <w:rsid w:val="00540E4A"/>
    <w:rsid w:val="00540F0F"/>
    <w:rsid w:val="00540F3C"/>
    <w:rsid w:val="0054102E"/>
    <w:rsid w:val="0054107D"/>
    <w:rsid w:val="00541124"/>
    <w:rsid w:val="0054118F"/>
    <w:rsid w:val="005411D9"/>
    <w:rsid w:val="00541277"/>
    <w:rsid w:val="00541410"/>
    <w:rsid w:val="005415C3"/>
    <w:rsid w:val="005415DA"/>
    <w:rsid w:val="0054166E"/>
    <w:rsid w:val="00541749"/>
    <w:rsid w:val="00541950"/>
    <w:rsid w:val="00541C31"/>
    <w:rsid w:val="00541C45"/>
    <w:rsid w:val="00541DA4"/>
    <w:rsid w:val="00541E71"/>
    <w:rsid w:val="00541FC9"/>
    <w:rsid w:val="0054203A"/>
    <w:rsid w:val="00542193"/>
    <w:rsid w:val="005422F2"/>
    <w:rsid w:val="00542438"/>
    <w:rsid w:val="0054244F"/>
    <w:rsid w:val="00542584"/>
    <w:rsid w:val="005425CE"/>
    <w:rsid w:val="00542BFB"/>
    <w:rsid w:val="00542C15"/>
    <w:rsid w:val="00542CB0"/>
    <w:rsid w:val="00542E30"/>
    <w:rsid w:val="00543078"/>
    <w:rsid w:val="00543095"/>
    <w:rsid w:val="0054321D"/>
    <w:rsid w:val="00543332"/>
    <w:rsid w:val="00543356"/>
    <w:rsid w:val="005433B8"/>
    <w:rsid w:val="005433F2"/>
    <w:rsid w:val="00543426"/>
    <w:rsid w:val="00543762"/>
    <w:rsid w:val="005437AD"/>
    <w:rsid w:val="00543867"/>
    <w:rsid w:val="00543AC2"/>
    <w:rsid w:val="00543E49"/>
    <w:rsid w:val="00543F53"/>
    <w:rsid w:val="005441CB"/>
    <w:rsid w:val="005442E5"/>
    <w:rsid w:val="00544372"/>
    <w:rsid w:val="005443F4"/>
    <w:rsid w:val="00544430"/>
    <w:rsid w:val="005444AC"/>
    <w:rsid w:val="00544742"/>
    <w:rsid w:val="0054477B"/>
    <w:rsid w:val="0054479E"/>
    <w:rsid w:val="0054482A"/>
    <w:rsid w:val="00544948"/>
    <w:rsid w:val="005449CE"/>
    <w:rsid w:val="00544BF9"/>
    <w:rsid w:val="00544D3C"/>
    <w:rsid w:val="00544FF8"/>
    <w:rsid w:val="00545024"/>
    <w:rsid w:val="005453FD"/>
    <w:rsid w:val="00545461"/>
    <w:rsid w:val="005454B8"/>
    <w:rsid w:val="00545533"/>
    <w:rsid w:val="0054575C"/>
    <w:rsid w:val="0054593D"/>
    <w:rsid w:val="00545BB8"/>
    <w:rsid w:val="00545D25"/>
    <w:rsid w:val="00545E8F"/>
    <w:rsid w:val="00546283"/>
    <w:rsid w:val="00546412"/>
    <w:rsid w:val="00546479"/>
    <w:rsid w:val="00546557"/>
    <w:rsid w:val="005466C8"/>
    <w:rsid w:val="005467F4"/>
    <w:rsid w:val="00546A6C"/>
    <w:rsid w:val="00546A7E"/>
    <w:rsid w:val="00546BA8"/>
    <w:rsid w:val="00546EC8"/>
    <w:rsid w:val="0054702F"/>
    <w:rsid w:val="00547073"/>
    <w:rsid w:val="005470F1"/>
    <w:rsid w:val="005473A6"/>
    <w:rsid w:val="005473C1"/>
    <w:rsid w:val="005474B6"/>
    <w:rsid w:val="005475D4"/>
    <w:rsid w:val="005476C0"/>
    <w:rsid w:val="0054788C"/>
    <w:rsid w:val="00547CE5"/>
    <w:rsid w:val="00547DC4"/>
    <w:rsid w:val="00547E72"/>
    <w:rsid w:val="00547F95"/>
    <w:rsid w:val="0055017F"/>
    <w:rsid w:val="005502D1"/>
    <w:rsid w:val="0055080E"/>
    <w:rsid w:val="0055083C"/>
    <w:rsid w:val="005508C9"/>
    <w:rsid w:val="00550AF5"/>
    <w:rsid w:val="00550B14"/>
    <w:rsid w:val="00550C3A"/>
    <w:rsid w:val="00550C59"/>
    <w:rsid w:val="00550CEC"/>
    <w:rsid w:val="00550DD7"/>
    <w:rsid w:val="00550E17"/>
    <w:rsid w:val="00550EC2"/>
    <w:rsid w:val="00551001"/>
    <w:rsid w:val="00551239"/>
    <w:rsid w:val="00551C5F"/>
    <w:rsid w:val="00551D26"/>
    <w:rsid w:val="00551EA9"/>
    <w:rsid w:val="00551F7B"/>
    <w:rsid w:val="00552258"/>
    <w:rsid w:val="00552272"/>
    <w:rsid w:val="005522DF"/>
    <w:rsid w:val="005523CA"/>
    <w:rsid w:val="00552577"/>
    <w:rsid w:val="00552763"/>
    <w:rsid w:val="00552B9A"/>
    <w:rsid w:val="00552CE1"/>
    <w:rsid w:val="00552D1A"/>
    <w:rsid w:val="00552EBB"/>
    <w:rsid w:val="00553093"/>
    <w:rsid w:val="00553240"/>
    <w:rsid w:val="00553300"/>
    <w:rsid w:val="00553397"/>
    <w:rsid w:val="005533B4"/>
    <w:rsid w:val="0055361B"/>
    <w:rsid w:val="0055372A"/>
    <w:rsid w:val="005537F5"/>
    <w:rsid w:val="00553947"/>
    <w:rsid w:val="005539D3"/>
    <w:rsid w:val="00553DA2"/>
    <w:rsid w:val="00554101"/>
    <w:rsid w:val="005541E1"/>
    <w:rsid w:val="00554A5B"/>
    <w:rsid w:val="00554ADF"/>
    <w:rsid w:val="00554D36"/>
    <w:rsid w:val="00554EE0"/>
    <w:rsid w:val="00554EF1"/>
    <w:rsid w:val="00555048"/>
    <w:rsid w:val="005550EC"/>
    <w:rsid w:val="00555287"/>
    <w:rsid w:val="00555300"/>
    <w:rsid w:val="0055568D"/>
    <w:rsid w:val="005557A7"/>
    <w:rsid w:val="0055581B"/>
    <w:rsid w:val="00555894"/>
    <w:rsid w:val="005558D8"/>
    <w:rsid w:val="005559D0"/>
    <w:rsid w:val="00555A3D"/>
    <w:rsid w:val="00555AD6"/>
    <w:rsid w:val="00555B13"/>
    <w:rsid w:val="00555C2E"/>
    <w:rsid w:val="00555D9C"/>
    <w:rsid w:val="00555E87"/>
    <w:rsid w:val="00555EA2"/>
    <w:rsid w:val="005560C0"/>
    <w:rsid w:val="005565DF"/>
    <w:rsid w:val="005568D2"/>
    <w:rsid w:val="00556A54"/>
    <w:rsid w:val="00556A95"/>
    <w:rsid w:val="00556AB6"/>
    <w:rsid w:val="00556C4C"/>
    <w:rsid w:val="00556DF8"/>
    <w:rsid w:val="00556DFB"/>
    <w:rsid w:val="00556E6C"/>
    <w:rsid w:val="00556F2C"/>
    <w:rsid w:val="005571D2"/>
    <w:rsid w:val="005572BE"/>
    <w:rsid w:val="00557A85"/>
    <w:rsid w:val="00557C27"/>
    <w:rsid w:val="00557C57"/>
    <w:rsid w:val="00557ECD"/>
    <w:rsid w:val="005602E4"/>
    <w:rsid w:val="00560506"/>
    <w:rsid w:val="00560514"/>
    <w:rsid w:val="00560667"/>
    <w:rsid w:val="0056081B"/>
    <w:rsid w:val="005608E0"/>
    <w:rsid w:val="00560A60"/>
    <w:rsid w:val="00560BE7"/>
    <w:rsid w:val="00560C72"/>
    <w:rsid w:val="00560CC8"/>
    <w:rsid w:val="005610AD"/>
    <w:rsid w:val="005613D2"/>
    <w:rsid w:val="005613F0"/>
    <w:rsid w:val="005616E9"/>
    <w:rsid w:val="00561795"/>
    <w:rsid w:val="0056179B"/>
    <w:rsid w:val="00561A3A"/>
    <w:rsid w:val="00561E3F"/>
    <w:rsid w:val="00561EEE"/>
    <w:rsid w:val="00561FB2"/>
    <w:rsid w:val="0056203E"/>
    <w:rsid w:val="005622D5"/>
    <w:rsid w:val="005625C0"/>
    <w:rsid w:val="005627B4"/>
    <w:rsid w:val="00562879"/>
    <w:rsid w:val="005628BB"/>
    <w:rsid w:val="00562A16"/>
    <w:rsid w:val="00562BA7"/>
    <w:rsid w:val="00562DDB"/>
    <w:rsid w:val="00562DF6"/>
    <w:rsid w:val="00563178"/>
    <w:rsid w:val="005632E3"/>
    <w:rsid w:val="005633CA"/>
    <w:rsid w:val="005633F6"/>
    <w:rsid w:val="00563427"/>
    <w:rsid w:val="00563545"/>
    <w:rsid w:val="005637BB"/>
    <w:rsid w:val="005637C7"/>
    <w:rsid w:val="0056382C"/>
    <w:rsid w:val="00563A52"/>
    <w:rsid w:val="00563BBC"/>
    <w:rsid w:val="00563CD8"/>
    <w:rsid w:val="00563F2B"/>
    <w:rsid w:val="00563FA7"/>
    <w:rsid w:val="00563FFB"/>
    <w:rsid w:val="0056404A"/>
    <w:rsid w:val="00564201"/>
    <w:rsid w:val="0056440F"/>
    <w:rsid w:val="00564612"/>
    <w:rsid w:val="00564A0A"/>
    <w:rsid w:val="00564BEF"/>
    <w:rsid w:val="00564CDF"/>
    <w:rsid w:val="00564E17"/>
    <w:rsid w:val="00564FCE"/>
    <w:rsid w:val="005650B0"/>
    <w:rsid w:val="00565225"/>
    <w:rsid w:val="005652DC"/>
    <w:rsid w:val="005652FC"/>
    <w:rsid w:val="00565596"/>
    <w:rsid w:val="00565B45"/>
    <w:rsid w:val="00565B8A"/>
    <w:rsid w:val="00565BD0"/>
    <w:rsid w:val="00565C57"/>
    <w:rsid w:val="00565D02"/>
    <w:rsid w:val="00565D2D"/>
    <w:rsid w:val="00565D8C"/>
    <w:rsid w:val="005661F3"/>
    <w:rsid w:val="00566251"/>
    <w:rsid w:val="0056629B"/>
    <w:rsid w:val="00566681"/>
    <w:rsid w:val="00566719"/>
    <w:rsid w:val="00566787"/>
    <w:rsid w:val="00566997"/>
    <w:rsid w:val="005669F2"/>
    <w:rsid w:val="00566B12"/>
    <w:rsid w:val="00566C70"/>
    <w:rsid w:val="00566C81"/>
    <w:rsid w:val="00566FA9"/>
    <w:rsid w:val="005670E3"/>
    <w:rsid w:val="0056721C"/>
    <w:rsid w:val="00567294"/>
    <w:rsid w:val="00567AA4"/>
    <w:rsid w:val="00567AB7"/>
    <w:rsid w:val="00567B21"/>
    <w:rsid w:val="00567CD8"/>
    <w:rsid w:val="00567CE2"/>
    <w:rsid w:val="00567DBC"/>
    <w:rsid w:val="00567E5B"/>
    <w:rsid w:val="00567EA5"/>
    <w:rsid w:val="00570060"/>
    <w:rsid w:val="00570102"/>
    <w:rsid w:val="00570108"/>
    <w:rsid w:val="00570146"/>
    <w:rsid w:val="005702AB"/>
    <w:rsid w:val="00570649"/>
    <w:rsid w:val="00570865"/>
    <w:rsid w:val="00570987"/>
    <w:rsid w:val="005709D9"/>
    <w:rsid w:val="005709FA"/>
    <w:rsid w:val="00570C89"/>
    <w:rsid w:val="00570ED1"/>
    <w:rsid w:val="00570FEE"/>
    <w:rsid w:val="00571057"/>
    <w:rsid w:val="00571061"/>
    <w:rsid w:val="005711C0"/>
    <w:rsid w:val="005711C3"/>
    <w:rsid w:val="005713DC"/>
    <w:rsid w:val="005714DD"/>
    <w:rsid w:val="00571501"/>
    <w:rsid w:val="00571725"/>
    <w:rsid w:val="005718E9"/>
    <w:rsid w:val="005719C2"/>
    <w:rsid w:val="00571A79"/>
    <w:rsid w:val="00571A8F"/>
    <w:rsid w:val="00571AD1"/>
    <w:rsid w:val="00571B77"/>
    <w:rsid w:val="00571BD8"/>
    <w:rsid w:val="005722B8"/>
    <w:rsid w:val="005723A6"/>
    <w:rsid w:val="0057249D"/>
    <w:rsid w:val="00572633"/>
    <w:rsid w:val="00572798"/>
    <w:rsid w:val="005727E6"/>
    <w:rsid w:val="00572918"/>
    <w:rsid w:val="00572947"/>
    <w:rsid w:val="005729FD"/>
    <w:rsid w:val="00572B1F"/>
    <w:rsid w:val="00572B6D"/>
    <w:rsid w:val="00572E43"/>
    <w:rsid w:val="00572E4D"/>
    <w:rsid w:val="00572EA9"/>
    <w:rsid w:val="00572EF9"/>
    <w:rsid w:val="00572F79"/>
    <w:rsid w:val="00572FD0"/>
    <w:rsid w:val="0057318F"/>
    <w:rsid w:val="005731CA"/>
    <w:rsid w:val="00573313"/>
    <w:rsid w:val="005734C6"/>
    <w:rsid w:val="005734F9"/>
    <w:rsid w:val="00573621"/>
    <w:rsid w:val="0057368E"/>
    <w:rsid w:val="00573706"/>
    <w:rsid w:val="00573A34"/>
    <w:rsid w:val="00573A40"/>
    <w:rsid w:val="00573C83"/>
    <w:rsid w:val="00573E9A"/>
    <w:rsid w:val="00573F7B"/>
    <w:rsid w:val="00574261"/>
    <w:rsid w:val="00574291"/>
    <w:rsid w:val="00574310"/>
    <w:rsid w:val="0057431F"/>
    <w:rsid w:val="005743A0"/>
    <w:rsid w:val="00574520"/>
    <w:rsid w:val="0057478C"/>
    <w:rsid w:val="005747BB"/>
    <w:rsid w:val="005748D0"/>
    <w:rsid w:val="005748D2"/>
    <w:rsid w:val="00574A1F"/>
    <w:rsid w:val="00574A5C"/>
    <w:rsid w:val="00574C26"/>
    <w:rsid w:val="00574C70"/>
    <w:rsid w:val="00574CC6"/>
    <w:rsid w:val="00574D67"/>
    <w:rsid w:val="00574F82"/>
    <w:rsid w:val="0057535C"/>
    <w:rsid w:val="00575570"/>
    <w:rsid w:val="00575735"/>
    <w:rsid w:val="00575971"/>
    <w:rsid w:val="00575975"/>
    <w:rsid w:val="00575978"/>
    <w:rsid w:val="00575A8A"/>
    <w:rsid w:val="00575C10"/>
    <w:rsid w:val="00575C32"/>
    <w:rsid w:val="00575CC2"/>
    <w:rsid w:val="0057608D"/>
    <w:rsid w:val="005760DF"/>
    <w:rsid w:val="0057628B"/>
    <w:rsid w:val="005762A8"/>
    <w:rsid w:val="005762AC"/>
    <w:rsid w:val="00576319"/>
    <w:rsid w:val="0057645B"/>
    <w:rsid w:val="005769F0"/>
    <w:rsid w:val="00576A89"/>
    <w:rsid w:val="00576B06"/>
    <w:rsid w:val="00576C71"/>
    <w:rsid w:val="00576F7F"/>
    <w:rsid w:val="0057707F"/>
    <w:rsid w:val="005770BF"/>
    <w:rsid w:val="005772B0"/>
    <w:rsid w:val="0057757A"/>
    <w:rsid w:val="005775B0"/>
    <w:rsid w:val="005776A1"/>
    <w:rsid w:val="005778BF"/>
    <w:rsid w:val="00577A4A"/>
    <w:rsid w:val="00577A6D"/>
    <w:rsid w:val="00577E12"/>
    <w:rsid w:val="00577FDD"/>
    <w:rsid w:val="00580072"/>
    <w:rsid w:val="00580101"/>
    <w:rsid w:val="00580442"/>
    <w:rsid w:val="0058058F"/>
    <w:rsid w:val="005809E2"/>
    <w:rsid w:val="00580AE2"/>
    <w:rsid w:val="00580B8E"/>
    <w:rsid w:val="00580C34"/>
    <w:rsid w:val="00580EA4"/>
    <w:rsid w:val="00580EAA"/>
    <w:rsid w:val="00580EDB"/>
    <w:rsid w:val="0058121D"/>
    <w:rsid w:val="00581239"/>
    <w:rsid w:val="0058146E"/>
    <w:rsid w:val="005815A1"/>
    <w:rsid w:val="005816BE"/>
    <w:rsid w:val="0058191E"/>
    <w:rsid w:val="005819AA"/>
    <w:rsid w:val="00581CA9"/>
    <w:rsid w:val="00581D9F"/>
    <w:rsid w:val="00581F22"/>
    <w:rsid w:val="00582024"/>
    <w:rsid w:val="00582207"/>
    <w:rsid w:val="005822F5"/>
    <w:rsid w:val="0058231B"/>
    <w:rsid w:val="0058250B"/>
    <w:rsid w:val="00582856"/>
    <w:rsid w:val="00582857"/>
    <w:rsid w:val="00582BE9"/>
    <w:rsid w:val="00582C8F"/>
    <w:rsid w:val="00582CFB"/>
    <w:rsid w:val="00582EF6"/>
    <w:rsid w:val="0058306B"/>
    <w:rsid w:val="0058309C"/>
    <w:rsid w:val="00583650"/>
    <w:rsid w:val="005836F9"/>
    <w:rsid w:val="005837D0"/>
    <w:rsid w:val="0058390C"/>
    <w:rsid w:val="005839B1"/>
    <w:rsid w:val="00583BE1"/>
    <w:rsid w:val="00583BFA"/>
    <w:rsid w:val="00583C61"/>
    <w:rsid w:val="00583F82"/>
    <w:rsid w:val="00584272"/>
    <w:rsid w:val="005842B1"/>
    <w:rsid w:val="00584397"/>
    <w:rsid w:val="005845AC"/>
    <w:rsid w:val="0058478E"/>
    <w:rsid w:val="005847A8"/>
    <w:rsid w:val="00584834"/>
    <w:rsid w:val="00584AF5"/>
    <w:rsid w:val="00584CFC"/>
    <w:rsid w:val="00584DAF"/>
    <w:rsid w:val="00584E6C"/>
    <w:rsid w:val="00584E7F"/>
    <w:rsid w:val="00585496"/>
    <w:rsid w:val="00585592"/>
    <w:rsid w:val="005858BF"/>
    <w:rsid w:val="005858DC"/>
    <w:rsid w:val="005858E2"/>
    <w:rsid w:val="005859BF"/>
    <w:rsid w:val="00585ACA"/>
    <w:rsid w:val="00585BA5"/>
    <w:rsid w:val="00585CFE"/>
    <w:rsid w:val="00585D37"/>
    <w:rsid w:val="00585F35"/>
    <w:rsid w:val="00585FAE"/>
    <w:rsid w:val="005860D1"/>
    <w:rsid w:val="00586103"/>
    <w:rsid w:val="0058617F"/>
    <w:rsid w:val="0058620C"/>
    <w:rsid w:val="005862BC"/>
    <w:rsid w:val="00586331"/>
    <w:rsid w:val="00586479"/>
    <w:rsid w:val="0058648D"/>
    <w:rsid w:val="0058666B"/>
    <w:rsid w:val="00586673"/>
    <w:rsid w:val="00586677"/>
    <w:rsid w:val="0058667A"/>
    <w:rsid w:val="0058668A"/>
    <w:rsid w:val="00586740"/>
    <w:rsid w:val="005867D4"/>
    <w:rsid w:val="0058684E"/>
    <w:rsid w:val="005868F6"/>
    <w:rsid w:val="00586962"/>
    <w:rsid w:val="00586AC3"/>
    <w:rsid w:val="00586AE6"/>
    <w:rsid w:val="00586B4A"/>
    <w:rsid w:val="00586D19"/>
    <w:rsid w:val="00586D93"/>
    <w:rsid w:val="00586E28"/>
    <w:rsid w:val="00586EE9"/>
    <w:rsid w:val="00586FDE"/>
    <w:rsid w:val="005870B1"/>
    <w:rsid w:val="0058773B"/>
    <w:rsid w:val="00587774"/>
    <w:rsid w:val="00587866"/>
    <w:rsid w:val="005878F6"/>
    <w:rsid w:val="0058797D"/>
    <w:rsid w:val="00587AF9"/>
    <w:rsid w:val="00587BD3"/>
    <w:rsid w:val="00587BFA"/>
    <w:rsid w:val="00587EF4"/>
    <w:rsid w:val="0059006D"/>
    <w:rsid w:val="005901C4"/>
    <w:rsid w:val="0059032A"/>
    <w:rsid w:val="005903B6"/>
    <w:rsid w:val="00590462"/>
    <w:rsid w:val="005906B6"/>
    <w:rsid w:val="005906F4"/>
    <w:rsid w:val="0059091C"/>
    <w:rsid w:val="00590A6D"/>
    <w:rsid w:val="0059111E"/>
    <w:rsid w:val="00591134"/>
    <w:rsid w:val="00591668"/>
    <w:rsid w:val="00591768"/>
    <w:rsid w:val="00591A54"/>
    <w:rsid w:val="00591A98"/>
    <w:rsid w:val="00591D04"/>
    <w:rsid w:val="00591E3D"/>
    <w:rsid w:val="00591ED3"/>
    <w:rsid w:val="00592386"/>
    <w:rsid w:val="005923F9"/>
    <w:rsid w:val="0059252A"/>
    <w:rsid w:val="00592617"/>
    <w:rsid w:val="005928D8"/>
    <w:rsid w:val="00592999"/>
    <w:rsid w:val="005929D9"/>
    <w:rsid w:val="00592BE1"/>
    <w:rsid w:val="00592CD1"/>
    <w:rsid w:val="00592D52"/>
    <w:rsid w:val="00592E59"/>
    <w:rsid w:val="00592E67"/>
    <w:rsid w:val="00592ED9"/>
    <w:rsid w:val="00592F2F"/>
    <w:rsid w:val="0059329B"/>
    <w:rsid w:val="00593356"/>
    <w:rsid w:val="00593489"/>
    <w:rsid w:val="00593B48"/>
    <w:rsid w:val="00593B53"/>
    <w:rsid w:val="00593DD8"/>
    <w:rsid w:val="00593EAC"/>
    <w:rsid w:val="00594089"/>
    <w:rsid w:val="00594104"/>
    <w:rsid w:val="00594301"/>
    <w:rsid w:val="005943E4"/>
    <w:rsid w:val="0059453A"/>
    <w:rsid w:val="0059489D"/>
    <w:rsid w:val="00594C97"/>
    <w:rsid w:val="005956BB"/>
    <w:rsid w:val="005957E7"/>
    <w:rsid w:val="005958D8"/>
    <w:rsid w:val="00595957"/>
    <w:rsid w:val="00595A26"/>
    <w:rsid w:val="00595A87"/>
    <w:rsid w:val="00595D87"/>
    <w:rsid w:val="00595E1E"/>
    <w:rsid w:val="00595FC1"/>
    <w:rsid w:val="00596821"/>
    <w:rsid w:val="00596995"/>
    <w:rsid w:val="00596A3B"/>
    <w:rsid w:val="00596B3A"/>
    <w:rsid w:val="00596CE7"/>
    <w:rsid w:val="00597056"/>
    <w:rsid w:val="0059715E"/>
    <w:rsid w:val="00597171"/>
    <w:rsid w:val="0059726B"/>
    <w:rsid w:val="005973B5"/>
    <w:rsid w:val="005973DA"/>
    <w:rsid w:val="0059746C"/>
    <w:rsid w:val="00597477"/>
    <w:rsid w:val="00597E10"/>
    <w:rsid w:val="005A00DD"/>
    <w:rsid w:val="005A03B5"/>
    <w:rsid w:val="005A07D1"/>
    <w:rsid w:val="005A0803"/>
    <w:rsid w:val="005A0ADF"/>
    <w:rsid w:val="005A0CCB"/>
    <w:rsid w:val="005A0D95"/>
    <w:rsid w:val="005A0E4A"/>
    <w:rsid w:val="005A10FF"/>
    <w:rsid w:val="005A1260"/>
    <w:rsid w:val="005A12A3"/>
    <w:rsid w:val="005A13F3"/>
    <w:rsid w:val="005A176F"/>
    <w:rsid w:val="005A1AF3"/>
    <w:rsid w:val="005A1BA3"/>
    <w:rsid w:val="005A1D53"/>
    <w:rsid w:val="005A1E3C"/>
    <w:rsid w:val="005A1EC2"/>
    <w:rsid w:val="005A201F"/>
    <w:rsid w:val="005A236C"/>
    <w:rsid w:val="005A241F"/>
    <w:rsid w:val="005A26EC"/>
    <w:rsid w:val="005A2799"/>
    <w:rsid w:val="005A28EE"/>
    <w:rsid w:val="005A291F"/>
    <w:rsid w:val="005A2B3A"/>
    <w:rsid w:val="005A2CEE"/>
    <w:rsid w:val="005A3124"/>
    <w:rsid w:val="005A337D"/>
    <w:rsid w:val="005A34BA"/>
    <w:rsid w:val="005A34E8"/>
    <w:rsid w:val="005A3570"/>
    <w:rsid w:val="005A363B"/>
    <w:rsid w:val="005A3760"/>
    <w:rsid w:val="005A3972"/>
    <w:rsid w:val="005A39B8"/>
    <w:rsid w:val="005A3BBA"/>
    <w:rsid w:val="005A3D1C"/>
    <w:rsid w:val="005A4140"/>
    <w:rsid w:val="005A4217"/>
    <w:rsid w:val="005A42C9"/>
    <w:rsid w:val="005A46AB"/>
    <w:rsid w:val="005A4973"/>
    <w:rsid w:val="005A4BCE"/>
    <w:rsid w:val="005A4D61"/>
    <w:rsid w:val="005A4F73"/>
    <w:rsid w:val="005A5090"/>
    <w:rsid w:val="005A50F2"/>
    <w:rsid w:val="005A5243"/>
    <w:rsid w:val="005A54E9"/>
    <w:rsid w:val="005A56B0"/>
    <w:rsid w:val="005A57AB"/>
    <w:rsid w:val="005A5976"/>
    <w:rsid w:val="005A5CF4"/>
    <w:rsid w:val="005A5D13"/>
    <w:rsid w:val="005A5D3B"/>
    <w:rsid w:val="005A5E40"/>
    <w:rsid w:val="005A6212"/>
    <w:rsid w:val="005A6216"/>
    <w:rsid w:val="005A64AD"/>
    <w:rsid w:val="005A6561"/>
    <w:rsid w:val="005A6726"/>
    <w:rsid w:val="005A6821"/>
    <w:rsid w:val="005A6903"/>
    <w:rsid w:val="005A693B"/>
    <w:rsid w:val="005A6D3A"/>
    <w:rsid w:val="005A6DC1"/>
    <w:rsid w:val="005A6F5B"/>
    <w:rsid w:val="005A7066"/>
    <w:rsid w:val="005A7193"/>
    <w:rsid w:val="005A72CD"/>
    <w:rsid w:val="005A751C"/>
    <w:rsid w:val="005A76B1"/>
    <w:rsid w:val="005A7725"/>
    <w:rsid w:val="005A782A"/>
    <w:rsid w:val="005A7C71"/>
    <w:rsid w:val="005A7D24"/>
    <w:rsid w:val="005A7DDC"/>
    <w:rsid w:val="005A7E2B"/>
    <w:rsid w:val="005B0331"/>
    <w:rsid w:val="005B03D0"/>
    <w:rsid w:val="005B04B9"/>
    <w:rsid w:val="005B052A"/>
    <w:rsid w:val="005B067B"/>
    <w:rsid w:val="005B0AFF"/>
    <w:rsid w:val="005B0B38"/>
    <w:rsid w:val="005B0B65"/>
    <w:rsid w:val="005B0CB6"/>
    <w:rsid w:val="005B0E1B"/>
    <w:rsid w:val="005B1110"/>
    <w:rsid w:val="005B11C3"/>
    <w:rsid w:val="005B1532"/>
    <w:rsid w:val="005B1B7A"/>
    <w:rsid w:val="005B1BD3"/>
    <w:rsid w:val="005B1D39"/>
    <w:rsid w:val="005B1DD9"/>
    <w:rsid w:val="005B1F13"/>
    <w:rsid w:val="005B2502"/>
    <w:rsid w:val="005B2729"/>
    <w:rsid w:val="005B27E7"/>
    <w:rsid w:val="005B2961"/>
    <w:rsid w:val="005B2AAE"/>
    <w:rsid w:val="005B2E28"/>
    <w:rsid w:val="005B2FB9"/>
    <w:rsid w:val="005B3044"/>
    <w:rsid w:val="005B3178"/>
    <w:rsid w:val="005B31DF"/>
    <w:rsid w:val="005B3284"/>
    <w:rsid w:val="005B32C5"/>
    <w:rsid w:val="005B352C"/>
    <w:rsid w:val="005B37EE"/>
    <w:rsid w:val="005B3A48"/>
    <w:rsid w:val="005B3AE8"/>
    <w:rsid w:val="005B3C95"/>
    <w:rsid w:val="005B4270"/>
    <w:rsid w:val="005B45AD"/>
    <w:rsid w:val="005B470A"/>
    <w:rsid w:val="005B4765"/>
    <w:rsid w:val="005B4A9B"/>
    <w:rsid w:val="005B4A9E"/>
    <w:rsid w:val="005B4B60"/>
    <w:rsid w:val="005B4E18"/>
    <w:rsid w:val="005B4F7B"/>
    <w:rsid w:val="005B5244"/>
    <w:rsid w:val="005B524E"/>
    <w:rsid w:val="005B5445"/>
    <w:rsid w:val="005B5839"/>
    <w:rsid w:val="005B5860"/>
    <w:rsid w:val="005B5AF0"/>
    <w:rsid w:val="005B5B87"/>
    <w:rsid w:val="005B5BE1"/>
    <w:rsid w:val="005B5D6F"/>
    <w:rsid w:val="005B5DA2"/>
    <w:rsid w:val="005B5E79"/>
    <w:rsid w:val="005B60EB"/>
    <w:rsid w:val="005B619E"/>
    <w:rsid w:val="005B61A8"/>
    <w:rsid w:val="005B61FA"/>
    <w:rsid w:val="005B62A3"/>
    <w:rsid w:val="005B634A"/>
    <w:rsid w:val="005B645F"/>
    <w:rsid w:val="005B6784"/>
    <w:rsid w:val="005B67CB"/>
    <w:rsid w:val="005B6BFE"/>
    <w:rsid w:val="005B6D78"/>
    <w:rsid w:val="005B6D98"/>
    <w:rsid w:val="005B6DA9"/>
    <w:rsid w:val="005B6E20"/>
    <w:rsid w:val="005B6EB4"/>
    <w:rsid w:val="005B7031"/>
    <w:rsid w:val="005B7295"/>
    <w:rsid w:val="005B72A3"/>
    <w:rsid w:val="005B7357"/>
    <w:rsid w:val="005B73F4"/>
    <w:rsid w:val="005B76FB"/>
    <w:rsid w:val="005B7704"/>
    <w:rsid w:val="005B7742"/>
    <w:rsid w:val="005B7913"/>
    <w:rsid w:val="005B7BC8"/>
    <w:rsid w:val="005B7F2B"/>
    <w:rsid w:val="005C02B1"/>
    <w:rsid w:val="005C0371"/>
    <w:rsid w:val="005C03D5"/>
    <w:rsid w:val="005C0562"/>
    <w:rsid w:val="005C0579"/>
    <w:rsid w:val="005C07FA"/>
    <w:rsid w:val="005C09B7"/>
    <w:rsid w:val="005C0B1F"/>
    <w:rsid w:val="005C0B9A"/>
    <w:rsid w:val="005C0CEC"/>
    <w:rsid w:val="005C0DAA"/>
    <w:rsid w:val="005C0DE5"/>
    <w:rsid w:val="005C0EFF"/>
    <w:rsid w:val="005C0FA5"/>
    <w:rsid w:val="005C1073"/>
    <w:rsid w:val="005C1333"/>
    <w:rsid w:val="005C1353"/>
    <w:rsid w:val="005C1976"/>
    <w:rsid w:val="005C1B25"/>
    <w:rsid w:val="005C1B46"/>
    <w:rsid w:val="005C1C56"/>
    <w:rsid w:val="005C1E88"/>
    <w:rsid w:val="005C1ECD"/>
    <w:rsid w:val="005C1F86"/>
    <w:rsid w:val="005C1FC0"/>
    <w:rsid w:val="005C201C"/>
    <w:rsid w:val="005C20E3"/>
    <w:rsid w:val="005C21E0"/>
    <w:rsid w:val="005C22DD"/>
    <w:rsid w:val="005C23C8"/>
    <w:rsid w:val="005C23DE"/>
    <w:rsid w:val="005C26A6"/>
    <w:rsid w:val="005C27D7"/>
    <w:rsid w:val="005C2A61"/>
    <w:rsid w:val="005C2A9B"/>
    <w:rsid w:val="005C2B63"/>
    <w:rsid w:val="005C2CE4"/>
    <w:rsid w:val="005C2FC2"/>
    <w:rsid w:val="005C314A"/>
    <w:rsid w:val="005C322F"/>
    <w:rsid w:val="005C3315"/>
    <w:rsid w:val="005C34BF"/>
    <w:rsid w:val="005C36F0"/>
    <w:rsid w:val="005C3824"/>
    <w:rsid w:val="005C3904"/>
    <w:rsid w:val="005C397D"/>
    <w:rsid w:val="005C3A40"/>
    <w:rsid w:val="005C3B87"/>
    <w:rsid w:val="005C3D1B"/>
    <w:rsid w:val="005C3FAE"/>
    <w:rsid w:val="005C4061"/>
    <w:rsid w:val="005C4137"/>
    <w:rsid w:val="005C420F"/>
    <w:rsid w:val="005C455B"/>
    <w:rsid w:val="005C45C5"/>
    <w:rsid w:val="005C461A"/>
    <w:rsid w:val="005C480F"/>
    <w:rsid w:val="005C4860"/>
    <w:rsid w:val="005C48ED"/>
    <w:rsid w:val="005C49B2"/>
    <w:rsid w:val="005C4D3E"/>
    <w:rsid w:val="005C4D7A"/>
    <w:rsid w:val="005C4D95"/>
    <w:rsid w:val="005C4D9A"/>
    <w:rsid w:val="005C4E81"/>
    <w:rsid w:val="005C529D"/>
    <w:rsid w:val="005C548F"/>
    <w:rsid w:val="005C54A3"/>
    <w:rsid w:val="005C5537"/>
    <w:rsid w:val="005C5589"/>
    <w:rsid w:val="005C5805"/>
    <w:rsid w:val="005C5914"/>
    <w:rsid w:val="005C5AF8"/>
    <w:rsid w:val="005C5C28"/>
    <w:rsid w:val="005C5C39"/>
    <w:rsid w:val="005C5D7B"/>
    <w:rsid w:val="005C5F14"/>
    <w:rsid w:val="005C5F32"/>
    <w:rsid w:val="005C61DC"/>
    <w:rsid w:val="005C62EA"/>
    <w:rsid w:val="005C632A"/>
    <w:rsid w:val="005C64F3"/>
    <w:rsid w:val="005C668F"/>
    <w:rsid w:val="005C6A0D"/>
    <w:rsid w:val="005C6A10"/>
    <w:rsid w:val="005C6AA4"/>
    <w:rsid w:val="005C6D3D"/>
    <w:rsid w:val="005C6D7E"/>
    <w:rsid w:val="005C6DC4"/>
    <w:rsid w:val="005C6E4F"/>
    <w:rsid w:val="005C6E6B"/>
    <w:rsid w:val="005C6EE8"/>
    <w:rsid w:val="005C6F86"/>
    <w:rsid w:val="005C7055"/>
    <w:rsid w:val="005C7146"/>
    <w:rsid w:val="005C720E"/>
    <w:rsid w:val="005C7239"/>
    <w:rsid w:val="005C72D5"/>
    <w:rsid w:val="005C7555"/>
    <w:rsid w:val="005C7AB7"/>
    <w:rsid w:val="005C7BDB"/>
    <w:rsid w:val="005C7D23"/>
    <w:rsid w:val="005C7D6E"/>
    <w:rsid w:val="005C7EF2"/>
    <w:rsid w:val="005D0186"/>
    <w:rsid w:val="005D01BF"/>
    <w:rsid w:val="005D01E0"/>
    <w:rsid w:val="005D0309"/>
    <w:rsid w:val="005D0343"/>
    <w:rsid w:val="005D035A"/>
    <w:rsid w:val="005D06D2"/>
    <w:rsid w:val="005D06E7"/>
    <w:rsid w:val="005D0AF4"/>
    <w:rsid w:val="005D0BA9"/>
    <w:rsid w:val="005D0BB8"/>
    <w:rsid w:val="005D0BDE"/>
    <w:rsid w:val="005D0EC4"/>
    <w:rsid w:val="005D1029"/>
    <w:rsid w:val="005D10E1"/>
    <w:rsid w:val="005D1163"/>
    <w:rsid w:val="005D11B8"/>
    <w:rsid w:val="005D1231"/>
    <w:rsid w:val="005D1271"/>
    <w:rsid w:val="005D1356"/>
    <w:rsid w:val="005D13EA"/>
    <w:rsid w:val="005D1604"/>
    <w:rsid w:val="005D160E"/>
    <w:rsid w:val="005D162F"/>
    <w:rsid w:val="005D1676"/>
    <w:rsid w:val="005D17AD"/>
    <w:rsid w:val="005D184E"/>
    <w:rsid w:val="005D1B63"/>
    <w:rsid w:val="005D1FA2"/>
    <w:rsid w:val="005D205B"/>
    <w:rsid w:val="005D2304"/>
    <w:rsid w:val="005D2383"/>
    <w:rsid w:val="005D24A2"/>
    <w:rsid w:val="005D24F5"/>
    <w:rsid w:val="005D26BD"/>
    <w:rsid w:val="005D2927"/>
    <w:rsid w:val="005D2A2B"/>
    <w:rsid w:val="005D2AFC"/>
    <w:rsid w:val="005D2DAF"/>
    <w:rsid w:val="005D2E78"/>
    <w:rsid w:val="005D2ECD"/>
    <w:rsid w:val="005D302C"/>
    <w:rsid w:val="005D30E7"/>
    <w:rsid w:val="005D30F0"/>
    <w:rsid w:val="005D318B"/>
    <w:rsid w:val="005D333C"/>
    <w:rsid w:val="005D3464"/>
    <w:rsid w:val="005D35E4"/>
    <w:rsid w:val="005D35EF"/>
    <w:rsid w:val="005D3644"/>
    <w:rsid w:val="005D37C2"/>
    <w:rsid w:val="005D388E"/>
    <w:rsid w:val="005D3A64"/>
    <w:rsid w:val="005D3C06"/>
    <w:rsid w:val="005D3C38"/>
    <w:rsid w:val="005D3C56"/>
    <w:rsid w:val="005D3D4D"/>
    <w:rsid w:val="005D3D55"/>
    <w:rsid w:val="005D40DC"/>
    <w:rsid w:val="005D40E7"/>
    <w:rsid w:val="005D4116"/>
    <w:rsid w:val="005D425C"/>
    <w:rsid w:val="005D4405"/>
    <w:rsid w:val="005D4916"/>
    <w:rsid w:val="005D4BEF"/>
    <w:rsid w:val="005D4C01"/>
    <w:rsid w:val="005D50B5"/>
    <w:rsid w:val="005D5288"/>
    <w:rsid w:val="005D533C"/>
    <w:rsid w:val="005D5345"/>
    <w:rsid w:val="005D534D"/>
    <w:rsid w:val="005D5360"/>
    <w:rsid w:val="005D54A4"/>
    <w:rsid w:val="005D5801"/>
    <w:rsid w:val="005D59AF"/>
    <w:rsid w:val="005D59E1"/>
    <w:rsid w:val="005D59E9"/>
    <w:rsid w:val="005D5B07"/>
    <w:rsid w:val="005D5C32"/>
    <w:rsid w:val="005D5E7A"/>
    <w:rsid w:val="005D61B1"/>
    <w:rsid w:val="005D61F5"/>
    <w:rsid w:val="005D635A"/>
    <w:rsid w:val="005D637F"/>
    <w:rsid w:val="005D6474"/>
    <w:rsid w:val="005D64B8"/>
    <w:rsid w:val="005D6BD0"/>
    <w:rsid w:val="005D6C4E"/>
    <w:rsid w:val="005D6EC0"/>
    <w:rsid w:val="005D6EC1"/>
    <w:rsid w:val="005D7089"/>
    <w:rsid w:val="005D71C4"/>
    <w:rsid w:val="005D721F"/>
    <w:rsid w:val="005D727E"/>
    <w:rsid w:val="005D7629"/>
    <w:rsid w:val="005D76EF"/>
    <w:rsid w:val="005D770C"/>
    <w:rsid w:val="005D77FF"/>
    <w:rsid w:val="005D7986"/>
    <w:rsid w:val="005D799D"/>
    <w:rsid w:val="005D7D56"/>
    <w:rsid w:val="005E010D"/>
    <w:rsid w:val="005E03DE"/>
    <w:rsid w:val="005E046E"/>
    <w:rsid w:val="005E0862"/>
    <w:rsid w:val="005E098B"/>
    <w:rsid w:val="005E0A43"/>
    <w:rsid w:val="005E0B15"/>
    <w:rsid w:val="005E104E"/>
    <w:rsid w:val="005E1054"/>
    <w:rsid w:val="005E10E0"/>
    <w:rsid w:val="005E10E4"/>
    <w:rsid w:val="005E113F"/>
    <w:rsid w:val="005E11C4"/>
    <w:rsid w:val="005E11F9"/>
    <w:rsid w:val="005E13A1"/>
    <w:rsid w:val="005E13A3"/>
    <w:rsid w:val="005E1524"/>
    <w:rsid w:val="005E1612"/>
    <w:rsid w:val="005E1653"/>
    <w:rsid w:val="005E168E"/>
    <w:rsid w:val="005E1775"/>
    <w:rsid w:val="005E17D5"/>
    <w:rsid w:val="005E180B"/>
    <w:rsid w:val="005E185F"/>
    <w:rsid w:val="005E1A09"/>
    <w:rsid w:val="005E1A0A"/>
    <w:rsid w:val="005E1AC7"/>
    <w:rsid w:val="005E1BA3"/>
    <w:rsid w:val="005E1C17"/>
    <w:rsid w:val="005E1CDF"/>
    <w:rsid w:val="005E1D20"/>
    <w:rsid w:val="005E1F00"/>
    <w:rsid w:val="005E1F32"/>
    <w:rsid w:val="005E23F8"/>
    <w:rsid w:val="005E259E"/>
    <w:rsid w:val="005E264A"/>
    <w:rsid w:val="005E27C8"/>
    <w:rsid w:val="005E2893"/>
    <w:rsid w:val="005E294F"/>
    <w:rsid w:val="005E2BD8"/>
    <w:rsid w:val="005E2BDD"/>
    <w:rsid w:val="005E2C2F"/>
    <w:rsid w:val="005E2DFF"/>
    <w:rsid w:val="005E2F0E"/>
    <w:rsid w:val="005E30B3"/>
    <w:rsid w:val="005E30DD"/>
    <w:rsid w:val="005E33AB"/>
    <w:rsid w:val="005E3488"/>
    <w:rsid w:val="005E3621"/>
    <w:rsid w:val="005E36EE"/>
    <w:rsid w:val="005E37AC"/>
    <w:rsid w:val="005E37EE"/>
    <w:rsid w:val="005E3A31"/>
    <w:rsid w:val="005E3A89"/>
    <w:rsid w:val="005E3CA1"/>
    <w:rsid w:val="005E3D7E"/>
    <w:rsid w:val="005E3E99"/>
    <w:rsid w:val="005E42A1"/>
    <w:rsid w:val="005E4353"/>
    <w:rsid w:val="005E43B3"/>
    <w:rsid w:val="005E45D0"/>
    <w:rsid w:val="005E474C"/>
    <w:rsid w:val="005E4B7E"/>
    <w:rsid w:val="005E4B8C"/>
    <w:rsid w:val="005E4C86"/>
    <w:rsid w:val="005E4C8E"/>
    <w:rsid w:val="005E4CCC"/>
    <w:rsid w:val="005E4F30"/>
    <w:rsid w:val="005E4F51"/>
    <w:rsid w:val="005E512C"/>
    <w:rsid w:val="005E5142"/>
    <w:rsid w:val="005E51BE"/>
    <w:rsid w:val="005E5470"/>
    <w:rsid w:val="005E5530"/>
    <w:rsid w:val="005E5592"/>
    <w:rsid w:val="005E5646"/>
    <w:rsid w:val="005E570E"/>
    <w:rsid w:val="005E5753"/>
    <w:rsid w:val="005E5A75"/>
    <w:rsid w:val="005E5AC0"/>
    <w:rsid w:val="005E5C96"/>
    <w:rsid w:val="005E5C98"/>
    <w:rsid w:val="005E5DD4"/>
    <w:rsid w:val="005E5FA6"/>
    <w:rsid w:val="005E606B"/>
    <w:rsid w:val="005E60DB"/>
    <w:rsid w:val="005E6277"/>
    <w:rsid w:val="005E633F"/>
    <w:rsid w:val="005E6340"/>
    <w:rsid w:val="005E66E5"/>
    <w:rsid w:val="005E6A7D"/>
    <w:rsid w:val="005E6B44"/>
    <w:rsid w:val="005E6B92"/>
    <w:rsid w:val="005E6E15"/>
    <w:rsid w:val="005E7550"/>
    <w:rsid w:val="005E770D"/>
    <w:rsid w:val="005E7741"/>
    <w:rsid w:val="005E7805"/>
    <w:rsid w:val="005E7A83"/>
    <w:rsid w:val="005E7D31"/>
    <w:rsid w:val="005E7D9E"/>
    <w:rsid w:val="005E7FAD"/>
    <w:rsid w:val="005E7FEE"/>
    <w:rsid w:val="005F0198"/>
    <w:rsid w:val="005F01E3"/>
    <w:rsid w:val="005F0325"/>
    <w:rsid w:val="005F036B"/>
    <w:rsid w:val="005F0443"/>
    <w:rsid w:val="005F0479"/>
    <w:rsid w:val="005F069A"/>
    <w:rsid w:val="005F07BC"/>
    <w:rsid w:val="005F0B94"/>
    <w:rsid w:val="005F0CDA"/>
    <w:rsid w:val="005F0D4D"/>
    <w:rsid w:val="005F0DBD"/>
    <w:rsid w:val="005F0DE8"/>
    <w:rsid w:val="005F0E4A"/>
    <w:rsid w:val="005F0FBC"/>
    <w:rsid w:val="005F103D"/>
    <w:rsid w:val="005F113E"/>
    <w:rsid w:val="005F12C9"/>
    <w:rsid w:val="005F138E"/>
    <w:rsid w:val="005F13BA"/>
    <w:rsid w:val="005F147B"/>
    <w:rsid w:val="005F147C"/>
    <w:rsid w:val="005F164D"/>
    <w:rsid w:val="005F16F9"/>
    <w:rsid w:val="005F1775"/>
    <w:rsid w:val="005F177F"/>
    <w:rsid w:val="005F17B9"/>
    <w:rsid w:val="005F1889"/>
    <w:rsid w:val="005F1907"/>
    <w:rsid w:val="005F1E19"/>
    <w:rsid w:val="005F1E7E"/>
    <w:rsid w:val="005F1F66"/>
    <w:rsid w:val="005F2074"/>
    <w:rsid w:val="005F20EC"/>
    <w:rsid w:val="005F2416"/>
    <w:rsid w:val="005F250D"/>
    <w:rsid w:val="005F264A"/>
    <w:rsid w:val="005F2650"/>
    <w:rsid w:val="005F26B5"/>
    <w:rsid w:val="005F28BC"/>
    <w:rsid w:val="005F2A99"/>
    <w:rsid w:val="005F2AB0"/>
    <w:rsid w:val="005F2AF4"/>
    <w:rsid w:val="005F2BA4"/>
    <w:rsid w:val="005F2BA6"/>
    <w:rsid w:val="005F2D3E"/>
    <w:rsid w:val="005F2E1D"/>
    <w:rsid w:val="005F2FA6"/>
    <w:rsid w:val="005F2FDB"/>
    <w:rsid w:val="005F2FF8"/>
    <w:rsid w:val="005F2FFA"/>
    <w:rsid w:val="005F306E"/>
    <w:rsid w:val="005F3462"/>
    <w:rsid w:val="005F354D"/>
    <w:rsid w:val="005F3550"/>
    <w:rsid w:val="005F35D3"/>
    <w:rsid w:val="005F37FC"/>
    <w:rsid w:val="005F384A"/>
    <w:rsid w:val="005F3854"/>
    <w:rsid w:val="005F38A8"/>
    <w:rsid w:val="005F3A0F"/>
    <w:rsid w:val="005F3C8B"/>
    <w:rsid w:val="005F3E0F"/>
    <w:rsid w:val="005F3F4D"/>
    <w:rsid w:val="005F3F5B"/>
    <w:rsid w:val="005F41D9"/>
    <w:rsid w:val="005F4292"/>
    <w:rsid w:val="005F4442"/>
    <w:rsid w:val="005F44C3"/>
    <w:rsid w:val="005F4597"/>
    <w:rsid w:val="005F47CE"/>
    <w:rsid w:val="005F47DB"/>
    <w:rsid w:val="005F4899"/>
    <w:rsid w:val="005F49BB"/>
    <w:rsid w:val="005F4EAB"/>
    <w:rsid w:val="005F4FC2"/>
    <w:rsid w:val="005F502E"/>
    <w:rsid w:val="005F524B"/>
    <w:rsid w:val="005F527B"/>
    <w:rsid w:val="005F5411"/>
    <w:rsid w:val="005F5517"/>
    <w:rsid w:val="005F56F2"/>
    <w:rsid w:val="005F5996"/>
    <w:rsid w:val="005F5C46"/>
    <w:rsid w:val="005F5C69"/>
    <w:rsid w:val="005F5E30"/>
    <w:rsid w:val="005F601E"/>
    <w:rsid w:val="005F60FC"/>
    <w:rsid w:val="005F66F0"/>
    <w:rsid w:val="005F6979"/>
    <w:rsid w:val="005F6C84"/>
    <w:rsid w:val="005F6E15"/>
    <w:rsid w:val="005F7029"/>
    <w:rsid w:val="005F70FF"/>
    <w:rsid w:val="005F71B9"/>
    <w:rsid w:val="005F76BF"/>
    <w:rsid w:val="005F7BCA"/>
    <w:rsid w:val="005F7C3F"/>
    <w:rsid w:val="005F7C95"/>
    <w:rsid w:val="005F7CEA"/>
    <w:rsid w:val="005F7D84"/>
    <w:rsid w:val="005F7DF4"/>
    <w:rsid w:val="00600125"/>
    <w:rsid w:val="00600133"/>
    <w:rsid w:val="00600306"/>
    <w:rsid w:val="00600382"/>
    <w:rsid w:val="006004BF"/>
    <w:rsid w:val="006005BB"/>
    <w:rsid w:val="006009DD"/>
    <w:rsid w:val="00600C1A"/>
    <w:rsid w:val="00600C4C"/>
    <w:rsid w:val="00600FD9"/>
    <w:rsid w:val="006010E5"/>
    <w:rsid w:val="006010ED"/>
    <w:rsid w:val="006011A4"/>
    <w:rsid w:val="0060120F"/>
    <w:rsid w:val="00601270"/>
    <w:rsid w:val="00601A07"/>
    <w:rsid w:val="00601ADE"/>
    <w:rsid w:val="00601C26"/>
    <w:rsid w:val="00601EB2"/>
    <w:rsid w:val="00601EBA"/>
    <w:rsid w:val="006020E7"/>
    <w:rsid w:val="00602115"/>
    <w:rsid w:val="00602132"/>
    <w:rsid w:val="006021A5"/>
    <w:rsid w:val="0060232D"/>
    <w:rsid w:val="006023BB"/>
    <w:rsid w:val="0060240B"/>
    <w:rsid w:val="00602565"/>
    <w:rsid w:val="00602590"/>
    <w:rsid w:val="0060277C"/>
    <w:rsid w:val="00602883"/>
    <w:rsid w:val="00602BAE"/>
    <w:rsid w:val="00602BFF"/>
    <w:rsid w:val="00602F36"/>
    <w:rsid w:val="00602F7A"/>
    <w:rsid w:val="006031A2"/>
    <w:rsid w:val="006031BE"/>
    <w:rsid w:val="006035FC"/>
    <w:rsid w:val="00603829"/>
    <w:rsid w:val="00603C16"/>
    <w:rsid w:val="00603DC1"/>
    <w:rsid w:val="00603FDD"/>
    <w:rsid w:val="00603FED"/>
    <w:rsid w:val="006040FF"/>
    <w:rsid w:val="00604223"/>
    <w:rsid w:val="0060423E"/>
    <w:rsid w:val="00604319"/>
    <w:rsid w:val="00604395"/>
    <w:rsid w:val="006043D4"/>
    <w:rsid w:val="006046E3"/>
    <w:rsid w:val="00604966"/>
    <w:rsid w:val="00604AC3"/>
    <w:rsid w:val="00604ADD"/>
    <w:rsid w:val="00604CCA"/>
    <w:rsid w:val="00604E30"/>
    <w:rsid w:val="00604E40"/>
    <w:rsid w:val="00604F84"/>
    <w:rsid w:val="0060505D"/>
    <w:rsid w:val="0060519C"/>
    <w:rsid w:val="00605264"/>
    <w:rsid w:val="00605944"/>
    <w:rsid w:val="0060594C"/>
    <w:rsid w:val="00605D1C"/>
    <w:rsid w:val="00605D77"/>
    <w:rsid w:val="00605DE2"/>
    <w:rsid w:val="00606038"/>
    <w:rsid w:val="00606102"/>
    <w:rsid w:val="006062B8"/>
    <w:rsid w:val="006064A2"/>
    <w:rsid w:val="00606583"/>
    <w:rsid w:val="00606682"/>
    <w:rsid w:val="006066E4"/>
    <w:rsid w:val="00606A54"/>
    <w:rsid w:val="00606CFF"/>
    <w:rsid w:val="00606D60"/>
    <w:rsid w:val="00607468"/>
    <w:rsid w:val="00607566"/>
    <w:rsid w:val="006076C1"/>
    <w:rsid w:val="00607701"/>
    <w:rsid w:val="00607782"/>
    <w:rsid w:val="006078CF"/>
    <w:rsid w:val="00607914"/>
    <w:rsid w:val="00607ADF"/>
    <w:rsid w:val="00607D35"/>
    <w:rsid w:val="006100ED"/>
    <w:rsid w:val="0061025E"/>
    <w:rsid w:val="00610305"/>
    <w:rsid w:val="0061034F"/>
    <w:rsid w:val="00610441"/>
    <w:rsid w:val="00610449"/>
    <w:rsid w:val="00610662"/>
    <w:rsid w:val="00610749"/>
    <w:rsid w:val="006107D7"/>
    <w:rsid w:val="00610D5C"/>
    <w:rsid w:val="00610DB5"/>
    <w:rsid w:val="006110D5"/>
    <w:rsid w:val="0061116F"/>
    <w:rsid w:val="0061138B"/>
    <w:rsid w:val="006113BA"/>
    <w:rsid w:val="006114F3"/>
    <w:rsid w:val="006116EF"/>
    <w:rsid w:val="00611982"/>
    <w:rsid w:val="006119A1"/>
    <w:rsid w:val="00611A58"/>
    <w:rsid w:val="00611B72"/>
    <w:rsid w:val="00611C37"/>
    <w:rsid w:val="00611F87"/>
    <w:rsid w:val="006120AF"/>
    <w:rsid w:val="006121C7"/>
    <w:rsid w:val="006122EB"/>
    <w:rsid w:val="006124BB"/>
    <w:rsid w:val="0061259C"/>
    <w:rsid w:val="00612829"/>
    <w:rsid w:val="00612A6B"/>
    <w:rsid w:val="00612C2B"/>
    <w:rsid w:val="00612D3A"/>
    <w:rsid w:val="00612E0F"/>
    <w:rsid w:val="00612E2D"/>
    <w:rsid w:val="00612F6E"/>
    <w:rsid w:val="0061301B"/>
    <w:rsid w:val="006132B8"/>
    <w:rsid w:val="00613325"/>
    <w:rsid w:val="00613635"/>
    <w:rsid w:val="0061363D"/>
    <w:rsid w:val="006136CA"/>
    <w:rsid w:val="006137DC"/>
    <w:rsid w:val="00613A39"/>
    <w:rsid w:val="00613C2C"/>
    <w:rsid w:val="00613D8E"/>
    <w:rsid w:val="00613E4B"/>
    <w:rsid w:val="00613E6E"/>
    <w:rsid w:val="00613F46"/>
    <w:rsid w:val="00613F7A"/>
    <w:rsid w:val="006140A3"/>
    <w:rsid w:val="00614349"/>
    <w:rsid w:val="00614599"/>
    <w:rsid w:val="00614898"/>
    <w:rsid w:val="00614984"/>
    <w:rsid w:val="00614A73"/>
    <w:rsid w:val="00614B32"/>
    <w:rsid w:val="00614C02"/>
    <w:rsid w:val="00614ECE"/>
    <w:rsid w:val="0061504F"/>
    <w:rsid w:val="006151EF"/>
    <w:rsid w:val="0061520A"/>
    <w:rsid w:val="006154DD"/>
    <w:rsid w:val="00615526"/>
    <w:rsid w:val="006157FA"/>
    <w:rsid w:val="00615927"/>
    <w:rsid w:val="00615D3B"/>
    <w:rsid w:val="00615DF9"/>
    <w:rsid w:val="00615E0D"/>
    <w:rsid w:val="0061618B"/>
    <w:rsid w:val="00616288"/>
    <w:rsid w:val="0061666D"/>
    <w:rsid w:val="006167F3"/>
    <w:rsid w:val="00616BA3"/>
    <w:rsid w:val="00616C56"/>
    <w:rsid w:val="00616D3B"/>
    <w:rsid w:val="00616E09"/>
    <w:rsid w:val="00616E6F"/>
    <w:rsid w:val="00616EA5"/>
    <w:rsid w:val="00616EFF"/>
    <w:rsid w:val="00616F14"/>
    <w:rsid w:val="006172A5"/>
    <w:rsid w:val="006173CE"/>
    <w:rsid w:val="00617459"/>
    <w:rsid w:val="00617562"/>
    <w:rsid w:val="00617834"/>
    <w:rsid w:val="006178AF"/>
    <w:rsid w:val="00617948"/>
    <w:rsid w:val="00617D8F"/>
    <w:rsid w:val="00617DFF"/>
    <w:rsid w:val="006201F5"/>
    <w:rsid w:val="00620262"/>
    <w:rsid w:val="00620438"/>
    <w:rsid w:val="00620667"/>
    <w:rsid w:val="006206C7"/>
    <w:rsid w:val="006207DC"/>
    <w:rsid w:val="006208D3"/>
    <w:rsid w:val="00620A4C"/>
    <w:rsid w:val="00620C56"/>
    <w:rsid w:val="00620D84"/>
    <w:rsid w:val="00621072"/>
    <w:rsid w:val="006211CD"/>
    <w:rsid w:val="00621295"/>
    <w:rsid w:val="0062132C"/>
    <w:rsid w:val="006213AC"/>
    <w:rsid w:val="00621507"/>
    <w:rsid w:val="006215EF"/>
    <w:rsid w:val="0062162E"/>
    <w:rsid w:val="0062167D"/>
    <w:rsid w:val="0062175C"/>
    <w:rsid w:val="0062188B"/>
    <w:rsid w:val="006218C7"/>
    <w:rsid w:val="0062199A"/>
    <w:rsid w:val="00621A17"/>
    <w:rsid w:val="00621A19"/>
    <w:rsid w:val="00621A66"/>
    <w:rsid w:val="00621BA4"/>
    <w:rsid w:val="00621D14"/>
    <w:rsid w:val="00621D80"/>
    <w:rsid w:val="00621E0F"/>
    <w:rsid w:val="00621F50"/>
    <w:rsid w:val="00621FD7"/>
    <w:rsid w:val="00622102"/>
    <w:rsid w:val="006222A7"/>
    <w:rsid w:val="00622349"/>
    <w:rsid w:val="00622450"/>
    <w:rsid w:val="00622788"/>
    <w:rsid w:val="00622866"/>
    <w:rsid w:val="00622934"/>
    <w:rsid w:val="00622A4E"/>
    <w:rsid w:val="00622A8C"/>
    <w:rsid w:val="00622C19"/>
    <w:rsid w:val="00622F95"/>
    <w:rsid w:val="0062316E"/>
    <w:rsid w:val="006231E8"/>
    <w:rsid w:val="00623324"/>
    <w:rsid w:val="0062351E"/>
    <w:rsid w:val="0062351F"/>
    <w:rsid w:val="0062386A"/>
    <w:rsid w:val="006239FB"/>
    <w:rsid w:val="00623AD8"/>
    <w:rsid w:val="00623B61"/>
    <w:rsid w:val="00624126"/>
    <w:rsid w:val="00624313"/>
    <w:rsid w:val="006243D4"/>
    <w:rsid w:val="006243F0"/>
    <w:rsid w:val="0062462E"/>
    <w:rsid w:val="00624665"/>
    <w:rsid w:val="0062468C"/>
    <w:rsid w:val="00624719"/>
    <w:rsid w:val="0062487B"/>
    <w:rsid w:val="00624B6D"/>
    <w:rsid w:val="00624BAC"/>
    <w:rsid w:val="00624C26"/>
    <w:rsid w:val="00624C76"/>
    <w:rsid w:val="00624C7D"/>
    <w:rsid w:val="00624D35"/>
    <w:rsid w:val="00624D83"/>
    <w:rsid w:val="00624EEE"/>
    <w:rsid w:val="00625533"/>
    <w:rsid w:val="006255DB"/>
    <w:rsid w:val="0062564A"/>
    <w:rsid w:val="00625664"/>
    <w:rsid w:val="0062566F"/>
    <w:rsid w:val="00625A79"/>
    <w:rsid w:val="00625AA7"/>
    <w:rsid w:val="00625F98"/>
    <w:rsid w:val="0062608B"/>
    <w:rsid w:val="006260E1"/>
    <w:rsid w:val="00626553"/>
    <w:rsid w:val="00626575"/>
    <w:rsid w:val="00626646"/>
    <w:rsid w:val="00626663"/>
    <w:rsid w:val="0062679E"/>
    <w:rsid w:val="006268C3"/>
    <w:rsid w:val="00626903"/>
    <w:rsid w:val="0062697A"/>
    <w:rsid w:val="00626A5F"/>
    <w:rsid w:val="00626AEC"/>
    <w:rsid w:val="00626BC0"/>
    <w:rsid w:val="00626C76"/>
    <w:rsid w:val="0062713D"/>
    <w:rsid w:val="00627208"/>
    <w:rsid w:val="00627332"/>
    <w:rsid w:val="006273D4"/>
    <w:rsid w:val="006275CC"/>
    <w:rsid w:val="00627B33"/>
    <w:rsid w:val="00627B53"/>
    <w:rsid w:val="00627BDE"/>
    <w:rsid w:val="00627C69"/>
    <w:rsid w:val="00627C85"/>
    <w:rsid w:val="00627DCB"/>
    <w:rsid w:val="006300F4"/>
    <w:rsid w:val="0063018E"/>
    <w:rsid w:val="00630197"/>
    <w:rsid w:val="00630252"/>
    <w:rsid w:val="006302C6"/>
    <w:rsid w:val="00630356"/>
    <w:rsid w:val="006303C1"/>
    <w:rsid w:val="006306AB"/>
    <w:rsid w:val="0063081D"/>
    <w:rsid w:val="00630AE1"/>
    <w:rsid w:val="00630C77"/>
    <w:rsid w:val="00630CD8"/>
    <w:rsid w:val="00630E6A"/>
    <w:rsid w:val="00631174"/>
    <w:rsid w:val="006311BC"/>
    <w:rsid w:val="006311CF"/>
    <w:rsid w:val="00631274"/>
    <w:rsid w:val="00631598"/>
    <w:rsid w:val="00631725"/>
    <w:rsid w:val="0063176B"/>
    <w:rsid w:val="0063188A"/>
    <w:rsid w:val="00631D99"/>
    <w:rsid w:val="006322ED"/>
    <w:rsid w:val="0063231A"/>
    <w:rsid w:val="0063247A"/>
    <w:rsid w:val="00632546"/>
    <w:rsid w:val="00632547"/>
    <w:rsid w:val="006325AC"/>
    <w:rsid w:val="006325F2"/>
    <w:rsid w:val="006326C7"/>
    <w:rsid w:val="0063288A"/>
    <w:rsid w:val="00632AA7"/>
    <w:rsid w:val="00632D7C"/>
    <w:rsid w:val="00632F61"/>
    <w:rsid w:val="00632FE3"/>
    <w:rsid w:val="0063314C"/>
    <w:rsid w:val="00633176"/>
    <w:rsid w:val="00633220"/>
    <w:rsid w:val="00633226"/>
    <w:rsid w:val="0063338A"/>
    <w:rsid w:val="006333CE"/>
    <w:rsid w:val="006335AC"/>
    <w:rsid w:val="0063379E"/>
    <w:rsid w:val="00633865"/>
    <w:rsid w:val="00633901"/>
    <w:rsid w:val="00633BB8"/>
    <w:rsid w:val="00633C6A"/>
    <w:rsid w:val="00633EB3"/>
    <w:rsid w:val="00634570"/>
    <w:rsid w:val="006346CC"/>
    <w:rsid w:val="00634725"/>
    <w:rsid w:val="00634736"/>
    <w:rsid w:val="00634813"/>
    <w:rsid w:val="00634853"/>
    <w:rsid w:val="0063490D"/>
    <w:rsid w:val="00634A99"/>
    <w:rsid w:val="00634B1E"/>
    <w:rsid w:val="00634C5C"/>
    <w:rsid w:val="00634E48"/>
    <w:rsid w:val="00634F0C"/>
    <w:rsid w:val="0063508A"/>
    <w:rsid w:val="0063533F"/>
    <w:rsid w:val="00635380"/>
    <w:rsid w:val="00635486"/>
    <w:rsid w:val="006355F7"/>
    <w:rsid w:val="0063565A"/>
    <w:rsid w:val="006358BA"/>
    <w:rsid w:val="00635A1B"/>
    <w:rsid w:val="00635C1F"/>
    <w:rsid w:val="00635EF3"/>
    <w:rsid w:val="00635FC8"/>
    <w:rsid w:val="0063614A"/>
    <w:rsid w:val="00636255"/>
    <w:rsid w:val="00636A28"/>
    <w:rsid w:val="00636AAC"/>
    <w:rsid w:val="00636B35"/>
    <w:rsid w:val="00636B6F"/>
    <w:rsid w:val="00636BCE"/>
    <w:rsid w:val="00636D3D"/>
    <w:rsid w:val="00636DFD"/>
    <w:rsid w:val="00636EFE"/>
    <w:rsid w:val="00636F01"/>
    <w:rsid w:val="00637244"/>
    <w:rsid w:val="0063749C"/>
    <w:rsid w:val="006375ED"/>
    <w:rsid w:val="0063776C"/>
    <w:rsid w:val="00637804"/>
    <w:rsid w:val="00637881"/>
    <w:rsid w:val="006378DF"/>
    <w:rsid w:val="00637A16"/>
    <w:rsid w:val="00637BFA"/>
    <w:rsid w:val="00637C6E"/>
    <w:rsid w:val="00637EF7"/>
    <w:rsid w:val="00637FB7"/>
    <w:rsid w:val="00637FBD"/>
    <w:rsid w:val="006402CC"/>
    <w:rsid w:val="006403E1"/>
    <w:rsid w:val="0064042D"/>
    <w:rsid w:val="0064052A"/>
    <w:rsid w:val="0064062C"/>
    <w:rsid w:val="0064078E"/>
    <w:rsid w:val="006409A8"/>
    <w:rsid w:val="00640A5C"/>
    <w:rsid w:val="00640B0C"/>
    <w:rsid w:val="00640BF3"/>
    <w:rsid w:val="00640C2E"/>
    <w:rsid w:val="00640C67"/>
    <w:rsid w:val="00640D07"/>
    <w:rsid w:val="00640E46"/>
    <w:rsid w:val="00641015"/>
    <w:rsid w:val="0064105F"/>
    <w:rsid w:val="006411C4"/>
    <w:rsid w:val="00641420"/>
    <w:rsid w:val="006416B8"/>
    <w:rsid w:val="00641A9D"/>
    <w:rsid w:val="00641CB4"/>
    <w:rsid w:val="00641D44"/>
    <w:rsid w:val="00641D84"/>
    <w:rsid w:val="00641DD8"/>
    <w:rsid w:val="00641EAD"/>
    <w:rsid w:val="00641F47"/>
    <w:rsid w:val="00641F57"/>
    <w:rsid w:val="006422DF"/>
    <w:rsid w:val="0064261D"/>
    <w:rsid w:val="00642886"/>
    <w:rsid w:val="006428B5"/>
    <w:rsid w:val="006428FB"/>
    <w:rsid w:val="006429EF"/>
    <w:rsid w:val="00642A91"/>
    <w:rsid w:val="00642ED8"/>
    <w:rsid w:val="006432D6"/>
    <w:rsid w:val="006434BA"/>
    <w:rsid w:val="006435B2"/>
    <w:rsid w:val="00643657"/>
    <w:rsid w:val="006437BA"/>
    <w:rsid w:val="00643AEF"/>
    <w:rsid w:val="00643C4C"/>
    <w:rsid w:val="00643CA9"/>
    <w:rsid w:val="00643D64"/>
    <w:rsid w:val="00643F2F"/>
    <w:rsid w:val="00643F8F"/>
    <w:rsid w:val="00643FAC"/>
    <w:rsid w:val="00643FBA"/>
    <w:rsid w:val="006440B8"/>
    <w:rsid w:val="0064421B"/>
    <w:rsid w:val="00644437"/>
    <w:rsid w:val="00644549"/>
    <w:rsid w:val="006446E3"/>
    <w:rsid w:val="00644823"/>
    <w:rsid w:val="00644A7D"/>
    <w:rsid w:val="00644B87"/>
    <w:rsid w:val="00644D1A"/>
    <w:rsid w:val="00644F01"/>
    <w:rsid w:val="00645082"/>
    <w:rsid w:val="006452E1"/>
    <w:rsid w:val="00645344"/>
    <w:rsid w:val="00645726"/>
    <w:rsid w:val="00645998"/>
    <w:rsid w:val="00645A1D"/>
    <w:rsid w:val="00645A3D"/>
    <w:rsid w:val="00645B5A"/>
    <w:rsid w:val="00645ED4"/>
    <w:rsid w:val="00645F27"/>
    <w:rsid w:val="006460DC"/>
    <w:rsid w:val="006461B2"/>
    <w:rsid w:val="006463B6"/>
    <w:rsid w:val="006465DF"/>
    <w:rsid w:val="00646AF2"/>
    <w:rsid w:val="00646B59"/>
    <w:rsid w:val="00646B92"/>
    <w:rsid w:val="00646CCF"/>
    <w:rsid w:val="00647076"/>
    <w:rsid w:val="006470BF"/>
    <w:rsid w:val="00647179"/>
    <w:rsid w:val="006474D0"/>
    <w:rsid w:val="006474DE"/>
    <w:rsid w:val="006476A7"/>
    <w:rsid w:val="00647744"/>
    <w:rsid w:val="006479EF"/>
    <w:rsid w:val="00647A5C"/>
    <w:rsid w:val="00647C6A"/>
    <w:rsid w:val="00647F07"/>
    <w:rsid w:val="006500B3"/>
    <w:rsid w:val="006501E0"/>
    <w:rsid w:val="0065058C"/>
    <w:rsid w:val="006506BC"/>
    <w:rsid w:val="0065077F"/>
    <w:rsid w:val="006509DE"/>
    <w:rsid w:val="00650AF7"/>
    <w:rsid w:val="00650B17"/>
    <w:rsid w:val="00650BCA"/>
    <w:rsid w:val="00650BF9"/>
    <w:rsid w:val="00650CF5"/>
    <w:rsid w:val="00650EEC"/>
    <w:rsid w:val="00650FE8"/>
    <w:rsid w:val="006510ED"/>
    <w:rsid w:val="006512F0"/>
    <w:rsid w:val="006514D8"/>
    <w:rsid w:val="006514E9"/>
    <w:rsid w:val="006515FA"/>
    <w:rsid w:val="0065169B"/>
    <w:rsid w:val="00651811"/>
    <w:rsid w:val="00651897"/>
    <w:rsid w:val="0065196D"/>
    <w:rsid w:val="00651998"/>
    <w:rsid w:val="00651AEE"/>
    <w:rsid w:val="00651B10"/>
    <w:rsid w:val="00651BC5"/>
    <w:rsid w:val="00651D60"/>
    <w:rsid w:val="00651DC7"/>
    <w:rsid w:val="00652076"/>
    <w:rsid w:val="00652222"/>
    <w:rsid w:val="00652428"/>
    <w:rsid w:val="006526EF"/>
    <w:rsid w:val="0065272B"/>
    <w:rsid w:val="00652919"/>
    <w:rsid w:val="0065299A"/>
    <w:rsid w:val="006529AA"/>
    <w:rsid w:val="006529C2"/>
    <w:rsid w:val="00652CE5"/>
    <w:rsid w:val="00652ECF"/>
    <w:rsid w:val="00652F30"/>
    <w:rsid w:val="0065307C"/>
    <w:rsid w:val="006532C9"/>
    <w:rsid w:val="00653329"/>
    <w:rsid w:val="006534CA"/>
    <w:rsid w:val="0065354F"/>
    <w:rsid w:val="00653977"/>
    <w:rsid w:val="00653B44"/>
    <w:rsid w:val="00653D31"/>
    <w:rsid w:val="00653EEF"/>
    <w:rsid w:val="00653F6B"/>
    <w:rsid w:val="00653F93"/>
    <w:rsid w:val="0065408B"/>
    <w:rsid w:val="00654699"/>
    <w:rsid w:val="00654700"/>
    <w:rsid w:val="00655044"/>
    <w:rsid w:val="00655384"/>
    <w:rsid w:val="006553A5"/>
    <w:rsid w:val="006553D3"/>
    <w:rsid w:val="006553FC"/>
    <w:rsid w:val="006557B4"/>
    <w:rsid w:val="006557DA"/>
    <w:rsid w:val="00655906"/>
    <w:rsid w:val="00655988"/>
    <w:rsid w:val="006559DE"/>
    <w:rsid w:val="00655A68"/>
    <w:rsid w:val="006564C8"/>
    <w:rsid w:val="0065659C"/>
    <w:rsid w:val="006565FB"/>
    <w:rsid w:val="006566A5"/>
    <w:rsid w:val="006567F5"/>
    <w:rsid w:val="00656C33"/>
    <w:rsid w:val="00656E4C"/>
    <w:rsid w:val="00656FB6"/>
    <w:rsid w:val="006570EF"/>
    <w:rsid w:val="0065716B"/>
    <w:rsid w:val="006574C1"/>
    <w:rsid w:val="006574E9"/>
    <w:rsid w:val="00657574"/>
    <w:rsid w:val="00657DB8"/>
    <w:rsid w:val="00657F36"/>
    <w:rsid w:val="006602F2"/>
    <w:rsid w:val="00660341"/>
    <w:rsid w:val="006607F8"/>
    <w:rsid w:val="00660B25"/>
    <w:rsid w:val="00660B95"/>
    <w:rsid w:val="00660BD9"/>
    <w:rsid w:val="00660DEB"/>
    <w:rsid w:val="00660E52"/>
    <w:rsid w:val="00660ED6"/>
    <w:rsid w:val="00660F08"/>
    <w:rsid w:val="00660FCB"/>
    <w:rsid w:val="006613BD"/>
    <w:rsid w:val="0066141A"/>
    <w:rsid w:val="00661500"/>
    <w:rsid w:val="0066157F"/>
    <w:rsid w:val="006615DC"/>
    <w:rsid w:val="00661656"/>
    <w:rsid w:val="006617F5"/>
    <w:rsid w:val="0066193D"/>
    <w:rsid w:val="00661BCB"/>
    <w:rsid w:val="00661DF8"/>
    <w:rsid w:val="00661F4D"/>
    <w:rsid w:val="00662090"/>
    <w:rsid w:val="00662523"/>
    <w:rsid w:val="0066270F"/>
    <w:rsid w:val="006627E2"/>
    <w:rsid w:val="00662926"/>
    <w:rsid w:val="00662985"/>
    <w:rsid w:val="00662C91"/>
    <w:rsid w:val="00662DB0"/>
    <w:rsid w:val="00662E52"/>
    <w:rsid w:val="00662EB4"/>
    <w:rsid w:val="00662F9F"/>
    <w:rsid w:val="006632A0"/>
    <w:rsid w:val="0066332F"/>
    <w:rsid w:val="006633FF"/>
    <w:rsid w:val="00663796"/>
    <w:rsid w:val="006638AB"/>
    <w:rsid w:val="00663900"/>
    <w:rsid w:val="006639CB"/>
    <w:rsid w:val="00663B74"/>
    <w:rsid w:val="00663BD7"/>
    <w:rsid w:val="00663CF9"/>
    <w:rsid w:val="00663D23"/>
    <w:rsid w:val="00663E93"/>
    <w:rsid w:val="00663FDE"/>
    <w:rsid w:val="00664312"/>
    <w:rsid w:val="00664361"/>
    <w:rsid w:val="0066475F"/>
    <w:rsid w:val="006647AC"/>
    <w:rsid w:val="00664957"/>
    <w:rsid w:val="006649FB"/>
    <w:rsid w:val="00664CFD"/>
    <w:rsid w:val="00664EA8"/>
    <w:rsid w:val="00664F0C"/>
    <w:rsid w:val="006650C1"/>
    <w:rsid w:val="00665245"/>
    <w:rsid w:val="00665296"/>
    <w:rsid w:val="00665528"/>
    <w:rsid w:val="00665638"/>
    <w:rsid w:val="0066591B"/>
    <w:rsid w:val="00665D7F"/>
    <w:rsid w:val="00665F61"/>
    <w:rsid w:val="00666064"/>
    <w:rsid w:val="006662EC"/>
    <w:rsid w:val="00666404"/>
    <w:rsid w:val="00666709"/>
    <w:rsid w:val="006667FA"/>
    <w:rsid w:val="006668B7"/>
    <w:rsid w:val="00666AE8"/>
    <w:rsid w:val="00666C8E"/>
    <w:rsid w:val="00666DA7"/>
    <w:rsid w:val="00666DE4"/>
    <w:rsid w:val="00666EE3"/>
    <w:rsid w:val="0066703B"/>
    <w:rsid w:val="00667196"/>
    <w:rsid w:val="006671F9"/>
    <w:rsid w:val="0066728A"/>
    <w:rsid w:val="006672AF"/>
    <w:rsid w:val="00667493"/>
    <w:rsid w:val="006677C9"/>
    <w:rsid w:val="006679A2"/>
    <w:rsid w:val="00667BA2"/>
    <w:rsid w:val="0067024C"/>
    <w:rsid w:val="0067030C"/>
    <w:rsid w:val="00670350"/>
    <w:rsid w:val="006703E5"/>
    <w:rsid w:val="00670428"/>
    <w:rsid w:val="006707FA"/>
    <w:rsid w:val="0067082E"/>
    <w:rsid w:val="00670A43"/>
    <w:rsid w:val="00670B1E"/>
    <w:rsid w:val="00670FE0"/>
    <w:rsid w:val="006713B8"/>
    <w:rsid w:val="0067148B"/>
    <w:rsid w:val="0067161F"/>
    <w:rsid w:val="00671673"/>
    <w:rsid w:val="006716DF"/>
    <w:rsid w:val="0067172B"/>
    <w:rsid w:val="00671A76"/>
    <w:rsid w:val="00671C20"/>
    <w:rsid w:val="00671C46"/>
    <w:rsid w:val="00671CDB"/>
    <w:rsid w:val="00671E02"/>
    <w:rsid w:val="00672272"/>
    <w:rsid w:val="00672584"/>
    <w:rsid w:val="006727DF"/>
    <w:rsid w:val="00672BD8"/>
    <w:rsid w:val="00672DB4"/>
    <w:rsid w:val="00672E8F"/>
    <w:rsid w:val="00672F23"/>
    <w:rsid w:val="0067301C"/>
    <w:rsid w:val="006730AF"/>
    <w:rsid w:val="00673116"/>
    <w:rsid w:val="00673195"/>
    <w:rsid w:val="006731F8"/>
    <w:rsid w:val="006732B3"/>
    <w:rsid w:val="00673773"/>
    <w:rsid w:val="00673788"/>
    <w:rsid w:val="006737F8"/>
    <w:rsid w:val="00673A9B"/>
    <w:rsid w:val="00673ADC"/>
    <w:rsid w:val="00673BA5"/>
    <w:rsid w:val="00673BF4"/>
    <w:rsid w:val="00673CFC"/>
    <w:rsid w:val="00673D22"/>
    <w:rsid w:val="00673DB1"/>
    <w:rsid w:val="00673E4E"/>
    <w:rsid w:val="00673EBD"/>
    <w:rsid w:val="00673FE9"/>
    <w:rsid w:val="0067401C"/>
    <w:rsid w:val="00674029"/>
    <w:rsid w:val="00674060"/>
    <w:rsid w:val="006740C9"/>
    <w:rsid w:val="00674192"/>
    <w:rsid w:val="006744A0"/>
    <w:rsid w:val="006745C6"/>
    <w:rsid w:val="0067469B"/>
    <w:rsid w:val="0067483C"/>
    <w:rsid w:val="006748ED"/>
    <w:rsid w:val="00674B01"/>
    <w:rsid w:val="00674C64"/>
    <w:rsid w:val="00674CE3"/>
    <w:rsid w:val="00674D4B"/>
    <w:rsid w:val="00674ED8"/>
    <w:rsid w:val="00674F10"/>
    <w:rsid w:val="00674F74"/>
    <w:rsid w:val="00675086"/>
    <w:rsid w:val="006750FA"/>
    <w:rsid w:val="00675189"/>
    <w:rsid w:val="00675299"/>
    <w:rsid w:val="006753AE"/>
    <w:rsid w:val="00675599"/>
    <w:rsid w:val="006756C5"/>
    <w:rsid w:val="0067571A"/>
    <w:rsid w:val="006758C0"/>
    <w:rsid w:val="00675945"/>
    <w:rsid w:val="00675DAD"/>
    <w:rsid w:val="00675FD6"/>
    <w:rsid w:val="00675FFE"/>
    <w:rsid w:val="006760CB"/>
    <w:rsid w:val="006761ED"/>
    <w:rsid w:val="00676255"/>
    <w:rsid w:val="006764CB"/>
    <w:rsid w:val="00676551"/>
    <w:rsid w:val="00676755"/>
    <w:rsid w:val="0067690B"/>
    <w:rsid w:val="00676A87"/>
    <w:rsid w:val="00676B96"/>
    <w:rsid w:val="00676C0A"/>
    <w:rsid w:val="00676D7A"/>
    <w:rsid w:val="00676DF0"/>
    <w:rsid w:val="00676E92"/>
    <w:rsid w:val="00677188"/>
    <w:rsid w:val="0067718A"/>
    <w:rsid w:val="00677254"/>
    <w:rsid w:val="006772D7"/>
    <w:rsid w:val="0067736F"/>
    <w:rsid w:val="00677571"/>
    <w:rsid w:val="00677A5D"/>
    <w:rsid w:val="00677CD3"/>
    <w:rsid w:val="00677DF9"/>
    <w:rsid w:val="00677EC1"/>
    <w:rsid w:val="00677F03"/>
    <w:rsid w:val="0068001E"/>
    <w:rsid w:val="00680063"/>
    <w:rsid w:val="00680082"/>
    <w:rsid w:val="0068022F"/>
    <w:rsid w:val="006804A6"/>
    <w:rsid w:val="00680511"/>
    <w:rsid w:val="00680610"/>
    <w:rsid w:val="00680676"/>
    <w:rsid w:val="00680729"/>
    <w:rsid w:val="00680B2E"/>
    <w:rsid w:val="00680E8F"/>
    <w:rsid w:val="00680E98"/>
    <w:rsid w:val="00680F5D"/>
    <w:rsid w:val="00680FE3"/>
    <w:rsid w:val="006811BA"/>
    <w:rsid w:val="0068126C"/>
    <w:rsid w:val="006812AE"/>
    <w:rsid w:val="006813E4"/>
    <w:rsid w:val="0068154E"/>
    <w:rsid w:val="006815AE"/>
    <w:rsid w:val="00681680"/>
    <w:rsid w:val="006818E2"/>
    <w:rsid w:val="00681CDD"/>
    <w:rsid w:val="00681E02"/>
    <w:rsid w:val="00681E82"/>
    <w:rsid w:val="00681F44"/>
    <w:rsid w:val="0068205E"/>
    <w:rsid w:val="00682253"/>
    <w:rsid w:val="006823B0"/>
    <w:rsid w:val="006828D4"/>
    <w:rsid w:val="006829BA"/>
    <w:rsid w:val="00682AD1"/>
    <w:rsid w:val="00682AFA"/>
    <w:rsid w:val="00682D85"/>
    <w:rsid w:val="00683008"/>
    <w:rsid w:val="0068317A"/>
    <w:rsid w:val="00683253"/>
    <w:rsid w:val="00683299"/>
    <w:rsid w:val="0068331B"/>
    <w:rsid w:val="00683340"/>
    <w:rsid w:val="00683349"/>
    <w:rsid w:val="0068359B"/>
    <w:rsid w:val="006835C6"/>
    <w:rsid w:val="006836DD"/>
    <w:rsid w:val="006837CA"/>
    <w:rsid w:val="006837EB"/>
    <w:rsid w:val="00683973"/>
    <w:rsid w:val="00683B51"/>
    <w:rsid w:val="00683BC9"/>
    <w:rsid w:val="00683D66"/>
    <w:rsid w:val="00683DC5"/>
    <w:rsid w:val="00683FC7"/>
    <w:rsid w:val="00684049"/>
    <w:rsid w:val="006840BE"/>
    <w:rsid w:val="006840D0"/>
    <w:rsid w:val="00684279"/>
    <w:rsid w:val="0068435A"/>
    <w:rsid w:val="006845FE"/>
    <w:rsid w:val="00684881"/>
    <w:rsid w:val="0068490A"/>
    <w:rsid w:val="00684A9F"/>
    <w:rsid w:val="00684B5A"/>
    <w:rsid w:val="00684B90"/>
    <w:rsid w:val="00684D0A"/>
    <w:rsid w:val="00684F3C"/>
    <w:rsid w:val="00685223"/>
    <w:rsid w:val="00685331"/>
    <w:rsid w:val="00685407"/>
    <w:rsid w:val="006854E4"/>
    <w:rsid w:val="006855C8"/>
    <w:rsid w:val="006856BA"/>
    <w:rsid w:val="00685A3B"/>
    <w:rsid w:val="006860D7"/>
    <w:rsid w:val="006860EC"/>
    <w:rsid w:val="00686254"/>
    <w:rsid w:val="00686351"/>
    <w:rsid w:val="0068637A"/>
    <w:rsid w:val="00686383"/>
    <w:rsid w:val="00686708"/>
    <w:rsid w:val="006867C8"/>
    <w:rsid w:val="0068681F"/>
    <w:rsid w:val="0068695B"/>
    <w:rsid w:val="006869AE"/>
    <w:rsid w:val="00686CA8"/>
    <w:rsid w:val="00686CCC"/>
    <w:rsid w:val="00686E97"/>
    <w:rsid w:val="00687145"/>
    <w:rsid w:val="00687166"/>
    <w:rsid w:val="00687171"/>
    <w:rsid w:val="0068728C"/>
    <w:rsid w:val="006872C6"/>
    <w:rsid w:val="006872FA"/>
    <w:rsid w:val="0068766B"/>
    <w:rsid w:val="006879C5"/>
    <w:rsid w:val="00687AAB"/>
    <w:rsid w:val="00687CC7"/>
    <w:rsid w:val="00687D3E"/>
    <w:rsid w:val="00687F71"/>
    <w:rsid w:val="00687FAF"/>
    <w:rsid w:val="0069003C"/>
    <w:rsid w:val="00690141"/>
    <w:rsid w:val="006906FD"/>
    <w:rsid w:val="00690745"/>
    <w:rsid w:val="00690822"/>
    <w:rsid w:val="00690859"/>
    <w:rsid w:val="0069094A"/>
    <w:rsid w:val="006909F5"/>
    <w:rsid w:val="00690A21"/>
    <w:rsid w:val="00690ABE"/>
    <w:rsid w:val="00690C47"/>
    <w:rsid w:val="00690CD4"/>
    <w:rsid w:val="00690F56"/>
    <w:rsid w:val="0069107E"/>
    <w:rsid w:val="00691152"/>
    <w:rsid w:val="0069115E"/>
    <w:rsid w:val="006912EF"/>
    <w:rsid w:val="006914A2"/>
    <w:rsid w:val="006915BA"/>
    <w:rsid w:val="00691617"/>
    <w:rsid w:val="0069162C"/>
    <w:rsid w:val="0069178A"/>
    <w:rsid w:val="006917F9"/>
    <w:rsid w:val="006918DB"/>
    <w:rsid w:val="006919EF"/>
    <w:rsid w:val="006919F3"/>
    <w:rsid w:val="00691B9E"/>
    <w:rsid w:val="00691BD1"/>
    <w:rsid w:val="00691CA2"/>
    <w:rsid w:val="00691CFE"/>
    <w:rsid w:val="00691D0F"/>
    <w:rsid w:val="00691D22"/>
    <w:rsid w:val="00691E3C"/>
    <w:rsid w:val="00692053"/>
    <w:rsid w:val="006920C1"/>
    <w:rsid w:val="0069219C"/>
    <w:rsid w:val="00692228"/>
    <w:rsid w:val="006924EA"/>
    <w:rsid w:val="006927FA"/>
    <w:rsid w:val="00692891"/>
    <w:rsid w:val="00692B62"/>
    <w:rsid w:val="00692C9C"/>
    <w:rsid w:val="00692CD7"/>
    <w:rsid w:val="00692DAF"/>
    <w:rsid w:val="00692DC9"/>
    <w:rsid w:val="0069301C"/>
    <w:rsid w:val="00693048"/>
    <w:rsid w:val="00693090"/>
    <w:rsid w:val="00693176"/>
    <w:rsid w:val="006932AB"/>
    <w:rsid w:val="00693385"/>
    <w:rsid w:val="006934D4"/>
    <w:rsid w:val="006935BC"/>
    <w:rsid w:val="0069371F"/>
    <w:rsid w:val="00693905"/>
    <w:rsid w:val="00693B6A"/>
    <w:rsid w:val="00693CC9"/>
    <w:rsid w:val="00693CEC"/>
    <w:rsid w:val="00693EA9"/>
    <w:rsid w:val="00693EAA"/>
    <w:rsid w:val="00694070"/>
    <w:rsid w:val="00694097"/>
    <w:rsid w:val="00694188"/>
    <w:rsid w:val="0069421E"/>
    <w:rsid w:val="006943CD"/>
    <w:rsid w:val="0069441C"/>
    <w:rsid w:val="00694654"/>
    <w:rsid w:val="006947AE"/>
    <w:rsid w:val="00694986"/>
    <w:rsid w:val="006949ED"/>
    <w:rsid w:val="00694B01"/>
    <w:rsid w:val="00694C6B"/>
    <w:rsid w:val="00694CD5"/>
    <w:rsid w:val="00694D4D"/>
    <w:rsid w:val="00694E98"/>
    <w:rsid w:val="00694F65"/>
    <w:rsid w:val="0069518D"/>
    <w:rsid w:val="0069552D"/>
    <w:rsid w:val="006957F1"/>
    <w:rsid w:val="00695925"/>
    <w:rsid w:val="0069599A"/>
    <w:rsid w:val="00695A25"/>
    <w:rsid w:val="00695C2E"/>
    <w:rsid w:val="00695C6F"/>
    <w:rsid w:val="00695DCB"/>
    <w:rsid w:val="00695FAE"/>
    <w:rsid w:val="00695FCF"/>
    <w:rsid w:val="00696698"/>
    <w:rsid w:val="00696780"/>
    <w:rsid w:val="00696847"/>
    <w:rsid w:val="00696AFD"/>
    <w:rsid w:val="00696B68"/>
    <w:rsid w:val="00696C5A"/>
    <w:rsid w:val="00696EDC"/>
    <w:rsid w:val="0069702C"/>
    <w:rsid w:val="0069707E"/>
    <w:rsid w:val="0069707F"/>
    <w:rsid w:val="006970BA"/>
    <w:rsid w:val="006970C7"/>
    <w:rsid w:val="006974FF"/>
    <w:rsid w:val="00697845"/>
    <w:rsid w:val="006979B4"/>
    <w:rsid w:val="00697B1B"/>
    <w:rsid w:val="00697BF7"/>
    <w:rsid w:val="00697C89"/>
    <w:rsid w:val="00697FB0"/>
    <w:rsid w:val="006A014F"/>
    <w:rsid w:val="006A015C"/>
    <w:rsid w:val="006A0168"/>
    <w:rsid w:val="006A01F2"/>
    <w:rsid w:val="006A0283"/>
    <w:rsid w:val="006A03DB"/>
    <w:rsid w:val="006A0439"/>
    <w:rsid w:val="006A0841"/>
    <w:rsid w:val="006A092A"/>
    <w:rsid w:val="006A0ABA"/>
    <w:rsid w:val="006A0AEC"/>
    <w:rsid w:val="006A0B0C"/>
    <w:rsid w:val="006A0C7B"/>
    <w:rsid w:val="006A0E6F"/>
    <w:rsid w:val="006A0F03"/>
    <w:rsid w:val="006A1004"/>
    <w:rsid w:val="006A104A"/>
    <w:rsid w:val="006A1145"/>
    <w:rsid w:val="006A1255"/>
    <w:rsid w:val="006A13A5"/>
    <w:rsid w:val="006A14EE"/>
    <w:rsid w:val="006A1541"/>
    <w:rsid w:val="006A1583"/>
    <w:rsid w:val="006A16E6"/>
    <w:rsid w:val="006A17E8"/>
    <w:rsid w:val="006A1907"/>
    <w:rsid w:val="006A1913"/>
    <w:rsid w:val="006A195E"/>
    <w:rsid w:val="006A1BA9"/>
    <w:rsid w:val="006A1CDE"/>
    <w:rsid w:val="006A1DBB"/>
    <w:rsid w:val="006A1EB4"/>
    <w:rsid w:val="006A1FBA"/>
    <w:rsid w:val="006A21AA"/>
    <w:rsid w:val="006A2218"/>
    <w:rsid w:val="006A225D"/>
    <w:rsid w:val="006A22BA"/>
    <w:rsid w:val="006A2329"/>
    <w:rsid w:val="006A236A"/>
    <w:rsid w:val="006A2647"/>
    <w:rsid w:val="006A298C"/>
    <w:rsid w:val="006A2A29"/>
    <w:rsid w:val="006A2AF7"/>
    <w:rsid w:val="006A2E26"/>
    <w:rsid w:val="006A2E7F"/>
    <w:rsid w:val="006A2FE8"/>
    <w:rsid w:val="006A313D"/>
    <w:rsid w:val="006A34A7"/>
    <w:rsid w:val="006A34E9"/>
    <w:rsid w:val="006A379F"/>
    <w:rsid w:val="006A38BD"/>
    <w:rsid w:val="006A3904"/>
    <w:rsid w:val="006A397F"/>
    <w:rsid w:val="006A3C38"/>
    <w:rsid w:val="006A3CA9"/>
    <w:rsid w:val="006A3CE7"/>
    <w:rsid w:val="006A3F63"/>
    <w:rsid w:val="006A3F7E"/>
    <w:rsid w:val="006A4220"/>
    <w:rsid w:val="006A454C"/>
    <w:rsid w:val="006A45F8"/>
    <w:rsid w:val="006A46D4"/>
    <w:rsid w:val="006A48D9"/>
    <w:rsid w:val="006A48E4"/>
    <w:rsid w:val="006A4A9F"/>
    <w:rsid w:val="006A4C3A"/>
    <w:rsid w:val="006A4D25"/>
    <w:rsid w:val="006A4E40"/>
    <w:rsid w:val="006A4F38"/>
    <w:rsid w:val="006A4F9A"/>
    <w:rsid w:val="006A54AF"/>
    <w:rsid w:val="006A54B2"/>
    <w:rsid w:val="006A574C"/>
    <w:rsid w:val="006A5780"/>
    <w:rsid w:val="006A59DE"/>
    <w:rsid w:val="006A5A6A"/>
    <w:rsid w:val="006A5B62"/>
    <w:rsid w:val="006A5B93"/>
    <w:rsid w:val="006A5C44"/>
    <w:rsid w:val="006A5E36"/>
    <w:rsid w:val="006A5FD6"/>
    <w:rsid w:val="006A61F5"/>
    <w:rsid w:val="006A6263"/>
    <w:rsid w:val="006A62BE"/>
    <w:rsid w:val="006A6475"/>
    <w:rsid w:val="006A6569"/>
    <w:rsid w:val="006A65B2"/>
    <w:rsid w:val="006A65FE"/>
    <w:rsid w:val="006A689C"/>
    <w:rsid w:val="006A6B3C"/>
    <w:rsid w:val="006A6D3A"/>
    <w:rsid w:val="006A6DB3"/>
    <w:rsid w:val="006A6E7A"/>
    <w:rsid w:val="006A6E81"/>
    <w:rsid w:val="006A6EC6"/>
    <w:rsid w:val="006A727A"/>
    <w:rsid w:val="006A738D"/>
    <w:rsid w:val="006A73A2"/>
    <w:rsid w:val="006A74FE"/>
    <w:rsid w:val="006A75A1"/>
    <w:rsid w:val="006A7634"/>
    <w:rsid w:val="006A7691"/>
    <w:rsid w:val="006A770E"/>
    <w:rsid w:val="006A7930"/>
    <w:rsid w:val="006A7A63"/>
    <w:rsid w:val="006A7C77"/>
    <w:rsid w:val="006A7EE0"/>
    <w:rsid w:val="006B0150"/>
    <w:rsid w:val="006B01AF"/>
    <w:rsid w:val="006B026F"/>
    <w:rsid w:val="006B02F0"/>
    <w:rsid w:val="006B033D"/>
    <w:rsid w:val="006B047D"/>
    <w:rsid w:val="006B048E"/>
    <w:rsid w:val="006B06D3"/>
    <w:rsid w:val="006B0705"/>
    <w:rsid w:val="006B072B"/>
    <w:rsid w:val="006B0775"/>
    <w:rsid w:val="006B09B1"/>
    <w:rsid w:val="006B09C5"/>
    <w:rsid w:val="006B09D1"/>
    <w:rsid w:val="006B09D4"/>
    <w:rsid w:val="006B0A81"/>
    <w:rsid w:val="006B0E24"/>
    <w:rsid w:val="006B10FA"/>
    <w:rsid w:val="006B118E"/>
    <w:rsid w:val="006B14D4"/>
    <w:rsid w:val="006B180D"/>
    <w:rsid w:val="006B18F6"/>
    <w:rsid w:val="006B1C57"/>
    <w:rsid w:val="006B1CDE"/>
    <w:rsid w:val="006B1D36"/>
    <w:rsid w:val="006B1E13"/>
    <w:rsid w:val="006B1E50"/>
    <w:rsid w:val="006B20AA"/>
    <w:rsid w:val="006B2179"/>
    <w:rsid w:val="006B21C0"/>
    <w:rsid w:val="006B243F"/>
    <w:rsid w:val="006B25ED"/>
    <w:rsid w:val="006B267F"/>
    <w:rsid w:val="006B26A1"/>
    <w:rsid w:val="006B26C0"/>
    <w:rsid w:val="006B2715"/>
    <w:rsid w:val="006B286C"/>
    <w:rsid w:val="006B298B"/>
    <w:rsid w:val="006B2D6D"/>
    <w:rsid w:val="006B3028"/>
    <w:rsid w:val="006B30C8"/>
    <w:rsid w:val="006B3444"/>
    <w:rsid w:val="006B36F1"/>
    <w:rsid w:val="006B3822"/>
    <w:rsid w:val="006B384D"/>
    <w:rsid w:val="006B3CF7"/>
    <w:rsid w:val="006B3D05"/>
    <w:rsid w:val="006B3D9F"/>
    <w:rsid w:val="006B3EDD"/>
    <w:rsid w:val="006B3FC2"/>
    <w:rsid w:val="006B4064"/>
    <w:rsid w:val="006B42C7"/>
    <w:rsid w:val="006B463B"/>
    <w:rsid w:val="006B46C2"/>
    <w:rsid w:val="006B4806"/>
    <w:rsid w:val="006B4883"/>
    <w:rsid w:val="006B4973"/>
    <w:rsid w:val="006B49A6"/>
    <w:rsid w:val="006B49B7"/>
    <w:rsid w:val="006B4B18"/>
    <w:rsid w:val="006B4B56"/>
    <w:rsid w:val="006B4C07"/>
    <w:rsid w:val="006B4D91"/>
    <w:rsid w:val="006B4DBF"/>
    <w:rsid w:val="006B5036"/>
    <w:rsid w:val="006B5134"/>
    <w:rsid w:val="006B5677"/>
    <w:rsid w:val="006B57E7"/>
    <w:rsid w:val="006B5876"/>
    <w:rsid w:val="006B587D"/>
    <w:rsid w:val="006B593D"/>
    <w:rsid w:val="006B597D"/>
    <w:rsid w:val="006B5A7B"/>
    <w:rsid w:val="006B5B37"/>
    <w:rsid w:val="006B5DD6"/>
    <w:rsid w:val="006B5E03"/>
    <w:rsid w:val="006B5E2A"/>
    <w:rsid w:val="006B5FDE"/>
    <w:rsid w:val="006B60DD"/>
    <w:rsid w:val="006B6453"/>
    <w:rsid w:val="006B65C2"/>
    <w:rsid w:val="006B6762"/>
    <w:rsid w:val="006B682A"/>
    <w:rsid w:val="006B68A0"/>
    <w:rsid w:val="006B699C"/>
    <w:rsid w:val="006B6BD5"/>
    <w:rsid w:val="006B7108"/>
    <w:rsid w:val="006B720B"/>
    <w:rsid w:val="006B7501"/>
    <w:rsid w:val="006B784F"/>
    <w:rsid w:val="006B7882"/>
    <w:rsid w:val="006B78E0"/>
    <w:rsid w:val="006B7928"/>
    <w:rsid w:val="006B7A13"/>
    <w:rsid w:val="006B7AF8"/>
    <w:rsid w:val="006B7BD8"/>
    <w:rsid w:val="006B7E85"/>
    <w:rsid w:val="006C0112"/>
    <w:rsid w:val="006C0355"/>
    <w:rsid w:val="006C0361"/>
    <w:rsid w:val="006C049B"/>
    <w:rsid w:val="006C0650"/>
    <w:rsid w:val="006C0655"/>
    <w:rsid w:val="006C069E"/>
    <w:rsid w:val="006C0702"/>
    <w:rsid w:val="006C0819"/>
    <w:rsid w:val="006C0883"/>
    <w:rsid w:val="006C0A36"/>
    <w:rsid w:val="006C0C2D"/>
    <w:rsid w:val="006C0C4E"/>
    <w:rsid w:val="006C0CDA"/>
    <w:rsid w:val="006C0EB6"/>
    <w:rsid w:val="006C0EEE"/>
    <w:rsid w:val="006C0F38"/>
    <w:rsid w:val="006C122F"/>
    <w:rsid w:val="006C1360"/>
    <w:rsid w:val="006C137E"/>
    <w:rsid w:val="006C13C4"/>
    <w:rsid w:val="006C1509"/>
    <w:rsid w:val="006C156A"/>
    <w:rsid w:val="006C192A"/>
    <w:rsid w:val="006C1E1F"/>
    <w:rsid w:val="006C1E99"/>
    <w:rsid w:val="006C204E"/>
    <w:rsid w:val="006C242D"/>
    <w:rsid w:val="006C25F3"/>
    <w:rsid w:val="006C2738"/>
    <w:rsid w:val="006C2855"/>
    <w:rsid w:val="006C2AC0"/>
    <w:rsid w:val="006C2B80"/>
    <w:rsid w:val="006C2E33"/>
    <w:rsid w:val="006C2F39"/>
    <w:rsid w:val="006C2F44"/>
    <w:rsid w:val="006C3953"/>
    <w:rsid w:val="006C3C96"/>
    <w:rsid w:val="006C4258"/>
    <w:rsid w:val="006C437F"/>
    <w:rsid w:val="006C44EB"/>
    <w:rsid w:val="006C47B4"/>
    <w:rsid w:val="006C4896"/>
    <w:rsid w:val="006C4A38"/>
    <w:rsid w:val="006C4B9B"/>
    <w:rsid w:val="006C4D01"/>
    <w:rsid w:val="006C4D61"/>
    <w:rsid w:val="006C4FA2"/>
    <w:rsid w:val="006C50D1"/>
    <w:rsid w:val="006C51C0"/>
    <w:rsid w:val="006C524E"/>
    <w:rsid w:val="006C5796"/>
    <w:rsid w:val="006C5831"/>
    <w:rsid w:val="006C58EB"/>
    <w:rsid w:val="006C590D"/>
    <w:rsid w:val="006C5A39"/>
    <w:rsid w:val="006C5BB3"/>
    <w:rsid w:val="006C5C45"/>
    <w:rsid w:val="006C6020"/>
    <w:rsid w:val="006C6033"/>
    <w:rsid w:val="006C60E9"/>
    <w:rsid w:val="006C644C"/>
    <w:rsid w:val="006C645A"/>
    <w:rsid w:val="006C684F"/>
    <w:rsid w:val="006C69F5"/>
    <w:rsid w:val="006C6A9E"/>
    <w:rsid w:val="006C6BC8"/>
    <w:rsid w:val="006C6D25"/>
    <w:rsid w:val="006C6DB4"/>
    <w:rsid w:val="006C6DCE"/>
    <w:rsid w:val="006C6EF5"/>
    <w:rsid w:val="006C7030"/>
    <w:rsid w:val="006C731F"/>
    <w:rsid w:val="006C74FE"/>
    <w:rsid w:val="006C7828"/>
    <w:rsid w:val="006C7961"/>
    <w:rsid w:val="006C7B4E"/>
    <w:rsid w:val="006C7DA2"/>
    <w:rsid w:val="006D00A4"/>
    <w:rsid w:val="006D0139"/>
    <w:rsid w:val="006D01AD"/>
    <w:rsid w:val="006D0215"/>
    <w:rsid w:val="006D0243"/>
    <w:rsid w:val="006D03B7"/>
    <w:rsid w:val="006D03C0"/>
    <w:rsid w:val="006D0514"/>
    <w:rsid w:val="006D0B24"/>
    <w:rsid w:val="006D0BAB"/>
    <w:rsid w:val="006D0F27"/>
    <w:rsid w:val="006D1069"/>
    <w:rsid w:val="006D1174"/>
    <w:rsid w:val="006D1233"/>
    <w:rsid w:val="006D141F"/>
    <w:rsid w:val="006D1462"/>
    <w:rsid w:val="006D16DF"/>
    <w:rsid w:val="006D17A5"/>
    <w:rsid w:val="006D17C7"/>
    <w:rsid w:val="006D1B67"/>
    <w:rsid w:val="006D1E83"/>
    <w:rsid w:val="006D1EC3"/>
    <w:rsid w:val="006D1EC8"/>
    <w:rsid w:val="006D1EFF"/>
    <w:rsid w:val="006D2079"/>
    <w:rsid w:val="006D2264"/>
    <w:rsid w:val="006D2425"/>
    <w:rsid w:val="006D25D8"/>
    <w:rsid w:val="006D266E"/>
    <w:rsid w:val="006D2822"/>
    <w:rsid w:val="006D2A82"/>
    <w:rsid w:val="006D2B03"/>
    <w:rsid w:val="006D2D90"/>
    <w:rsid w:val="006D2DD5"/>
    <w:rsid w:val="006D318B"/>
    <w:rsid w:val="006D340C"/>
    <w:rsid w:val="006D370F"/>
    <w:rsid w:val="006D37A1"/>
    <w:rsid w:val="006D3B87"/>
    <w:rsid w:val="006D3BF7"/>
    <w:rsid w:val="006D3C19"/>
    <w:rsid w:val="006D3E7E"/>
    <w:rsid w:val="006D3ED6"/>
    <w:rsid w:val="006D3F16"/>
    <w:rsid w:val="006D3FEC"/>
    <w:rsid w:val="006D4236"/>
    <w:rsid w:val="006D425D"/>
    <w:rsid w:val="006D459D"/>
    <w:rsid w:val="006D4685"/>
    <w:rsid w:val="006D46FE"/>
    <w:rsid w:val="006D4AB6"/>
    <w:rsid w:val="006D4B39"/>
    <w:rsid w:val="006D4CF0"/>
    <w:rsid w:val="006D4DB4"/>
    <w:rsid w:val="006D4E30"/>
    <w:rsid w:val="006D4E98"/>
    <w:rsid w:val="006D4ECD"/>
    <w:rsid w:val="006D4FD4"/>
    <w:rsid w:val="006D5017"/>
    <w:rsid w:val="006D546D"/>
    <w:rsid w:val="006D5632"/>
    <w:rsid w:val="006D5A22"/>
    <w:rsid w:val="006D5A62"/>
    <w:rsid w:val="006D5AE1"/>
    <w:rsid w:val="006D5C66"/>
    <w:rsid w:val="006D5DEF"/>
    <w:rsid w:val="006D5EAA"/>
    <w:rsid w:val="006D5F7C"/>
    <w:rsid w:val="006D6031"/>
    <w:rsid w:val="006D61BF"/>
    <w:rsid w:val="006D6289"/>
    <w:rsid w:val="006D6472"/>
    <w:rsid w:val="006D686A"/>
    <w:rsid w:val="006D6B43"/>
    <w:rsid w:val="006D6BE3"/>
    <w:rsid w:val="006D6C1F"/>
    <w:rsid w:val="006D6C25"/>
    <w:rsid w:val="006D6D52"/>
    <w:rsid w:val="006D6D88"/>
    <w:rsid w:val="006D6DE8"/>
    <w:rsid w:val="006D730E"/>
    <w:rsid w:val="006D731E"/>
    <w:rsid w:val="006D733F"/>
    <w:rsid w:val="006D7461"/>
    <w:rsid w:val="006D746D"/>
    <w:rsid w:val="006D76CE"/>
    <w:rsid w:val="006D79B6"/>
    <w:rsid w:val="006D7C52"/>
    <w:rsid w:val="006D7CD6"/>
    <w:rsid w:val="006D7E1B"/>
    <w:rsid w:val="006D7E51"/>
    <w:rsid w:val="006D7ECC"/>
    <w:rsid w:val="006D7EF3"/>
    <w:rsid w:val="006D7F84"/>
    <w:rsid w:val="006E01E2"/>
    <w:rsid w:val="006E0447"/>
    <w:rsid w:val="006E04EC"/>
    <w:rsid w:val="006E05CB"/>
    <w:rsid w:val="006E07B7"/>
    <w:rsid w:val="006E0870"/>
    <w:rsid w:val="006E09EF"/>
    <w:rsid w:val="006E0AEB"/>
    <w:rsid w:val="006E0B67"/>
    <w:rsid w:val="006E0BB0"/>
    <w:rsid w:val="006E0C13"/>
    <w:rsid w:val="006E0C97"/>
    <w:rsid w:val="006E0CB2"/>
    <w:rsid w:val="006E0EB3"/>
    <w:rsid w:val="006E0F6D"/>
    <w:rsid w:val="006E100D"/>
    <w:rsid w:val="006E12CE"/>
    <w:rsid w:val="006E1300"/>
    <w:rsid w:val="006E1476"/>
    <w:rsid w:val="006E182D"/>
    <w:rsid w:val="006E1A97"/>
    <w:rsid w:val="006E1AB9"/>
    <w:rsid w:val="006E1B14"/>
    <w:rsid w:val="006E1B83"/>
    <w:rsid w:val="006E1CB5"/>
    <w:rsid w:val="006E1CBE"/>
    <w:rsid w:val="006E1E27"/>
    <w:rsid w:val="006E1EC3"/>
    <w:rsid w:val="006E21B6"/>
    <w:rsid w:val="006E21CC"/>
    <w:rsid w:val="006E21D7"/>
    <w:rsid w:val="006E2293"/>
    <w:rsid w:val="006E23A4"/>
    <w:rsid w:val="006E23CF"/>
    <w:rsid w:val="006E2479"/>
    <w:rsid w:val="006E27B3"/>
    <w:rsid w:val="006E2929"/>
    <w:rsid w:val="006E3067"/>
    <w:rsid w:val="006E309C"/>
    <w:rsid w:val="006E3220"/>
    <w:rsid w:val="006E3246"/>
    <w:rsid w:val="006E3293"/>
    <w:rsid w:val="006E3310"/>
    <w:rsid w:val="006E3398"/>
    <w:rsid w:val="006E3400"/>
    <w:rsid w:val="006E346B"/>
    <w:rsid w:val="006E34DB"/>
    <w:rsid w:val="006E3995"/>
    <w:rsid w:val="006E39B5"/>
    <w:rsid w:val="006E3A67"/>
    <w:rsid w:val="006E3E27"/>
    <w:rsid w:val="006E3E54"/>
    <w:rsid w:val="006E3ECA"/>
    <w:rsid w:val="006E3F9D"/>
    <w:rsid w:val="006E41FE"/>
    <w:rsid w:val="006E4274"/>
    <w:rsid w:val="006E42BE"/>
    <w:rsid w:val="006E4529"/>
    <w:rsid w:val="006E453D"/>
    <w:rsid w:val="006E4663"/>
    <w:rsid w:val="006E4932"/>
    <w:rsid w:val="006E4DC7"/>
    <w:rsid w:val="006E4E3E"/>
    <w:rsid w:val="006E4E6D"/>
    <w:rsid w:val="006E4E87"/>
    <w:rsid w:val="006E4F8D"/>
    <w:rsid w:val="006E4FBF"/>
    <w:rsid w:val="006E507A"/>
    <w:rsid w:val="006E5234"/>
    <w:rsid w:val="006E52D0"/>
    <w:rsid w:val="006E53E0"/>
    <w:rsid w:val="006E54CE"/>
    <w:rsid w:val="006E5591"/>
    <w:rsid w:val="006E5933"/>
    <w:rsid w:val="006E5AB5"/>
    <w:rsid w:val="006E5D97"/>
    <w:rsid w:val="006E5F17"/>
    <w:rsid w:val="006E6007"/>
    <w:rsid w:val="006E62E2"/>
    <w:rsid w:val="006E6392"/>
    <w:rsid w:val="006E6412"/>
    <w:rsid w:val="006E6874"/>
    <w:rsid w:val="006E6927"/>
    <w:rsid w:val="006E697F"/>
    <w:rsid w:val="006E6EC6"/>
    <w:rsid w:val="006E6F71"/>
    <w:rsid w:val="006E707D"/>
    <w:rsid w:val="006E72AD"/>
    <w:rsid w:val="006E7401"/>
    <w:rsid w:val="006E76DF"/>
    <w:rsid w:val="006E771D"/>
    <w:rsid w:val="006E773C"/>
    <w:rsid w:val="006E789E"/>
    <w:rsid w:val="006E78D0"/>
    <w:rsid w:val="006E78FE"/>
    <w:rsid w:val="006E7B06"/>
    <w:rsid w:val="006E7B80"/>
    <w:rsid w:val="006F002D"/>
    <w:rsid w:val="006F01E3"/>
    <w:rsid w:val="006F0361"/>
    <w:rsid w:val="006F04CC"/>
    <w:rsid w:val="006F0535"/>
    <w:rsid w:val="006F0B49"/>
    <w:rsid w:val="006F0EAC"/>
    <w:rsid w:val="006F106D"/>
    <w:rsid w:val="006F10D4"/>
    <w:rsid w:val="006F126F"/>
    <w:rsid w:val="006F139B"/>
    <w:rsid w:val="006F13FF"/>
    <w:rsid w:val="006F14BD"/>
    <w:rsid w:val="006F14C2"/>
    <w:rsid w:val="006F14E9"/>
    <w:rsid w:val="006F1544"/>
    <w:rsid w:val="006F1853"/>
    <w:rsid w:val="006F1A27"/>
    <w:rsid w:val="006F1C54"/>
    <w:rsid w:val="006F1E78"/>
    <w:rsid w:val="006F201E"/>
    <w:rsid w:val="006F21B6"/>
    <w:rsid w:val="006F24F2"/>
    <w:rsid w:val="006F28DC"/>
    <w:rsid w:val="006F2C6C"/>
    <w:rsid w:val="006F2DE7"/>
    <w:rsid w:val="006F2EBB"/>
    <w:rsid w:val="006F30A6"/>
    <w:rsid w:val="006F3270"/>
    <w:rsid w:val="006F3338"/>
    <w:rsid w:val="006F33AE"/>
    <w:rsid w:val="006F3474"/>
    <w:rsid w:val="006F3671"/>
    <w:rsid w:val="006F36EC"/>
    <w:rsid w:val="006F38E7"/>
    <w:rsid w:val="006F38F1"/>
    <w:rsid w:val="006F3ADE"/>
    <w:rsid w:val="006F3C0C"/>
    <w:rsid w:val="006F3CA3"/>
    <w:rsid w:val="006F3F2B"/>
    <w:rsid w:val="006F3F86"/>
    <w:rsid w:val="006F401F"/>
    <w:rsid w:val="006F4062"/>
    <w:rsid w:val="006F41AE"/>
    <w:rsid w:val="006F4211"/>
    <w:rsid w:val="006F4688"/>
    <w:rsid w:val="006F46F1"/>
    <w:rsid w:val="006F490A"/>
    <w:rsid w:val="006F4943"/>
    <w:rsid w:val="006F49EF"/>
    <w:rsid w:val="006F4BC4"/>
    <w:rsid w:val="006F4BF7"/>
    <w:rsid w:val="006F4BF8"/>
    <w:rsid w:val="006F4CF5"/>
    <w:rsid w:val="006F4E7C"/>
    <w:rsid w:val="006F4FA9"/>
    <w:rsid w:val="006F50CF"/>
    <w:rsid w:val="006F51B9"/>
    <w:rsid w:val="006F51E1"/>
    <w:rsid w:val="006F5241"/>
    <w:rsid w:val="006F5301"/>
    <w:rsid w:val="006F541C"/>
    <w:rsid w:val="006F5524"/>
    <w:rsid w:val="006F5627"/>
    <w:rsid w:val="006F57EA"/>
    <w:rsid w:val="006F5847"/>
    <w:rsid w:val="006F589E"/>
    <w:rsid w:val="006F5955"/>
    <w:rsid w:val="006F5AAB"/>
    <w:rsid w:val="006F5B4E"/>
    <w:rsid w:val="006F5BE0"/>
    <w:rsid w:val="006F5DAD"/>
    <w:rsid w:val="006F5DE4"/>
    <w:rsid w:val="006F5E32"/>
    <w:rsid w:val="006F5E6D"/>
    <w:rsid w:val="006F5F50"/>
    <w:rsid w:val="006F5F8E"/>
    <w:rsid w:val="006F5FA7"/>
    <w:rsid w:val="006F5FD5"/>
    <w:rsid w:val="006F5FFA"/>
    <w:rsid w:val="006F6026"/>
    <w:rsid w:val="006F639B"/>
    <w:rsid w:val="006F63E1"/>
    <w:rsid w:val="006F6416"/>
    <w:rsid w:val="006F669F"/>
    <w:rsid w:val="006F693D"/>
    <w:rsid w:val="006F699C"/>
    <w:rsid w:val="006F69AA"/>
    <w:rsid w:val="006F69DF"/>
    <w:rsid w:val="006F6BCA"/>
    <w:rsid w:val="006F6D08"/>
    <w:rsid w:val="006F6EA1"/>
    <w:rsid w:val="006F6EBB"/>
    <w:rsid w:val="006F7337"/>
    <w:rsid w:val="006F7380"/>
    <w:rsid w:val="006F778B"/>
    <w:rsid w:val="006F79BB"/>
    <w:rsid w:val="006F7B66"/>
    <w:rsid w:val="006F7DC9"/>
    <w:rsid w:val="006F7EEE"/>
    <w:rsid w:val="0070018B"/>
    <w:rsid w:val="00700448"/>
    <w:rsid w:val="00700617"/>
    <w:rsid w:val="0070061B"/>
    <w:rsid w:val="0070070E"/>
    <w:rsid w:val="0070073B"/>
    <w:rsid w:val="00700913"/>
    <w:rsid w:val="00700957"/>
    <w:rsid w:val="00700BB3"/>
    <w:rsid w:val="00700BD0"/>
    <w:rsid w:val="00700D4D"/>
    <w:rsid w:val="00700DC4"/>
    <w:rsid w:val="00700EC1"/>
    <w:rsid w:val="00700FCD"/>
    <w:rsid w:val="00701078"/>
    <w:rsid w:val="00701190"/>
    <w:rsid w:val="0070120E"/>
    <w:rsid w:val="00701327"/>
    <w:rsid w:val="007014EF"/>
    <w:rsid w:val="00701DFB"/>
    <w:rsid w:val="00701F2A"/>
    <w:rsid w:val="00701FF9"/>
    <w:rsid w:val="0070208F"/>
    <w:rsid w:val="007020CF"/>
    <w:rsid w:val="00702305"/>
    <w:rsid w:val="00702346"/>
    <w:rsid w:val="0070241A"/>
    <w:rsid w:val="00702473"/>
    <w:rsid w:val="00702746"/>
    <w:rsid w:val="00702834"/>
    <w:rsid w:val="0070286E"/>
    <w:rsid w:val="00702BB7"/>
    <w:rsid w:val="00702ED4"/>
    <w:rsid w:val="00703083"/>
    <w:rsid w:val="007031A3"/>
    <w:rsid w:val="0070327B"/>
    <w:rsid w:val="00703359"/>
    <w:rsid w:val="007033B7"/>
    <w:rsid w:val="007035D6"/>
    <w:rsid w:val="007036B5"/>
    <w:rsid w:val="00703738"/>
    <w:rsid w:val="0070383C"/>
    <w:rsid w:val="0070392E"/>
    <w:rsid w:val="00703944"/>
    <w:rsid w:val="00703985"/>
    <w:rsid w:val="007039F0"/>
    <w:rsid w:val="00703A88"/>
    <w:rsid w:val="00703B5F"/>
    <w:rsid w:val="00703B7E"/>
    <w:rsid w:val="00703B8A"/>
    <w:rsid w:val="00703BCD"/>
    <w:rsid w:val="00703C0B"/>
    <w:rsid w:val="00703D9E"/>
    <w:rsid w:val="00703E80"/>
    <w:rsid w:val="00703F44"/>
    <w:rsid w:val="00703F73"/>
    <w:rsid w:val="0070421D"/>
    <w:rsid w:val="0070426B"/>
    <w:rsid w:val="007042F4"/>
    <w:rsid w:val="0070430A"/>
    <w:rsid w:val="007046E1"/>
    <w:rsid w:val="00704937"/>
    <w:rsid w:val="00704B68"/>
    <w:rsid w:val="00704BC2"/>
    <w:rsid w:val="00704C7B"/>
    <w:rsid w:val="00704E34"/>
    <w:rsid w:val="00704EAB"/>
    <w:rsid w:val="00705036"/>
    <w:rsid w:val="00705116"/>
    <w:rsid w:val="00705195"/>
    <w:rsid w:val="007051EA"/>
    <w:rsid w:val="0070527C"/>
    <w:rsid w:val="00705358"/>
    <w:rsid w:val="00705729"/>
    <w:rsid w:val="00705909"/>
    <w:rsid w:val="00705B1B"/>
    <w:rsid w:val="00705BDE"/>
    <w:rsid w:val="00705C91"/>
    <w:rsid w:val="00706100"/>
    <w:rsid w:val="00706117"/>
    <w:rsid w:val="00706129"/>
    <w:rsid w:val="0070615E"/>
    <w:rsid w:val="0070631F"/>
    <w:rsid w:val="0070673E"/>
    <w:rsid w:val="00706910"/>
    <w:rsid w:val="007069F0"/>
    <w:rsid w:val="00706AC5"/>
    <w:rsid w:val="00706AF8"/>
    <w:rsid w:val="00706B79"/>
    <w:rsid w:val="00706C81"/>
    <w:rsid w:val="00706D7E"/>
    <w:rsid w:val="00706DE4"/>
    <w:rsid w:val="007070A9"/>
    <w:rsid w:val="00707603"/>
    <w:rsid w:val="00707C05"/>
    <w:rsid w:val="00707C49"/>
    <w:rsid w:val="00707CF6"/>
    <w:rsid w:val="0071007E"/>
    <w:rsid w:val="007100F8"/>
    <w:rsid w:val="007102BF"/>
    <w:rsid w:val="00710474"/>
    <w:rsid w:val="0071050B"/>
    <w:rsid w:val="007105FA"/>
    <w:rsid w:val="00710623"/>
    <w:rsid w:val="00710899"/>
    <w:rsid w:val="0071089D"/>
    <w:rsid w:val="00710A3F"/>
    <w:rsid w:val="00710ABF"/>
    <w:rsid w:val="00710D75"/>
    <w:rsid w:val="00710E66"/>
    <w:rsid w:val="00710F01"/>
    <w:rsid w:val="00710F28"/>
    <w:rsid w:val="00710FB1"/>
    <w:rsid w:val="00711061"/>
    <w:rsid w:val="00711219"/>
    <w:rsid w:val="007112E5"/>
    <w:rsid w:val="007114C6"/>
    <w:rsid w:val="007115A9"/>
    <w:rsid w:val="0071164C"/>
    <w:rsid w:val="00711834"/>
    <w:rsid w:val="00711922"/>
    <w:rsid w:val="00711F05"/>
    <w:rsid w:val="00711FD8"/>
    <w:rsid w:val="00712181"/>
    <w:rsid w:val="00712271"/>
    <w:rsid w:val="0071227E"/>
    <w:rsid w:val="00712389"/>
    <w:rsid w:val="00712813"/>
    <w:rsid w:val="0071281E"/>
    <w:rsid w:val="00712982"/>
    <w:rsid w:val="00712A65"/>
    <w:rsid w:val="00712E3B"/>
    <w:rsid w:val="00713060"/>
    <w:rsid w:val="0071306F"/>
    <w:rsid w:val="00713080"/>
    <w:rsid w:val="007130F9"/>
    <w:rsid w:val="0071316B"/>
    <w:rsid w:val="007131E6"/>
    <w:rsid w:val="00713309"/>
    <w:rsid w:val="0071336F"/>
    <w:rsid w:val="007133D3"/>
    <w:rsid w:val="00713497"/>
    <w:rsid w:val="0071358C"/>
    <w:rsid w:val="00713849"/>
    <w:rsid w:val="00713920"/>
    <w:rsid w:val="00713982"/>
    <w:rsid w:val="00713A2B"/>
    <w:rsid w:val="00713AD5"/>
    <w:rsid w:val="00713B2E"/>
    <w:rsid w:val="00713BB5"/>
    <w:rsid w:val="00713D3E"/>
    <w:rsid w:val="00713D43"/>
    <w:rsid w:val="00713E3B"/>
    <w:rsid w:val="00713FA9"/>
    <w:rsid w:val="00714045"/>
    <w:rsid w:val="007141EE"/>
    <w:rsid w:val="00714208"/>
    <w:rsid w:val="007144CE"/>
    <w:rsid w:val="0071478B"/>
    <w:rsid w:val="007147A5"/>
    <w:rsid w:val="007147F0"/>
    <w:rsid w:val="007148B7"/>
    <w:rsid w:val="007148BF"/>
    <w:rsid w:val="00714920"/>
    <w:rsid w:val="00714B31"/>
    <w:rsid w:val="00714CC4"/>
    <w:rsid w:val="00714DB1"/>
    <w:rsid w:val="00714F2F"/>
    <w:rsid w:val="00714F4E"/>
    <w:rsid w:val="0071522A"/>
    <w:rsid w:val="007153A0"/>
    <w:rsid w:val="007153B0"/>
    <w:rsid w:val="00715475"/>
    <w:rsid w:val="00715717"/>
    <w:rsid w:val="00715977"/>
    <w:rsid w:val="007159D0"/>
    <w:rsid w:val="00715B76"/>
    <w:rsid w:val="00715BB2"/>
    <w:rsid w:val="00715BBE"/>
    <w:rsid w:val="00715F53"/>
    <w:rsid w:val="0071630E"/>
    <w:rsid w:val="007164E2"/>
    <w:rsid w:val="007164E9"/>
    <w:rsid w:val="007164F7"/>
    <w:rsid w:val="00716612"/>
    <w:rsid w:val="00716739"/>
    <w:rsid w:val="0071673F"/>
    <w:rsid w:val="007168A7"/>
    <w:rsid w:val="0071690D"/>
    <w:rsid w:val="00716B21"/>
    <w:rsid w:val="00716E39"/>
    <w:rsid w:val="00716E85"/>
    <w:rsid w:val="00716F4D"/>
    <w:rsid w:val="007174E5"/>
    <w:rsid w:val="007179E7"/>
    <w:rsid w:val="00717E5C"/>
    <w:rsid w:val="00720022"/>
    <w:rsid w:val="00720301"/>
    <w:rsid w:val="0072042C"/>
    <w:rsid w:val="00720517"/>
    <w:rsid w:val="007205FD"/>
    <w:rsid w:val="00720775"/>
    <w:rsid w:val="00720AE4"/>
    <w:rsid w:val="00720AF3"/>
    <w:rsid w:val="00720B25"/>
    <w:rsid w:val="00720BB8"/>
    <w:rsid w:val="00720C21"/>
    <w:rsid w:val="00720D1B"/>
    <w:rsid w:val="00720E14"/>
    <w:rsid w:val="00720FB8"/>
    <w:rsid w:val="00721150"/>
    <w:rsid w:val="007212F0"/>
    <w:rsid w:val="007212F3"/>
    <w:rsid w:val="0072132D"/>
    <w:rsid w:val="00721434"/>
    <w:rsid w:val="00721528"/>
    <w:rsid w:val="0072168C"/>
    <w:rsid w:val="00721727"/>
    <w:rsid w:val="0072174A"/>
    <w:rsid w:val="0072178B"/>
    <w:rsid w:val="00721935"/>
    <w:rsid w:val="00721A70"/>
    <w:rsid w:val="00721B07"/>
    <w:rsid w:val="00721BCD"/>
    <w:rsid w:val="00721D0F"/>
    <w:rsid w:val="007220E2"/>
    <w:rsid w:val="0072216A"/>
    <w:rsid w:val="007222DA"/>
    <w:rsid w:val="00722669"/>
    <w:rsid w:val="0072271D"/>
    <w:rsid w:val="00722755"/>
    <w:rsid w:val="007227CF"/>
    <w:rsid w:val="0072295A"/>
    <w:rsid w:val="00722C6A"/>
    <w:rsid w:val="00722DBF"/>
    <w:rsid w:val="00722E67"/>
    <w:rsid w:val="00722ED4"/>
    <w:rsid w:val="00723176"/>
    <w:rsid w:val="00723334"/>
    <w:rsid w:val="007236A1"/>
    <w:rsid w:val="00723860"/>
    <w:rsid w:val="007238F9"/>
    <w:rsid w:val="00723B38"/>
    <w:rsid w:val="00723D3C"/>
    <w:rsid w:val="00723D55"/>
    <w:rsid w:val="00723D77"/>
    <w:rsid w:val="00723DDE"/>
    <w:rsid w:val="00724035"/>
    <w:rsid w:val="0072419F"/>
    <w:rsid w:val="00724222"/>
    <w:rsid w:val="00724276"/>
    <w:rsid w:val="00724626"/>
    <w:rsid w:val="00724657"/>
    <w:rsid w:val="00724709"/>
    <w:rsid w:val="00724736"/>
    <w:rsid w:val="007247D4"/>
    <w:rsid w:val="00724936"/>
    <w:rsid w:val="007249FD"/>
    <w:rsid w:val="00724E4C"/>
    <w:rsid w:val="00724F2B"/>
    <w:rsid w:val="00724F3E"/>
    <w:rsid w:val="00724FB7"/>
    <w:rsid w:val="00724FBA"/>
    <w:rsid w:val="00724FD9"/>
    <w:rsid w:val="0072509E"/>
    <w:rsid w:val="0072526E"/>
    <w:rsid w:val="007253B7"/>
    <w:rsid w:val="00725571"/>
    <w:rsid w:val="007256C4"/>
    <w:rsid w:val="007257F4"/>
    <w:rsid w:val="007258A6"/>
    <w:rsid w:val="00725BAE"/>
    <w:rsid w:val="00725D23"/>
    <w:rsid w:val="00726101"/>
    <w:rsid w:val="007262FB"/>
    <w:rsid w:val="00726335"/>
    <w:rsid w:val="0072640E"/>
    <w:rsid w:val="007265AF"/>
    <w:rsid w:val="00726844"/>
    <w:rsid w:val="00726850"/>
    <w:rsid w:val="007268A9"/>
    <w:rsid w:val="007269F4"/>
    <w:rsid w:val="00726A2E"/>
    <w:rsid w:val="00726A3C"/>
    <w:rsid w:val="00726B08"/>
    <w:rsid w:val="00726F87"/>
    <w:rsid w:val="00726FFC"/>
    <w:rsid w:val="007276FA"/>
    <w:rsid w:val="007279CA"/>
    <w:rsid w:val="00727AF1"/>
    <w:rsid w:val="00727B7A"/>
    <w:rsid w:val="00727BFF"/>
    <w:rsid w:val="00727D0D"/>
    <w:rsid w:val="00727DBE"/>
    <w:rsid w:val="00727F98"/>
    <w:rsid w:val="0073005C"/>
    <w:rsid w:val="007300B0"/>
    <w:rsid w:val="007302E3"/>
    <w:rsid w:val="00730332"/>
    <w:rsid w:val="0073035C"/>
    <w:rsid w:val="00730368"/>
    <w:rsid w:val="0073045C"/>
    <w:rsid w:val="0073048F"/>
    <w:rsid w:val="00730492"/>
    <w:rsid w:val="00730518"/>
    <w:rsid w:val="007305FD"/>
    <w:rsid w:val="00730618"/>
    <w:rsid w:val="00730726"/>
    <w:rsid w:val="007309AF"/>
    <w:rsid w:val="007309C7"/>
    <w:rsid w:val="00730B24"/>
    <w:rsid w:val="00730E0B"/>
    <w:rsid w:val="00730EFE"/>
    <w:rsid w:val="00730F6E"/>
    <w:rsid w:val="00730FD8"/>
    <w:rsid w:val="0073107A"/>
    <w:rsid w:val="0073112E"/>
    <w:rsid w:val="007311F6"/>
    <w:rsid w:val="0073120A"/>
    <w:rsid w:val="007314DC"/>
    <w:rsid w:val="0073176E"/>
    <w:rsid w:val="00731D8C"/>
    <w:rsid w:val="00731EEC"/>
    <w:rsid w:val="00731F1E"/>
    <w:rsid w:val="00731FB1"/>
    <w:rsid w:val="0073223F"/>
    <w:rsid w:val="00732241"/>
    <w:rsid w:val="00732284"/>
    <w:rsid w:val="00732534"/>
    <w:rsid w:val="0073260D"/>
    <w:rsid w:val="007327DC"/>
    <w:rsid w:val="00732822"/>
    <w:rsid w:val="00732915"/>
    <w:rsid w:val="00732B88"/>
    <w:rsid w:val="00732C21"/>
    <w:rsid w:val="00732CB9"/>
    <w:rsid w:val="00732F67"/>
    <w:rsid w:val="00732FBD"/>
    <w:rsid w:val="00732FE7"/>
    <w:rsid w:val="00733077"/>
    <w:rsid w:val="00733082"/>
    <w:rsid w:val="0073320C"/>
    <w:rsid w:val="00733236"/>
    <w:rsid w:val="00733290"/>
    <w:rsid w:val="007332CE"/>
    <w:rsid w:val="00733301"/>
    <w:rsid w:val="00733558"/>
    <w:rsid w:val="0073363D"/>
    <w:rsid w:val="007336BD"/>
    <w:rsid w:val="00733812"/>
    <w:rsid w:val="00733813"/>
    <w:rsid w:val="0073386C"/>
    <w:rsid w:val="007338F3"/>
    <w:rsid w:val="007338F8"/>
    <w:rsid w:val="00733964"/>
    <w:rsid w:val="00733A2C"/>
    <w:rsid w:val="00733A98"/>
    <w:rsid w:val="00733B1A"/>
    <w:rsid w:val="00733D13"/>
    <w:rsid w:val="00734079"/>
    <w:rsid w:val="0073433F"/>
    <w:rsid w:val="00734436"/>
    <w:rsid w:val="00734B21"/>
    <w:rsid w:val="00734BFB"/>
    <w:rsid w:val="00734C66"/>
    <w:rsid w:val="00734CAE"/>
    <w:rsid w:val="00734D44"/>
    <w:rsid w:val="00734E95"/>
    <w:rsid w:val="00734FFD"/>
    <w:rsid w:val="00735000"/>
    <w:rsid w:val="00735138"/>
    <w:rsid w:val="00735203"/>
    <w:rsid w:val="00735261"/>
    <w:rsid w:val="007354EB"/>
    <w:rsid w:val="007356A0"/>
    <w:rsid w:val="00735782"/>
    <w:rsid w:val="007357C7"/>
    <w:rsid w:val="00735995"/>
    <w:rsid w:val="00735BC4"/>
    <w:rsid w:val="00735C23"/>
    <w:rsid w:val="00735CBF"/>
    <w:rsid w:val="00735CCF"/>
    <w:rsid w:val="00735F79"/>
    <w:rsid w:val="00735F85"/>
    <w:rsid w:val="00736035"/>
    <w:rsid w:val="00736058"/>
    <w:rsid w:val="007362D4"/>
    <w:rsid w:val="00736514"/>
    <w:rsid w:val="007366E2"/>
    <w:rsid w:val="0073694E"/>
    <w:rsid w:val="00736AAC"/>
    <w:rsid w:val="00736B21"/>
    <w:rsid w:val="00736E1A"/>
    <w:rsid w:val="00736E39"/>
    <w:rsid w:val="00736E47"/>
    <w:rsid w:val="00736EA9"/>
    <w:rsid w:val="00736F61"/>
    <w:rsid w:val="00737029"/>
    <w:rsid w:val="00737069"/>
    <w:rsid w:val="007370D9"/>
    <w:rsid w:val="0073711C"/>
    <w:rsid w:val="007371B3"/>
    <w:rsid w:val="007376A7"/>
    <w:rsid w:val="007376DF"/>
    <w:rsid w:val="00737712"/>
    <w:rsid w:val="007378D8"/>
    <w:rsid w:val="007379AD"/>
    <w:rsid w:val="00737A09"/>
    <w:rsid w:val="00737A0D"/>
    <w:rsid w:val="00737B7A"/>
    <w:rsid w:val="00737D04"/>
    <w:rsid w:val="00737FE4"/>
    <w:rsid w:val="007400EE"/>
    <w:rsid w:val="0074033E"/>
    <w:rsid w:val="00740498"/>
    <w:rsid w:val="00740583"/>
    <w:rsid w:val="0074097F"/>
    <w:rsid w:val="0074099F"/>
    <w:rsid w:val="00740ACD"/>
    <w:rsid w:val="00740B24"/>
    <w:rsid w:val="00740DB5"/>
    <w:rsid w:val="007411A8"/>
    <w:rsid w:val="00741299"/>
    <w:rsid w:val="007414FB"/>
    <w:rsid w:val="0074179B"/>
    <w:rsid w:val="00741A51"/>
    <w:rsid w:val="00741E6B"/>
    <w:rsid w:val="00741F3E"/>
    <w:rsid w:val="00741F73"/>
    <w:rsid w:val="0074200C"/>
    <w:rsid w:val="00742088"/>
    <w:rsid w:val="00742141"/>
    <w:rsid w:val="00742378"/>
    <w:rsid w:val="00742561"/>
    <w:rsid w:val="007426A4"/>
    <w:rsid w:val="00742894"/>
    <w:rsid w:val="00742966"/>
    <w:rsid w:val="00742A24"/>
    <w:rsid w:val="00742B58"/>
    <w:rsid w:val="00742DF2"/>
    <w:rsid w:val="00742FAE"/>
    <w:rsid w:val="0074310D"/>
    <w:rsid w:val="00743800"/>
    <w:rsid w:val="00743CF8"/>
    <w:rsid w:val="00743DBC"/>
    <w:rsid w:val="00743EAE"/>
    <w:rsid w:val="00743FC0"/>
    <w:rsid w:val="007440FD"/>
    <w:rsid w:val="00744217"/>
    <w:rsid w:val="00744382"/>
    <w:rsid w:val="007447AE"/>
    <w:rsid w:val="007447E6"/>
    <w:rsid w:val="00744899"/>
    <w:rsid w:val="00744A16"/>
    <w:rsid w:val="00744A82"/>
    <w:rsid w:val="00744ADE"/>
    <w:rsid w:val="00744B47"/>
    <w:rsid w:val="00744C48"/>
    <w:rsid w:val="00744D60"/>
    <w:rsid w:val="007451C3"/>
    <w:rsid w:val="007452C0"/>
    <w:rsid w:val="007454B1"/>
    <w:rsid w:val="00745852"/>
    <w:rsid w:val="007459ED"/>
    <w:rsid w:val="00745A16"/>
    <w:rsid w:val="00745B82"/>
    <w:rsid w:val="00745BB9"/>
    <w:rsid w:val="00745CCA"/>
    <w:rsid w:val="00745D3E"/>
    <w:rsid w:val="00745DA4"/>
    <w:rsid w:val="00745FEA"/>
    <w:rsid w:val="00746024"/>
    <w:rsid w:val="0074603C"/>
    <w:rsid w:val="007460A8"/>
    <w:rsid w:val="0074617E"/>
    <w:rsid w:val="00746270"/>
    <w:rsid w:val="0074666C"/>
    <w:rsid w:val="0074681E"/>
    <w:rsid w:val="0074693B"/>
    <w:rsid w:val="00746A14"/>
    <w:rsid w:val="00746A5B"/>
    <w:rsid w:val="00746A8A"/>
    <w:rsid w:val="00746B7E"/>
    <w:rsid w:val="00746CC7"/>
    <w:rsid w:val="00746ED6"/>
    <w:rsid w:val="0074721D"/>
    <w:rsid w:val="007474F7"/>
    <w:rsid w:val="007476AD"/>
    <w:rsid w:val="00747780"/>
    <w:rsid w:val="00747840"/>
    <w:rsid w:val="007478B3"/>
    <w:rsid w:val="00747900"/>
    <w:rsid w:val="00747A13"/>
    <w:rsid w:val="00747AB1"/>
    <w:rsid w:val="00747B23"/>
    <w:rsid w:val="00747DD9"/>
    <w:rsid w:val="00747F8A"/>
    <w:rsid w:val="00750083"/>
    <w:rsid w:val="007500EE"/>
    <w:rsid w:val="00750106"/>
    <w:rsid w:val="007504CF"/>
    <w:rsid w:val="007507AA"/>
    <w:rsid w:val="00750874"/>
    <w:rsid w:val="00750881"/>
    <w:rsid w:val="00750A51"/>
    <w:rsid w:val="00750B74"/>
    <w:rsid w:val="00750BB0"/>
    <w:rsid w:val="00750BBD"/>
    <w:rsid w:val="00750D5C"/>
    <w:rsid w:val="00750D94"/>
    <w:rsid w:val="00750E1F"/>
    <w:rsid w:val="0075100C"/>
    <w:rsid w:val="007512E7"/>
    <w:rsid w:val="0075134A"/>
    <w:rsid w:val="0075137F"/>
    <w:rsid w:val="007514CF"/>
    <w:rsid w:val="00751652"/>
    <w:rsid w:val="00751890"/>
    <w:rsid w:val="007518DD"/>
    <w:rsid w:val="007521E0"/>
    <w:rsid w:val="00752200"/>
    <w:rsid w:val="00752373"/>
    <w:rsid w:val="00752637"/>
    <w:rsid w:val="007526DB"/>
    <w:rsid w:val="00752796"/>
    <w:rsid w:val="007527CA"/>
    <w:rsid w:val="00752813"/>
    <w:rsid w:val="00752AC7"/>
    <w:rsid w:val="00752B06"/>
    <w:rsid w:val="00752B43"/>
    <w:rsid w:val="00752CCA"/>
    <w:rsid w:val="00752D45"/>
    <w:rsid w:val="00752D7D"/>
    <w:rsid w:val="00752E6A"/>
    <w:rsid w:val="00752FD5"/>
    <w:rsid w:val="00752FF5"/>
    <w:rsid w:val="00753325"/>
    <w:rsid w:val="0075343D"/>
    <w:rsid w:val="00753523"/>
    <w:rsid w:val="00753619"/>
    <w:rsid w:val="00753701"/>
    <w:rsid w:val="00753889"/>
    <w:rsid w:val="007538AD"/>
    <w:rsid w:val="007539C6"/>
    <w:rsid w:val="007539F4"/>
    <w:rsid w:val="00753C61"/>
    <w:rsid w:val="00753C70"/>
    <w:rsid w:val="00753CD8"/>
    <w:rsid w:val="00753DA5"/>
    <w:rsid w:val="00753E3A"/>
    <w:rsid w:val="00753E7C"/>
    <w:rsid w:val="00753ECF"/>
    <w:rsid w:val="00753FE5"/>
    <w:rsid w:val="007542D1"/>
    <w:rsid w:val="0075446B"/>
    <w:rsid w:val="00754685"/>
    <w:rsid w:val="00754714"/>
    <w:rsid w:val="00754875"/>
    <w:rsid w:val="00754893"/>
    <w:rsid w:val="00754BC9"/>
    <w:rsid w:val="007550D4"/>
    <w:rsid w:val="007551DF"/>
    <w:rsid w:val="0075521D"/>
    <w:rsid w:val="0075528A"/>
    <w:rsid w:val="0075554C"/>
    <w:rsid w:val="00755573"/>
    <w:rsid w:val="00755580"/>
    <w:rsid w:val="007557D6"/>
    <w:rsid w:val="007558E1"/>
    <w:rsid w:val="00755A3B"/>
    <w:rsid w:val="00755A5C"/>
    <w:rsid w:val="00755AA8"/>
    <w:rsid w:val="00755B4F"/>
    <w:rsid w:val="00755BF4"/>
    <w:rsid w:val="00755C4F"/>
    <w:rsid w:val="00755C85"/>
    <w:rsid w:val="00755E15"/>
    <w:rsid w:val="00755E99"/>
    <w:rsid w:val="007560AC"/>
    <w:rsid w:val="00756189"/>
    <w:rsid w:val="0075620A"/>
    <w:rsid w:val="007563DF"/>
    <w:rsid w:val="007566ED"/>
    <w:rsid w:val="00756A25"/>
    <w:rsid w:val="00756A6C"/>
    <w:rsid w:val="00756AC0"/>
    <w:rsid w:val="00756B4D"/>
    <w:rsid w:val="00756B89"/>
    <w:rsid w:val="00756CA0"/>
    <w:rsid w:val="00756F4F"/>
    <w:rsid w:val="00756FFB"/>
    <w:rsid w:val="00757286"/>
    <w:rsid w:val="007572A6"/>
    <w:rsid w:val="0075734B"/>
    <w:rsid w:val="0075736D"/>
    <w:rsid w:val="0075739B"/>
    <w:rsid w:val="00757574"/>
    <w:rsid w:val="007575B2"/>
    <w:rsid w:val="00757736"/>
    <w:rsid w:val="007579A6"/>
    <w:rsid w:val="00757B7F"/>
    <w:rsid w:val="00757BD6"/>
    <w:rsid w:val="00757C16"/>
    <w:rsid w:val="00757E1D"/>
    <w:rsid w:val="00760116"/>
    <w:rsid w:val="007601C3"/>
    <w:rsid w:val="0076038B"/>
    <w:rsid w:val="00760751"/>
    <w:rsid w:val="007607D3"/>
    <w:rsid w:val="007608B4"/>
    <w:rsid w:val="00760DEE"/>
    <w:rsid w:val="00760E1E"/>
    <w:rsid w:val="00760E94"/>
    <w:rsid w:val="00760F25"/>
    <w:rsid w:val="0076114F"/>
    <w:rsid w:val="007616CF"/>
    <w:rsid w:val="0076176D"/>
    <w:rsid w:val="0076189F"/>
    <w:rsid w:val="00761BE7"/>
    <w:rsid w:val="00761C57"/>
    <w:rsid w:val="00761CFC"/>
    <w:rsid w:val="00761DD7"/>
    <w:rsid w:val="00761E80"/>
    <w:rsid w:val="00761F93"/>
    <w:rsid w:val="007620BC"/>
    <w:rsid w:val="00762433"/>
    <w:rsid w:val="00762586"/>
    <w:rsid w:val="007625CD"/>
    <w:rsid w:val="00762705"/>
    <w:rsid w:val="007627DD"/>
    <w:rsid w:val="00762877"/>
    <w:rsid w:val="0076292E"/>
    <w:rsid w:val="007629C7"/>
    <w:rsid w:val="00762A91"/>
    <w:rsid w:val="00762BC6"/>
    <w:rsid w:val="00763003"/>
    <w:rsid w:val="007635B2"/>
    <w:rsid w:val="007639E8"/>
    <w:rsid w:val="007639F6"/>
    <w:rsid w:val="00763B21"/>
    <w:rsid w:val="00763C26"/>
    <w:rsid w:val="00763C31"/>
    <w:rsid w:val="00763E66"/>
    <w:rsid w:val="00764166"/>
    <w:rsid w:val="0076423B"/>
    <w:rsid w:val="0076432A"/>
    <w:rsid w:val="007647DC"/>
    <w:rsid w:val="00764A08"/>
    <w:rsid w:val="00764A37"/>
    <w:rsid w:val="00764BE2"/>
    <w:rsid w:val="00765255"/>
    <w:rsid w:val="00765363"/>
    <w:rsid w:val="0076543D"/>
    <w:rsid w:val="007658F9"/>
    <w:rsid w:val="0076593E"/>
    <w:rsid w:val="00765ABB"/>
    <w:rsid w:val="00765B7F"/>
    <w:rsid w:val="00765C3D"/>
    <w:rsid w:val="00765C46"/>
    <w:rsid w:val="00765C5D"/>
    <w:rsid w:val="00765CD2"/>
    <w:rsid w:val="00765D0F"/>
    <w:rsid w:val="00765E4E"/>
    <w:rsid w:val="00765E6A"/>
    <w:rsid w:val="00765E6C"/>
    <w:rsid w:val="00765FF8"/>
    <w:rsid w:val="00766063"/>
    <w:rsid w:val="00766146"/>
    <w:rsid w:val="00766147"/>
    <w:rsid w:val="00766200"/>
    <w:rsid w:val="00766313"/>
    <w:rsid w:val="0076633F"/>
    <w:rsid w:val="00766467"/>
    <w:rsid w:val="0076648D"/>
    <w:rsid w:val="00766520"/>
    <w:rsid w:val="00766A6F"/>
    <w:rsid w:val="00766B54"/>
    <w:rsid w:val="00766BAD"/>
    <w:rsid w:val="00766C70"/>
    <w:rsid w:val="00766FB3"/>
    <w:rsid w:val="007671B6"/>
    <w:rsid w:val="0076721F"/>
    <w:rsid w:val="007676B0"/>
    <w:rsid w:val="00767889"/>
    <w:rsid w:val="007679FB"/>
    <w:rsid w:val="00767AEE"/>
    <w:rsid w:val="00767B45"/>
    <w:rsid w:val="00767CC4"/>
    <w:rsid w:val="00767E4E"/>
    <w:rsid w:val="00767EEE"/>
    <w:rsid w:val="007700CD"/>
    <w:rsid w:val="00770306"/>
    <w:rsid w:val="007706AC"/>
    <w:rsid w:val="00770A2E"/>
    <w:rsid w:val="00770A62"/>
    <w:rsid w:val="00770C3A"/>
    <w:rsid w:val="00770CD2"/>
    <w:rsid w:val="00770D97"/>
    <w:rsid w:val="00770E1C"/>
    <w:rsid w:val="00770E8D"/>
    <w:rsid w:val="00770F31"/>
    <w:rsid w:val="00770F41"/>
    <w:rsid w:val="00770FCE"/>
    <w:rsid w:val="007711B1"/>
    <w:rsid w:val="007712D9"/>
    <w:rsid w:val="007712E8"/>
    <w:rsid w:val="00771587"/>
    <w:rsid w:val="00771820"/>
    <w:rsid w:val="0077197C"/>
    <w:rsid w:val="00771A31"/>
    <w:rsid w:val="00771A99"/>
    <w:rsid w:val="00771B29"/>
    <w:rsid w:val="00771D28"/>
    <w:rsid w:val="00771FEF"/>
    <w:rsid w:val="007722C6"/>
    <w:rsid w:val="007725BE"/>
    <w:rsid w:val="0077278D"/>
    <w:rsid w:val="007727C2"/>
    <w:rsid w:val="007727DD"/>
    <w:rsid w:val="0077285C"/>
    <w:rsid w:val="00772B06"/>
    <w:rsid w:val="00772E62"/>
    <w:rsid w:val="00772F47"/>
    <w:rsid w:val="00772F63"/>
    <w:rsid w:val="00772FF7"/>
    <w:rsid w:val="00773163"/>
    <w:rsid w:val="007735DE"/>
    <w:rsid w:val="007736D4"/>
    <w:rsid w:val="00773743"/>
    <w:rsid w:val="007738BB"/>
    <w:rsid w:val="00773917"/>
    <w:rsid w:val="00773A0B"/>
    <w:rsid w:val="00773AA4"/>
    <w:rsid w:val="00773D82"/>
    <w:rsid w:val="00773DA7"/>
    <w:rsid w:val="00773E5D"/>
    <w:rsid w:val="00773FCB"/>
    <w:rsid w:val="007742EF"/>
    <w:rsid w:val="00774395"/>
    <w:rsid w:val="007745DE"/>
    <w:rsid w:val="00774600"/>
    <w:rsid w:val="007747FA"/>
    <w:rsid w:val="007748A2"/>
    <w:rsid w:val="007748D8"/>
    <w:rsid w:val="00774AA9"/>
    <w:rsid w:val="00774ED9"/>
    <w:rsid w:val="00774F6D"/>
    <w:rsid w:val="007750EF"/>
    <w:rsid w:val="0077510B"/>
    <w:rsid w:val="00775193"/>
    <w:rsid w:val="007757DE"/>
    <w:rsid w:val="0077582E"/>
    <w:rsid w:val="00775A59"/>
    <w:rsid w:val="00775AB1"/>
    <w:rsid w:val="00775B05"/>
    <w:rsid w:val="00775BD4"/>
    <w:rsid w:val="00775E94"/>
    <w:rsid w:val="00775EB7"/>
    <w:rsid w:val="00775EF8"/>
    <w:rsid w:val="00775F50"/>
    <w:rsid w:val="00775FE2"/>
    <w:rsid w:val="00776045"/>
    <w:rsid w:val="00776158"/>
    <w:rsid w:val="007761F5"/>
    <w:rsid w:val="0077637F"/>
    <w:rsid w:val="0077647C"/>
    <w:rsid w:val="007765E1"/>
    <w:rsid w:val="007767B6"/>
    <w:rsid w:val="00776822"/>
    <w:rsid w:val="007769D4"/>
    <w:rsid w:val="007769EF"/>
    <w:rsid w:val="00776A5D"/>
    <w:rsid w:val="00776B6E"/>
    <w:rsid w:val="00776C19"/>
    <w:rsid w:val="00776C38"/>
    <w:rsid w:val="00776C63"/>
    <w:rsid w:val="00776F34"/>
    <w:rsid w:val="00776F57"/>
    <w:rsid w:val="00777423"/>
    <w:rsid w:val="007775E0"/>
    <w:rsid w:val="00777699"/>
    <w:rsid w:val="007778CF"/>
    <w:rsid w:val="00777BB4"/>
    <w:rsid w:val="00777BDA"/>
    <w:rsid w:val="00777D77"/>
    <w:rsid w:val="00777E5D"/>
    <w:rsid w:val="0078013B"/>
    <w:rsid w:val="00780253"/>
    <w:rsid w:val="0078036F"/>
    <w:rsid w:val="007803B0"/>
    <w:rsid w:val="00780771"/>
    <w:rsid w:val="007807DE"/>
    <w:rsid w:val="007809C5"/>
    <w:rsid w:val="00780ADF"/>
    <w:rsid w:val="00780B16"/>
    <w:rsid w:val="00780B6D"/>
    <w:rsid w:val="00780C35"/>
    <w:rsid w:val="00780CFF"/>
    <w:rsid w:val="00780FC3"/>
    <w:rsid w:val="00781010"/>
    <w:rsid w:val="00781346"/>
    <w:rsid w:val="0078157E"/>
    <w:rsid w:val="0078191A"/>
    <w:rsid w:val="00781B20"/>
    <w:rsid w:val="00781BB1"/>
    <w:rsid w:val="00781F12"/>
    <w:rsid w:val="00782063"/>
    <w:rsid w:val="007820C4"/>
    <w:rsid w:val="00782125"/>
    <w:rsid w:val="0078222E"/>
    <w:rsid w:val="00782615"/>
    <w:rsid w:val="007828C3"/>
    <w:rsid w:val="00782A58"/>
    <w:rsid w:val="00782BAE"/>
    <w:rsid w:val="00782CF5"/>
    <w:rsid w:val="00782D92"/>
    <w:rsid w:val="00782DCD"/>
    <w:rsid w:val="00782E91"/>
    <w:rsid w:val="00782EAC"/>
    <w:rsid w:val="00782F24"/>
    <w:rsid w:val="00782F8F"/>
    <w:rsid w:val="007830BA"/>
    <w:rsid w:val="00783132"/>
    <w:rsid w:val="0078324B"/>
    <w:rsid w:val="007833BE"/>
    <w:rsid w:val="0078349F"/>
    <w:rsid w:val="007834F5"/>
    <w:rsid w:val="00783585"/>
    <w:rsid w:val="00783624"/>
    <w:rsid w:val="007836B1"/>
    <w:rsid w:val="0078377C"/>
    <w:rsid w:val="00783808"/>
    <w:rsid w:val="007838EE"/>
    <w:rsid w:val="00783A97"/>
    <w:rsid w:val="00783ABF"/>
    <w:rsid w:val="00783DB0"/>
    <w:rsid w:val="00783F5C"/>
    <w:rsid w:val="0078411D"/>
    <w:rsid w:val="00784276"/>
    <w:rsid w:val="0078442F"/>
    <w:rsid w:val="007847E2"/>
    <w:rsid w:val="007847F3"/>
    <w:rsid w:val="007848CB"/>
    <w:rsid w:val="007848EF"/>
    <w:rsid w:val="00784D68"/>
    <w:rsid w:val="00784DF4"/>
    <w:rsid w:val="00784E15"/>
    <w:rsid w:val="00784E73"/>
    <w:rsid w:val="00785091"/>
    <w:rsid w:val="00785147"/>
    <w:rsid w:val="007854A2"/>
    <w:rsid w:val="00785A60"/>
    <w:rsid w:val="00785CB0"/>
    <w:rsid w:val="00785DA2"/>
    <w:rsid w:val="00785E0A"/>
    <w:rsid w:val="00785EED"/>
    <w:rsid w:val="00785F36"/>
    <w:rsid w:val="007861FC"/>
    <w:rsid w:val="007863B1"/>
    <w:rsid w:val="007863D5"/>
    <w:rsid w:val="007866A2"/>
    <w:rsid w:val="00786759"/>
    <w:rsid w:val="00786779"/>
    <w:rsid w:val="00786A12"/>
    <w:rsid w:val="00786C5E"/>
    <w:rsid w:val="00786D10"/>
    <w:rsid w:val="00786E85"/>
    <w:rsid w:val="00786EFD"/>
    <w:rsid w:val="007870B4"/>
    <w:rsid w:val="00787130"/>
    <w:rsid w:val="00787137"/>
    <w:rsid w:val="00787343"/>
    <w:rsid w:val="0078765B"/>
    <w:rsid w:val="00787710"/>
    <w:rsid w:val="0078777C"/>
    <w:rsid w:val="00787847"/>
    <w:rsid w:val="00787A83"/>
    <w:rsid w:val="00787ACF"/>
    <w:rsid w:val="00787B0C"/>
    <w:rsid w:val="00787BFE"/>
    <w:rsid w:val="00787CF7"/>
    <w:rsid w:val="00787D87"/>
    <w:rsid w:val="00787F1B"/>
    <w:rsid w:val="00787FBE"/>
    <w:rsid w:val="00787FBF"/>
    <w:rsid w:val="00790249"/>
    <w:rsid w:val="007902DE"/>
    <w:rsid w:val="00790465"/>
    <w:rsid w:val="00790521"/>
    <w:rsid w:val="00790538"/>
    <w:rsid w:val="007907D6"/>
    <w:rsid w:val="00790C36"/>
    <w:rsid w:val="00791200"/>
    <w:rsid w:val="00791564"/>
    <w:rsid w:val="007915CD"/>
    <w:rsid w:val="00791608"/>
    <w:rsid w:val="007918FF"/>
    <w:rsid w:val="00791965"/>
    <w:rsid w:val="007919E4"/>
    <w:rsid w:val="00791B6D"/>
    <w:rsid w:val="00791C24"/>
    <w:rsid w:val="00791C5A"/>
    <w:rsid w:val="00791CA4"/>
    <w:rsid w:val="00791F97"/>
    <w:rsid w:val="0079242F"/>
    <w:rsid w:val="007924CB"/>
    <w:rsid w:val="00792680"/>
    <w:rsid w:val="0079269A"/>
    <w:rsid w:val="00792737"/>
    <w:rsid w:val="00792A29"/>
    <w:rsid w:val="00792A68"/>
    <w:rsid w:val="00792D6D"/>
    <w:rsid w:val="00792E20"/>
    <w:rsid w:val="00793074"/>
    <w:rsid w:val="007931C0"/>
    <w:rsid w:val="00793241"/>
    <w:rsid w:val="007933F9"/>
    <w:rsid w:val="00793550"/>
    <w:rsid w:val="007935C8"/>
    <w:rsid w:val="00793829"/>
    <w:rsid w:val="007939F7"/>
    <w:rsid w:val="00793A03"/>
    <w:rsid w:val="00793F79"/>
    <w:rsid w:val="00793FE7"/>
    <w:rsid w:val="00794006"/>
    <w:rsid w:val="0079419A"/>
    <w:rsid w:val="00794307"/>
    <w:rsid w:val="007945C9"/>
    <w:rsid w:val="00794611"/>
    <w:rsid w:val="00794614"/>
    <w:rsid w:val="00794644"/>
    <w:rsid w:val="00794679"/>
    <w:rsid w:val="00794959"/>
    <w:rsid w:val="007949FB"/>
    <w:rsid w:val="00794A81"/>
    <w:rsid w:val="00794B55"/>
    <w:rsid w:val="00794B7A"/>
    <w:rsid w:val="00794D0F"/>
    <w:rsid w:val="00794D78"/>
    <w:rsid w:val="00794DAC"/>
    <w:rsid w:val="00794E29"/>
    <w:rsid w:val="00794E33"/>
    <w:rsid w:val="00795340"/>
    <w:rsid w:val="0079536D"/>
    <w:rsid w:val="00795415"/>
    <w:rsid w:val="007956B6"/>
    <w:rsid w:val="0079570E"/>
    <w:rsid w:val="0079572F"/>
    <w:rsid w:val="00795868"/>
    <w:rsid w:val="00795F5D"/>
    <w:rsid w:val="007962F2"/>
    <w:rsid w:val="007964FE"/>
    <w:rsid w:val="00796594"/>
    <w:rsid w:val="00796754"/>
    <w:rsid w:val="007967D3"/>
    <w:rsid w:val="00796861"/>
    <w:rsid w:val="007968F5"/>
    <w:rsid w:val="00796A03"/>
    <w:rsid w:val="00796A21"/>
    <w:rsid w:val="00796C71"/>
    <w:rsid w:val="00796E85"/>
    <w:rsid w:val="007970AD"/>
    <w:rsid w:val="00797135"/>
    <w:rsid w:val="00797237"/>
    <w:rsid w:val="00797388"/>
    <w:rsid w:val="00797394"/>
    <w:rsid w:val="0079742A"/>
    <w:rsid w:val="0079744E"/>
    <w:rsid w:val="0079762F"/>
    <w:rsid w:val="007977A6"/>
    <w:rsid w:val="0079795F"/>
    <w:rsid w:val="0079798C"/>
    <w:rsid w:val="00797A57"/>
    <w:rsid w:val="00797BDA"/>
    <w:rsid w:val="00797BE9"/>
    <w:rsid w:val="00797DBC"/>
    <w:rsid w:val="00797E93"/>
    <w:rsid w:val="00797EC1"/>
    <w:rsid w:val="007A008A"/>
    <w:rsid w:val="007A0100"/>
    <w:rsid w:val="007A0418"/>
    <w:rsid w:val="007A0458"/>
    <w:rsid w:val="007A047F"/>
    <w:rsid w:val="007A04EE"/>
    <w:rsid w:val="007A052E"/>
    <w:rsid w:val="007A057E"/>
    <w:rsid w:val="007A070D"/>
    <w:rsid w:val="007A08E5"/>
    <w:rsid w:val="007A092E"/>
    <w:rsid w:val="007A0992"/>
    <w:rsid w:val="007A0A3E"/>
    <w:rsid w:val="007A0D84"/>
    <w:rsid w:val="007A0E0C"/>
    <w:rsid w:val="007A0E9A"/>
    <w:rsid w:val="007A122E"/>
    <w:rsid w:val="007A1285"/>
    <w:rsid w:val="007A1336"/>
    <w:rsid w:val="007A1464"/>
    <w:rsid w:val="007A14AC"/>
    <w:rsid w:val="007A14DA"/>
    <w:rsid w:val="007A1825"/>
    <w:rsid w:val="007A197E"/>
    <w:rsid w:val="007A1CA3"/>
    <w:rsid w:val="007A1E4D"/>
    <w:rsid w:val="007A1ECB"/>
    <w:rsid w:val="007A1EF2"/>
    <w:rsid w:val="007A24EC"/>
    <w:rsid w:val="007A264A"/>
    <w:rsid w:val="007A2701"/>
    <w:rsid w:val="007A276A"/>
    <w:rsid w:val="007A2AFF"/>
    <w:rsid w:val="007A2CE3"/>
    <w:rsid w:val="007A3008"/>
    <w:rsid w:val="007A3093"/>
    <w:rsid w:val="007A3238"/>
    <w:rsid w:val="007A33B9"/>
    <w:rsid w:val="007A3457"/>
    <w:rsid w:val="007A34D4"/>
    <w:rsid w:val="007A3567"/>
    <w:rsid w:val="007A3590"/>
    <w:rsid w:val="007A37E4"/>
    <w:rsid w:val="007A37F5"/>
    <w:rsid w:val="007A3AF9"/>
    <w:rsid w:val="007A3B3E"/>
    <w:rsid w:val="007A3CAE"/>
    <w:rsid w:val="007A3FE3"/>
    <w:rsid w:val="007A4067"/>
    <w:rsid w:val="007A4084"/>
    <w:rsid w:val="007A40D2"/>
    <w:rsid w:val="007A435E"/>
    <w:rsid w:val="007A4605"/>
    <w:rsid w:val="007A470D"/>
    <w:rsid w:val="007A4820"/>
    <w:rsid w:val="007A4861"/>
    <w:rsid w:val="007A4875"/>
    <w:rsid w:val="007A4AFE"/>
    <w:rsid w:val="007A4E18"/>
    <w:rsid w:val="007A4E9B"/>
    <w:rsid w:val="007A4FC1"/>
    <w:rsid w:val="007A51A2"/>
    <w:rsid w:val="007A51B3"/>
    <w:rsid w:val="007A5272"/>
    <w:rsid w:val="007A52B5"/>
    <w:rsid w:val="007A5342"/>
    <w:rsid w:val="007A5363"/>
    <w:rsid w:val="007A537C"/>
    <w:rsid w:val="007A53A8"/>
    <w:rsid w:val="007A53B6"/>
    <w:rsid w:val="007A53D6"/>
    <w:rsid w:val="007A53F3"/>
    <w:rsid w:val="007A5687"/>
    <w:rsid w:val="007A57FF"/>
    <w:rsid w:val="007A5969"/>
    <w:rsid w:val="007A59A2"/>
    <w:rsid w:val="007A5B98"/>
    <w:rsid w:val="007A5FCC"/>
    <w:rsid w:val="007A5FFC"/>
    <w:rsid w:val="007A60ED"/>
    <w:rsid w:val="007A6120"/>
    <w:rsid w:val="007A62D5"/>
    <w:rsid w:val="007A62E6"/>
    <w:rsid w:val="007A64AF"/>
    <w:rsid w:val="007A66C4"/>
    <w:rsid w:val="007A66E7"/>
    <w:rsid w:val="007A6819"/>
    <w:rsid w:val="007A698D"/>
    <w:rsid w:val="007A69DD"/>
    <w:rsid w:val="007A6CC9"/>
    <w:rsid w:val="007A70AD"/>
    <w:rsid w:val="007A7128"/>
    <w:rsid w:val="007A7385"/>
    <w:rsid w:val="007A7406"/>
    <w:rsid w:val="007A75F4"/>
    <w:rsid w:val="007A77A9"/>
    <w:rsid w:val="007A77D3"/>
    <w:rsid w:val="007A782D"/>
    <w:rsid w:val="007A78B2"/>
    <w:rsid w:val="007A78CE"/>
    <w:rsid w:val="007A7C60"/>
    <w:rsid w:val="007A7FA9"/>
    <w:rsid w:val="007B0138"/>
    <w:rsid w:val="007B06E8"/>
    <w:rsid w:val="007B096D"/>
    <w:rsid w:val="007B0ACB"/>
    <w:rsid w:val="007B0C66"/>
    <w:rsid w:val="007B0DBA"/>
    <w:rsid w:val="007B0DD2"/>
    <w:rsid w:val="007B0DDD"/>
    <w:rsid w:val="007B0E01"/>
    <w:rsid w:val="007B0E81"/>
    <w:rsid w:val="007B0F31"/>
    <w:rsid w:val="007B0FC7"/>
    <w:rsid w:val="007B1010"/>
    <w:rsid w:val="007B13B5"/>
    <w:rsid w:val="007B146B"/>
    <w:rsid w:val="007B1479"/>
    <w:rsid w:val="007B1515"/>
    <w:rsid w:val="007B1571"/>
    <w:rsid w:val="007B18C5"/>
    <w:rsid w:val="007B1A21"/>
    <w:rsid w:val="007B1B38"/>
    <w:rsid w:val="007B1BA4"/>
    <w:rsid w:val="007B1CF1"/>
    <w:rsid w:val="007B1D1D"/>
    <w:rsid w:val="007B21F1"/>
    <w:rsid w:val="007B2226"/>
    <w:rsid w:val="007B234C"/>
    <w:rsid w:val="007B26CB"/>
    <w:rsid w:val="007B2795"/>
    <w:rsid w:val="007B2852"/>
    <w:rsid w:val="007B2902"/>
    <w:rsid w:val="007B2AD3"/>
    <w:rsid w:val="007B2C3C"/>
    <w:rsid w:val="007B2CF3"/>
    <w:rsid w:val="007B2FCD"/>
    <w:rsid w:val="007B30DA"/>
    <w:rsid w:val="007B3361"/>
    <w:rsid w:val="007B35AB"/>
    <w:rsid w:val="007B35B5"/>
    <w:rsid w:val="007B35BD"/>
    <w:rsid w:val="007B364D"/>
    <w:rsid w:val="007B3703"/>
    <w:rsid w:val="007B3715"/>
    <w:rsid w:val="007B373D"/>
    <w:rsid w:val="007B380C"/>
    <w:rsid w:val="007B3847"/>
    <w:rsid w:val="007B385C"/>
    <w:rsid w:val="007B3867"/>
    <w:rsid w:val="007B3974"/>
    <w:rsid w:val="007B3B2D"/>
    <w:rsid w:val="007B3B86"/>
    <w:rsid w:val="007B3BA5"/>
    <w:rsid w:val="007B3C7D"/>
    <w:rsid w:val="007B3DE8"/>
    <w:rsid w:val="007B3F7C"/>
    <w:rsid w:val="007B4078"/>
    <w:rsid w:val="007B419C"/>
    <w:rsid w:val="007B451D"/>
    <w:rsid w:val="007B4694"/>
    <w:rsid w:val="007B4A36"/>
    <w:rsid w:val="007B4BBB"/>
    <w:rsid w:val="007B4E1C"/>
    <w:rsid w:val="007B4E64"/>
    <w:rsid w:val="007B50C7"/>
    <w:rsid w:val="007B512D"/>
    <w:rsid w:val="007B518F"/>
    <w:rsid w:val="007B525C"/>
    <w:rsid w:val="007B5477"/>
    <w:rsid w:val="007B56CF"/>
    <w:rsid w:val="007B57A2"/>
    <w:rsid w:val="007B57D1"/>
    <w:rsid w:val="007B5825"/>
    <w:rsid w:val="007B582C"/>
    <w:rsid w:val="007B5A03"/>
    <w:rsid w:val="007B5CCE"/>
    <w:rsid w:val="007B5CE6"/>
    <w:rsid w:val="007B610A"/>
    <w:rsid w:val="007B6359"/>
    <w:rsid w:val="007B6386"/>
    <w:rsid w:val="007B642D"/>
    <w:rsid w:val="007B660A"/>
    <w:rsid w:val="007B68A6"/>
    <w:rsid w:val="007B6908"/>
    <w:rsid w:val="007B6A96"/>
    <w:rsid w:val="007B6AF6"/>
    <w:rsid w:val="007B6BA4"/>
    <w:rsid w:val="007B6E6C"/>
    <w:rsid w:val="007B6E7F"/>
    <w:rsid w:val="007B6F92"/>
    <w:rsid w:val="007B715F"/>
    <w:rsid w:val="007B716F"/>
    <w:rsid w:val="007B7253"/>
    <w:rsid w:val="007B727C"/>
    <w:rsid w:val="007B7465"/>
    <w:rsid w:val="007B75C8"/>
    <w:rsid w:val="007B763E"/>
    <w:rsid w:val="007B7676"/>
    <w:rsid w:val="007B771A"/>
    <w:rsid w:val="007B77CC"/>
    <w:rsid w:val="007B7811"/>
    <w:rsid w:val="007B7893"/>
    <w:rsid w:val="007B78CD"/>
    <w:rsid w:val="007B7BAC"/>
    <w:rsid w:val="007B7E6C"/>
    <w:rsid w:val="007B7F54"/>
    <w:rsid w:val="007C001E"/>
    <w:rsid w:val="007C0278"/>
    <w:rsid w:val="007C02E3"/>
    <w:rsid w:val="007C05E1"/>
    <w:rsid w:val="007C067F"/>
    <w:rsid w:val="007C0C63"/>
    <w:rsid w:val="007C0E3C"/>
    <w:rsid w:val="007C0E83"/>
    <w:rsid w:val="007C0EB5"/>
    <w:rsid w:val="007C1049"/>
    <w:rsid w:val="007C108B"/>
    <w:rsid w:val="007C10BC"/>
    <w:rsid w:val="007C1108"/>
    <w:rsid w:val="007C11BA"/>
    <w:rsid w:val="007C125C"/>
    <w:rsid w:val="007C155F"/>
    <w:rsid w:val="007C183A"/>
    <w:rsid w:val="007C195F"/>
    <w:rsid w:val="007C1F7D"/>
    <w:rsid w:val="007C1FB9"/>
    <w:rsid w:val="007C20A5"/>
    <w:rsid w:val="007C23F7"/>
    <w:rsid w:val="007C24D8"/>
    <w:rsid w:val="007C2552"/>
    <w:rsid w:val="007C2667"/>
    <w:rsid w:val="007C292B"/>
    <w:rsid w:val="007C2C21"/>
    <w:rsid w:val="007C2CA1"/>
    <w:rsid w:val="007C2CD7"/>
    <w:rsid w:val="007C2D87"/>
    <w:rsid w:val="007C2E3A"/>
    <w:rsid w:val="007C2F63"/>
    <w:rsid w:val="007C3304"/>
    <w:rsid w:val="007C3363"/>
    <w:rsid w:val="007C33CB"/>
    <w:rsid w:val="007C3476"/>
    <w:rsid w:val="007C3485"/>
    <w:rsid w:val="007C357C"/>
    <w:rsid w:val="007C394E"/>
    <w:rsid w:val="007C3A7D"/>
    <w:rsid w:val="007C3A9B"/>
    <w:rsid w:val="007C3D23"/>
    <w:rsid w:val="007C3DB6"/>
    <w:rsid w:val="007C3E95"/>
    <w:rsid w:val="007C3F35"/>
    <w:rsid w:val="007C4136"/>
    <w:rsid w:val="007C4217"/>
    <w:rsid w:val="007C4347"/>
    <w:rsid w:val="007C44F9"/>
    <w:rsid w:val="007C459C"/>
    <w:rsid w:val="007C48E2"/>
    <w:rsid w:val="007C49EE"/>
    <w:rsid w:val="007C516D"/>
    <w:rsid w:val="007C5326"/>
    <w:rsid w:val="007C547C"/>
    <w:rsid w:val="007C5578"/>
    <w:rsid w:val="007C5619"/>
    <w:rsid w:val="007C5A1F"/>
    <w:rsid w:val="007C5DE9"/>
    <w:rsid w:val="007C5EDE"/>
    <w:rsid w:val="007C617C"/>
    <w:rsid w:val="007C627F"/>
    <w:rsid w:val="007C6446"/>
    <w:rsid w:val="007C64C9"/>
    <w:rsid w:val="007C64FA"/>
    <w:rsid w:val="007C6603"/>
    <w:rsid w:val="007C6BFE"/>
    <w:rsid w:val="007C6C67"/>
    <w:rsid w:val="007C6EAC"/>
    <w:rsid w:val="007C6FB8"/>
    <w:rsid w:val="007C703B"/>
    <w:rsid w:val="007C7353"/>
    <w:rsid w:val="007C735C"/>
    <w:rsid w:val="007C7366"/>
    <w:rsid w:val="007C75BC"/>
    <w:rsid w:val="007C76D4"/>
    <w:rsid w:val="007C7725"/>
    <w:rsid w:val="007C7833"/>
    <w:rsid w:val="007C78AF"/>
    <w:rsid w:val="007C79ED"/>
    <w:rsid w:val="007C7A20"/>
    <w:rsid w:val="007C7B02"/>
    <w:rsid w:val="007C7BFE"/>
    <w:rsid w:val="007C7C89"/>
    <w:rsid w:val="007D0034"/>
    <w:rsid w:val="007D0257"/>
    <w:rsid w:val="007D0437"/>
    <w:rsid w:val="007D0555"/>
    <w:rsid w:val="007D0646"/>
    <w:rsid w:val="007D06E4"/>
    <w:rsid w:val="007D0975"/>
    <w:rsid w:val="007D0A21"/>
    <w:rsid w:val="007D0F83"/>
    <w:rsid w:val="007D100F"/>
    <w:rsid w:val="007D154B"/>
    <w:rsid w:val="007D192E"/>
    <w:rsid w:val="007D1936"/>
    <w:rsid w:val="007D1A9F"/>
    <w:rsid w:val="007D1E12"/>
    <w:rsid w:val="007D1FE7"/>
    <w:rsid w:val="007D203F"/>
    <w:rsid w:val="007D2058"/>
    <w:rsid w:val="007D2821"/>
    <w:rsid w:val="007D2834"/>
    <w:rsid w:val="007D2B46"/>
    <w:rsid w:val="007D2B75"/>
    <w:rsid w:val="007D2B7E"/>
    <w:rsid w:val="007D2B90"/>
    <w:rsid w:val="007D2D9E"/>
    <w:rsid w:val="007D2DCF"/>
    <w:rsid w:val="007D2E7F"/>
    <w:rsid w:val="007D2FB9"/>
    <w:rsid w:val="007D300C"/>
    <w:rsid w:val="007D3052"/>
    <w:rsid w:val="007D314A"/>
    <w:rsid w:val="007D32D4"/>
    <w:rsid w:val="007D337A"/>
    <w:rsid w:val="007D3766"/>
    <w:rsid w:val="007D3777"/>
    <w:rsid w:val="007D383E"/>
    <w:rsid w:val="007D3960"/>
    <w:rsid w:val="007D3B0F"/>
    <w:rsid w:val="007D3B72"/>
    <w:rsid w:val="007D3CC8"/>
    <w:rsid w:val="007D3DCC"/>
    <w:rsid w:val="007D3FA4"/>
    <w:rsid w:val="007D4079"/>
    <w:rsid w:val="007D4112"/>
    <w:rsid w:val="007D41CF"/>
    <w:rsid w:val="007D41F9"/>
    <w:rsid w:val="007D4241"/>
    <w:rsid w:val="007D428B"/>
    <w:rsid w:val="007D42D4"/>
    <w:rsid w:val="007D43BE"/>
    <w:rsid w:val="007D43E1"/>
    <w:rsid w:val="007D4564"/>
    <w:rsid w:val="007D4632"/>
    <w:rsid w:val="007D46E6"/>
    <w:rsid w:val="007D4804"/>
    <w:rsid w:val="007D48B3"/>
    <w:rsid w:val="007D4AF8"/>
    <w:rsid w:val="007D4B99"/>
    <w:rsid w:val="007D4D3A"/>
    <w:rsid w:val="007D52E3"/>
    <w:rsid w:val="007D5386"/>
    <w:rsid w:val="007D54BD"/>
    <w:rsid w:val="007D5573"/>
    <w:rsid w:val="007D557F"/>
    <w:rsid w:val="007D5730"/>
    <w:rsid w:val="007D59EE"/>
    <w:rsid w:val="007D5BBC"/>
    <w:rsid w:val="007D5BCD"/>
    <w:rsid w:val="007D5CB7"/>
    <w:rsid w:val="007D5DF7"/>
    <w:rsid w:val="007D60E3"/>
    <w:rsid w:val="007D614D"/>
    <w:rsid w:val="007D6163"/>
    <w:rsid w:val="007D633B"/>
    <w:rsid w:val="007D6386"/>
    <w:rsid w:val="007D64B8"/>
    <w:rsid w:val="007D6755"/>
    <w:rsid w:val="007D6B2D"/>
    <w:rsid w:val="007D6BCE"/>
    <w:rsid w:val="007D6C15"/>
    <w:rsid w:val="007D6EB5"/>
    <w:rsid w:val="007D7068"/>
    <w:rsid w:val="007D7082"/>
    <w:rsid w:val="007D70C5"/>
    <w:rsid w:val="007D72AE"/>
    <w:rsid w:val="007D744E"/>
    <w:rsid w:val="007D7450"/>
    <w:rsid w:val="007D7491"/>
    <w:rsid w:val="007D76B7"/>
    <w:rsid w:val="007D77D9"/>
    <w:rsid w:val="007D7A60"/>
    <w:rsid w:val="007D7ABB"/>
    <w:rsid w:val="007D7B03"/>
    <w:rsid w:val="007D7CA9"/>
    <w:rsid w:val="007D7EA1"/>
    <w:rsid w:val="007D7EEE"/>
    <w:rsid w:val="007E025C"/>
    <w:rsid w:val="007E036D"/>
    <w:rsid w:val="007E0386"/>
    <w:rsid w:val="007E0512"/>
    <w:rsid w:val="007E06A7"/>
    <w:rsid w:val="007E09E9"/>
    <w:rsid w:val="007E0AAB"/>
    <w:rsid w:val="007E0C29"/>
    <w:rsid w:val="007E0C8F"/>
    <w:rsid w:val="007E0D25"/>
    <w:rsid w:val="007E0F9D"/>
    <w:rsid w:val="007E107E"/>
    <w:rsid w:val="007E14D2"/>
    <w:rsid w:val="007E150C"/>
    <w:rsid w:val="007E1A57"/>
    <w:rsid w:val="007E1E05"/>
    <w:rsid w:val="007E1E11"/>
    <w:rsid w:val="007E1E25"/>
    <w:rsid w:val="007E1E78"/>
    <w:rsid w:val="007E1F51"/>
    <w:rsid w:val="007E2462"/>
    <w:rsid w:val="007E2502"/>
    <w:rsid w:val="007E268F"/>
    <w:rsid w:val="007E29FB"/>
    <w:rsid w:val="007E2AF3"/>
    <w:rsid w:val="007E2CE7"/>
    <w:rsid w:val="007E2D8D"/>
    <w:rsid w:val="007E2FB7"/>
    <w:rsid w:val="007E3023"/>
    <w:rsid w:val="007E31CC"/>
    <w:rsid w:val="007E3214"/>
    <w:rsid w:val="007E3278"/>
    <w:rsid w:val="007E3313"/>
    <w:rsid w:val="007E3562"/>
    <w:rsid w:val="007E35AC"/>
    <w:rsid w:val="007E368C"/>
    <w:rsid w:val="007E375B"/>
    <w:rsid w:val="007E37EC"/>
    <w:rsid w:val="007E3927"/>
    <w:rsid w:val="007E3B07"/>
    <w:rsid w:val="007E3E18"/>
    <w:rsid w:val="007E404E"/>
    <w:rsid w:val="007E41D0"/>
    <w:rsid w:val="007E41E5"/>
    <w:rsid w:val="007E432C"/>
    <w:rsid w:val="007E45DE"/>
    <w:rsid w:val="007E4885"/>
    <w:rsid w:val="007E4895"/>
    <w:rsid w:val="007E4B53"/>
    <w:rsid w:val="007E4C21"/>
    <w:rsid w:val="007E4C28"/>
    <w:rsid w:val="007E4E44"/>
    <w:rsid w:val="007E5237"/>
    <w:rsid w:val="007E5268"/>
    <w:rsid w:val="007E5422"/>
    <w:rsid w:val="007E555C"/>
    <w:rsid w:val="007E583B"/>
    <w:rsid w:val="007E5842"/>
    <w:rsid w:val="007E5955"/>
    <w:rsid w:val="007E5AC8"/>
    <w:rsid w:val="007E5F16"/>
    <w:rsid w:val="007E5F7F"/>
    <w:rsid w:val="007E630B"/>
    <w:rsid w:val="007E67ED"/>
    <w:rsid w:val="007E682C"/>
    <w:rsid w:val="007E68F3"/>
    <w:rsid w:val="007E691F"/>
    <w:rsid w:val="007E6936"/>
    <w:rsid w:val="007E6A80"/>
    <w:rsid w:val="007E6A92"/>
    <w:rsid w:val="007E6B4A"/>
    <w:rsid w:val="007E6CC0"/>
    <w:rsid w:val="007E6D2F"/>
    <w:rsid w:val="007E712D"/>
    <w:rsid w:val="007E75CD"/>
    <w:rsid w:val="007E78EF"/>
    <w:rsid w:val="007F00E8"/>
    <w:rsid w:val="007F022B"/>
    <w:rsid w:val="007F0253"/>
    <w:rsid w:val="007F03FB"/>
    <w:rsid w:val="007F06BD"/>
    <w:rsid w:val="007F0CCF"/>
    <w:rsid w:val="007F0D4F"/>
    <w:rsid w:val="007F0D65"/>
    <w:rsid w:val="007F0DE5"/>
    <w:rsid w:val="007F0EAA"/>
    <w:rsid w:val="007F0FD9"/>
    <w:rsid w:val="007F13FF"/>
    <w:rsid w:val="007F1419"/>
    <w:rsid w:val="007F1476"/>
    <w:rsid w:val="007F1664"/>
    <w:rsid w:val="007F1772"/>
    <w:rsid w:val="007F1A40"/>
    <w:rsid w:val="007F1BDF"/>
    <w:rsid w:val="007F1DF3"/>
    <w:rsid w:val="007F1E68"/>
    <w:rsid w:val="007F1EB0"/>
    <w:rsid w:val="007F1F70"/>
    <w:rsid w:val="007F207F"/>
    <w:rsid w:val="007F20D9"/>
    <w:rsid w:val="007F21F5"/>
    <w:rsid w:val="007F2311"/>
    <w:rsid w:val="007F24B5"/>
    <w:rsid w:val="007F24C2"/>
    <w:rsid w:val="007F25D2"/>
    <w:rsid w:val="007F2615"/>
    <w:rsid w:val="007F26CE"/>
    <w:rsid w:val="007F26DC"/>
    <w:rsid w:val="007F27A7"/>
    <w:rsid w:val="007F2C33"/>
    <w:rsid w:val="007F2C77"/>
    <w:rsid w:val="007F2CB3"/>
    <w:rsid w:val="007F2E3D"/>
    <w:rsid w:val="007F2EA3"/>
    <w:rsid w:val="007F2FB7"/>
    <w:rsid w:val="007F30F9"/>
    <w:rsid w:val="007F32FF"/>
    <w:rsid w:val="007F3523"/>
    <w:rsid w:val="007F35C0"/>
    <w:rsid w:val="007F36B3"/>
    <w:rsid w:val="007F39AD"/>
    <w:rsid w:val="007F3B4A"/>
    <w:rsid w:val="007F3CB5"/>
    <w:rsid w:val="007F3D47"/>
    <w:rsid w:val="007F41C0"/>
    <w:rsid w:val="007F41C9"/>
    <w:rsid w:val="007F4219"/>
    <w:rsid w:val="007F4281"/>
    <w:rsid w:val="007F4330"/>
    <w:rsid w:val="007F4356"/>
    <w:rsid w:val="007F43D8"/>
    <w:rsid w:val="007F44A9"/>
    <w:rsid w:val="007F4638"/>
    <w:rsid w:val="007F4802"/>
    <w:rsid w:val="007F4A04"/>
    <w:rsid w:val="007F4C10"/>
    <w:rsid w:val="007F4CBD"/>
    <w:rsid w:val="007F4D6D"/>
    <w:rsid w:val="007F4EE2"/>
    <w:rsid w:val="007F4FFF"/>
    <w:rsid w:val="007F524A"/>
    <w:rsid w:val="007F543C"/>
    <w:rsid w:val="007F5673"/>
    <w:rsid w:val="007F5A9B"/>
    <w:rsid w:val="007F5B03"/>
    <w:rsid w:val="007F5C03"/>
    <w:rsid w:val="007F5CA1"/>
    <w:rsid w:val="007F5D77"/>
    <w:rsid w:val="007F5D91"/>
    <w:rsid w:val="007F5E46"/>
    <w:rsid w:val="007F61DC"/>
    <w:rsid w:val="007F64E6"/>
    <w:rsid w:val="007F66C2"/>
    <w:rsid w:val="007F6703"/>
    <w:rsid w:val="007F67C4"/>
    <w:rsid w:val="007F6A24"/>
    <w:rsid w:val="007F6EBA"/>
    <w:rsid w:val="007F6F9C"/>
    <w:rsid w:val="007F7166"/>
    <w:rsid w:val="007F7182"/>
    <w:rsid w:val="007F71FD"/>
    <w:rsid w:val="007F720C"/>
    <w:rsid w:val="007F72DC"/>
    <w:rsid w:val="007F7577"/>
    <w:rsid w:val="007F7585"/>
    <w:rsid w:val="007F7591"/>
    <w:rsid w:val="007F7611"/>
    <w:rsid w:val="007F76DF"/>
    <w:rsid w:val="007F7729"/>
    <w:rsid w:val="007F7B44"/>
    <w:rsid w:val="007F7BCE"/>
    <w:rsid w:val="007F7E44"/>
    <w:rsid w:val="007F7F15"/>
    <w:rsid w:val="0080015F"/>
    <w:rsid w:val="00800172"/>
    <w:rsid w:val="00800393"/>
    <w:rsid w:val="00800536"/>
    <w:rsid w:val="00800755"/>
    <w:rsid w:val="008007F6"/>
    <w:rsid w:val="008007FB"/>
    <w:rsid w:val="008008C6"/>
    <w:rsid w:val="00800988"/>
    <w:rsid w:val="00800A03"/>
    <w:rsid w:val="00800A4E"/>
    <w:rsid w:val="00800B10"/>
    <w:rsid w:val="00800C17"/>
    <w:rsid w:val="00800EE1"/>
    <w:rsid w:val="00800F72"/>
    <w:rsid w:val="00801072"/>
    <w:rsid w:val="0080174B"/>
    <w:rsid w:val="00801866"/>
    <w:rsid w:val="008018DF"/>
    <w:rsid w:val="00801902"/>
    <w:rsid w:val="00801944"/>
    <w:rsid w:val="00801A0A"/>
    <w:rsid w:val="00801C10"/>
    <w:rsid w:val="00801FFB"/>
    <w:rsid w:val="0080201F"/>
    <w:rsid w:val="0080208C"/>
    <w:rsid w:val="008022F9"/>
    <w:rsid w:val="00802456"/>
    <w:rsid w:val="0080262D"/>
    <w:rsid w:val="008027EE"/>
    <w:rsid w:val="008028AD"/>
    <w:rsid w:val="00802954"/>
    <w:rsid w:val="00802AF5"/>
    <w:rsid w:val="00802BD5"/>
    <w:rsid w:val="00802DA9"/>
    <w:rsid w:val="00803119"/>
    <w:rsid w:val="008032AA"/>
    <w:rsid w:val="00803323"/>
    <w:rsid w:val="00803332"/>
    <w:rsid w:val="00803357"/>
    <w:rsid w:val="008034B8"/>
    <w:rsid w:val="00803663"/>
    <w:rsid w:val="00803703"/>
    <w:rsid w:val="0080386B"/>
    <w:rsid w:val="00803B0E"/>
    <w:rsid w:val="00803B97"/>
    <w:rsid w:val="00803E89"/>
    <w:rsid w:val="00803FF4"/>
    <w:rsid w:val="00804092"/>
    <w:rsid w:val="0080416C"/>
    <w:rsid w:val="00804277"/>
    <w:rsid w:val="008043B8"/>
    <w:rsid w:val="00804477"/>
    <w:rsid w:val="008044AB"/>
    <w:rsid w:val="0080459F"/>
    <w:rsid w:val="00804B03"/>
    <w:rsid w:val="00804CBA"/>
    <w:rsid w:val="00804D56"/>
    <w:rsid w:val="00804FC9"/>
    <w:rsid w:val="0080502F"/>
    <w:rsid w:val="00805220"/>
    <w:rsid w:val="0080523B"/>
    <w:rsid w:val="0080537D"/>
    <w:rsid w:val="00805481"/>
    <w:rsid w:val="00805544"/>
    <w:rsid w:val="00805673"/>
    <w:rsid w:val="008058ED"/>
    <w:rsid w:val="00805A35"/>
    <w:rsid w:val="00805E5D"/>
    <w:rsid w:val="008061D7"/>
    <w:rsid w:val="00806464"/>
    <w:rsid w:val="008064F4"/>
    <w:rsid w:val="008064F6"/>
    <w:rsid w:val="0080656B"/>
    <w:rsid w:val="00806595"/>
    <w:rsid w:val="008065BD"/>
    <w:rsid w:val="008066D6"/>
    <w:rsid w:val="0080694B"/>
    <w:rsid w:val="008069EC"/>
    <w:rsid w:val="00806C04"/>
    <w:rsid w:val="00806C74"/>
    <w:rsid w:val="00806C78"/>
    <w:rsid w:val="00806D77"/>
    <w:rsid w:val="00806DD1"/>
    <w:rsid w:val="00807091"/>
    <w:rsid w:val="008070BF"/>
    <w:rsid w:val="00807209"/>
    <w:rsid w:val="00807234"/>
    <w:rsid w:val="0080730C"/>
    <w:rsid w:val="00807435"/>
    <w:rsid w:val="00807474"/>
    <w:rsid w:val="008078A2"/>
    <w:rsid w:val="008078DD"/>
    <w:rsid w:val="00807B49"/>
    <w:rsid w:val="00807B79"/>
    <w:rsid w:val="00807BE7"/>
    <w:rsid w:val="00807C9C"/>
    <w:rsid w:val="00807EBB"/>
    <w:rsid w:val="00810024"/>
    <w:rsid w:val="008102CF"/>
    <w:rsid w:val="0081033B"/>
    <w:rsid w:val="008103AE"/>
    <w:rsid w:val="0081042E"/>
    <w:rsid w:val="00810729"/>
    <w:rsid w:val="00810774"/>
    <w:rsid w:val="00810E30"/>
    <w:rsid w:val="00811289"/>
    <w:rsid w:val="0081163D"/>
    <w:rsid w:val="00811645"/>
    <w:rsid w:val="0081168D"/>
    <w:rsid w:val="008116EE"/>
    <w:rsid w:val="008116F7"/>
    <w:rsid w:val="00811732"/>
    <w:rsid w:val="00811741"/>
    <w:rsid w:val="0081193E"/>
    <w:rsid w:val="00811A2A"/>
    <w:rsid w:val="00811B5E"/>
    <w:rsid w:val="00811B96"/>
    <w:rsid w:val="00811C5D"/>
    <w:rsid w:val="00811D14"/>
    <w:rsid w:val="00811D6C"/>
    <w:rsid w:val="00811D91"/>
    <w:rsid w:val="00811F12"/>
    <w:rsid w:val="00812064"/>
    <w:rsid w:val="008120E5"/>
    <w:rsid w:val="00812152"/>
    <w:rsid w:val="008122ED"/>
    <w:rsid w:val="0081233E"/>
    <w:rsid w:val="008124BD"/>
    <w:rsid w:val="0081250E"/>
    <w:rsid w:val="008125D6"/>
    <w:rsid w:val="0081275F"/>
    <w:rsid w:val="00812844"/>
    <w:rsid w:val="0081284A"/>
    <w:rsid w:val="0081293D"/>
    <w:rsid w:val="008129AB"/>
    <w:rsid w:val="00812A75"/>
    <w:rsid w:val="00812C53"/>
    <w:rsid w:val="00812C94"/>
    <w:rsid w:val="00812DFC"/>
    <w:rsid w:val="00812E19"/>
    <w:rsid w:val="00812E2F"/>
    <w:rsid w:val="00812F8E"/>
    <w:rsid w:val="00812FAC"/>
    <w:rsid w:val="00812FD4"/>
    <w:rsid w:val="00812FFD"/>
    <w:rsid w:val="00813051"/>
    <w:rsid w:val="00813317"/>
    <w:rsid w:val="0081338A"/>
    <w:rsid w:val="00813399"/>
    <w:rsid w:val="0081339F"/>
    <w:rsid w:val="008134F2"/>
    <w:rsid w:val="00813504"/>
    <w:rsid w:val="00813944"/>
    <w:rsid w:val="00813A11"/>
    <w:rsid w:val="00813A91"/>
    <w:rsid w:val="00813AE6"/>
    <w:rsid w:val="00813B48"/>
    <w:rsid w:val="00813C1E"/>
    <w:rsid w:val="00813C22"/>
    <w:rsid w:val="00813D6C"/>
    <w:rsid w:val="00814083"/>
    <w:rsid w:val="0081431B"/>
    <w:rsid w:val="008147CF"/>
    <w:rsid w:val="00814996"/>
    <w:rsid w:val="00814A57"/>
    <w:rsid w:val="00814A7A"/>
    <w:rsid w:val="00814B3C"/>
    <w:rsid w:val="00814B9D"/>
    <w:rsid w:val="00814BF4"/>
    <w:rsid w:val="00814E87"/>
    <w:rsid w:val="00814E92"/>
    <w:rsid w:val="00814EDE"/>
    <w:rsid w:val="00814EF3"/>
    <w:rsid w:val="00814F6D"/>
    <w:rsid w:val="0081500B"/>
    <w:rsid w:val="00815337"/>
    <w:rsid w:val="0081554F"/>
    <w:rsid w:val="00815593"/>
    <w:rsid w:val="0081562B"/>
    <w:rsid w:val="00815738"/>
    <w:rsid w:val="008158EE"/>
    <w:rsid w:val="008159AA"/>
    <w:rsid w:val="008159DF"/>
    <w:rsid w:val="00815D60"/>
    <w:rsid w:val="00815F89"/>
    <w:rsid w:val="00815FEC"/>
    <w:rsid w:val="00816025"/>
    <w:rsid w:val="008160B7"/>
    <w:rsid w:val="008163EB"/>
    <w:rsid w:val="00816513"/>
    <w:rsid w:val="008165A9"/>
    <w:rsid w:val="008166B8"/>
    <w:rsid w:val="00816802"/>
    <w:rsid w:val="00816930"/>
    <w:rsid w:val="008169DC"/>
    <w:rsid w:val="00816AB7"/>
    <w:rsid w:val="00816B02"/>
    <w:rsid w:val="00816C13"/>
    <w:rsid w:val="00816CC0"/>
    <w:rsid w:val="00816CD4"/>
    <w:rsid w:val="00816E1A"/>
    <w:rsid w:val="00816E50"/>
    <w:rsid w:val="00816F6D"/>
    <w:rsid w:val="008171CF"/>
    <w:rsid w:val="008172F4"/>
    <w:rsid w:val="00817424"/>
    <w:rsid w:val="00817568"/>
    <w:rsid w:val="008178B4"/>
    <w:rsid w:val="00817904"/>
    <w:rsid w:val="00817A33"/>
    <w:rsid w:val="00817DD4"/>
    <w:rsid w:val="00817F14"/>
    <w:rsid w:val="00817FF8"/>
    <w:rsid w:val="0082004F"/>
    <w:rsid w:val="008201F1"/>
    <w:rsid w:val="00820230"/>
    <w:rsid w:val="008203A4"/>
    <w:rsid w:val="00820615"/>
    <w:rsid w:val="00820961"/>
    <w:rsid w:val="00820A5F"/>
    <w:rsid w:val="00820A72"/>
    <w:rsid w:val="00820DE8"/>
    <w:rsid w:val="00820EB8"/>
    <w:rsid w:val="0082104B"/>
    <w:rsid w:val="0082104C"/>
    <w:rsid w:val="008210A6"/>
    <w:rsid w:val="0082159D"/>
    <w:rsid w:val="00821648"/>
    <w:rsid w:val="00821806"/>
    <w:rsid w:val="00821AB8"/>
    <w:rsid w:val="00821B56"/>
    <w:rsid w:val="00821BBC"/>
    <w:rsid w:val="00821CC6"/>
    <w:rsid w:val="00821D4D"/>
    <w:rsid w:val="00821DA2"/>
    <w:rsid w:val="00821F9D"/>
    <w:rsid w:val="0082219F"/>
    <w:rsid w:val="00822499"/>
    <w:rsid w:val="0082253E"/>
    <w:rsid w:val="00822634"/>
    <w:rsid w:val="00822B34"/>
    <w:rsid w:val="00822D07"/>
    <w:rsid w:val="00822DC7"/>
    <w:rsid w:val="00822FD1"/>
    <w:rsid w:val="008231F8"/>
    <w:rsid w:val="0082354A"/>
    <w:rsid w:val="008235C6"/>
    <w:rsid w:val="008236AD"/>
    <w:rsid w:val="008237FE"/>
    <w:rsid w:val="00823835"/>
    <w:rsid w:val="0082392F"/>
    <w:rsid w:val="008239E0"/>
    <w:rsid w:val="00823AE6"/>
    <w:rsid w:val="00823E30"/>
    <w:rsid w:val="00823E93"/>
    <w:rsid w:val="0082421C"/>
    <w:rsid w:val="00824255"/>
    <w:rsid w:val="0082425F"/>
    <w:rsid w:val="00824426"/>
    <w:rsid w:val="00824461"/>
    <w:rsid w:val="008244B2"/>
    <w:rsid w:val="008245E6"/>
    <w:rsid w:val="008246DB"/>
    <w:rsid w:val="00824718"/>
    <w:rsid w:val="00824803"/>
    <w:rsid w:val="008248B7"/>
    <w:rsid w:val="008249B4"/>
    <w:rsid w:val="00824B73"/>
    <w:rsid w:val="00824BAB"/>
    <w:rsid w:val="00824CBE"/>
    <w:rsid w:val="00824DEB"/>
    <w:rsid w:val="00824EC3"/>
    <w:rsid w:val="00824F6C"/>
    <w:rsid w:val="0082502C"/>
    <w:rsid w:val="00825043"/>
    <w:rsid w:val="00825054"/>
    <w:rsid w:val="008251D7"/>
    <w:rsid w:val="008251EB"/>
    <w:rsid w:val="0082548F"/>
    <w:rsid w:val="0082556B"/>
    <w:rsid w:val="008255A8"/>
    <w:rsid w:val="00825789"/>
    <w:rsid w:val="0082581E"/>
    <w:rsid w:val="0082598C"/>
    <w:rsid w:val="00825CB4"/>
    <w:rsid w:val="00825D71"/>
    <w:rsid w:val="00825DE8"/>
    <w:rsid w:val="00825EF8"/>
    <w:rsid w:val="0082624A"/>
    <w:rsid w:val="00826257"/>
    <w:rsid w:val="008265DD"/>
    <w:rsid w:val="0082675B"/>
    <w:rsid w:val="008268CA"/>
    <w:rsid w:val="00826B23"/>
    <w:rsid w:val="00826BE5"/>
    <w:rsid w:val="00826F23"/>
    <w:rsid w:val="008270BC"/>
    <w:rsid w:val="00827117"/>
    <w:rsid w:val="00827230"/>
    <w:rsid w:val="008275CE"/>
    <w:rsid w:val="00827652"/>
    <w:rsid w:val="008278C8"/>
    <w:rsid w:val="00827BB5"/>
    <w:rsid w:val="00827BEE"/>
    <w:rsid w:val="00827E37"/>
    <w:rsid w:val="0083008C"/>
    <w:rsid w:val="00830170"/>
    <w:rsid w:val="0083028E"/>
    <w:rsid w:val="00830354"/>
    <w:rsid w:val="00830466"/>
    <w:rsid w:val="008304F9"/>
    <w:rsid w:val="0083053C"/>
    <w:rsid w:val="00830688"/>
    <w:rsid w:val="008308F2"/>
    <w:rsid w:val="008309C1"/>
    <w:rsid w:val="00830B17"/>
    <w:rsid w:val="00830D56"/>
    <w:rsid w:val="00830E5D"/>
    <w:rsid w:val="008314F2"/>
    <w:rsid w:val="00831610"/>
    <w:rsid w:val="00831A0E"/>
    <w:rsid w:val="00831BD0"/>
    <w:rsid w:val="00831BFA"/>
    <w:rsid w:val="00831C9D"/>
    <w:rsid w:val="0083203E"/>
    <w:rsid w:val="00832103"/>
    <w:rsid w:val="008321CE"/>
    <w:rsid w:val="008322F2"/>
    <w:rsid w:val="008323B6"/>
    <w:rsid w:val="00832430"/>
    <w:rsid w:val="008324C6"/>
    <w:rsid w:val="008324F0"/>
    <w:rsid w:val="008325E0"/>
    <w:rsid w:val="0083279C"/>
    <w:rsid w:val="00832914"/>
    <w:rsid w:val="00832A55"/>
    <w:rsid w:val="00832E16"/>
    <w:rsid w:val="00833457"/>
    <w:rsid w:val="0083370E"/>
    <w:rsid w:val="00833713"/>
    <w:rsid w:val="008338E7"/>
    <w:rsid w:val="00833960"/>
    <w:rsid w:val="008339A0"/>
    <w:rsid w:val="008339DE"/>
    <w:rsid w:val="00833A20"/>
    <w:rsid w:val="00833D1D"/>
    <w:rsid w:val="00833D67"/>
    <w:rsid w:val="00833DC5"/>
    <w:rsid w:val="00833F0E"/>
    <w:rsid w:val="00834067"/>
    <w:rsid w:val="008340CE"/>
    <w:rsid w:val="008340E1"/>
    <w:rsid w:val="00834409"/>
    <w:rsid w:val="00834530"/>
    <w:rsid w:val="0083462D"/>
    <w:rsid w:val="008347E9"/>
    <w:rsid w:val="00834910"/>
    <w:rsid w:val="0083497A"/>
    <w:rsid w:val="008349AE"/>
    <w:rsid w:val="00834B7E"/>
    <w:rsid w:val="00834BFB"/>
    <w:rsid w:val="00834CE5"/>
    <w:rsid w:val="00834FCE"/>
    <w:rsid w:val="00835167"/>
    <w:rsid w:val="00835269"/>
    <w:rsid w:val="008352A9"/>
    <w:rsid w:val="00835344"/>
    <w:rsid w:val="00835356"/>
    <w:rsid w:val="008353B7"/>
    <w:rsid w:val="008354AE"/>
    <w:rsid w:val="0083555A"/>
    <w:rsid w:val="00835587"/>
    <w:rsid w:val="00835611"/>
    <w:rsid w:val="00835793"/>
    <w:rsid w:val="00835844"/>
    <w:rsid w:val="00835949"/>
    <w:rsid w:val="00835A30"/>
    <w:rsid w:val="00835C0A"/>
    <w:rsid w:val="00835C3D"/>
    <w:rsid w:val="00835FF7"/>
    <w:rsid w:val="008360E8"/>
    <w:rsid w:val="0083613E"/>
    <w:rsid w:val="0083619F"/>
    <w:rsid w:val="00836418"/>
    <w:rsid w:val="0083656F"/>
    <w:rsid w:val="008366EB"/>
    <w:rsid w:val="008367E7"/>
    <w:rsid w:val="00836A31"/>
    <w:rsid w:val="00836CB9"/>
    <w:rsid w:val="00836F09"/>
    <w:rsid w:val="00836F8D"/>
    <w:rsid w:val="00836F99"/>
    <w:rsid w:val="00837132"/>
    <w:rsid w:val="00837171"/>
    <w:rsid w:val="008371AA"/>
    <w:rsid w:val="00837377"/>
    <w:rsid w:val="008375A9"/>
    <w:rsid w:val="008375F4"/>
    <w:rsid w:val="00837670"/>
    <w:rsid w:val="00837857"/>
    <w:rsid w:val="00837B28"/>
    <w:rsid w:val="00837C28"/>
    <w:rsid w:val="00837C34"/>
    <w:rsid w:val="00837C86"/>
    <w:rsid w:val="00837D98"/>
    <w:rsid w:val="00837E3F"/>
    <w:rsid w:val="00837E43"/>
    <w:rsid w:val="00837E8D"/>
    <w:rsid w:val="00837F28"/>
    <w:rsid w:val="00837F3D"/>
    <w:rsid w:val="008401FF"/>
    <w:rsid w:val="008402C2"/>
    <w:rsid w:val="008403CC"/>
    <w:rsid w:val="008404FA"/>
    <w:rsid w:val="00840528"/>
    <w:rsid w:val="00840722"/>
    <w:rsid w:val="008409EE"/>
    <w:rsid w:val="00840A55"/>
    <w:rsid w:val="00840B5D"/>
    <w:rsid w:val="00840B6E"/>
    <w:rsid w:val="00840E6E"/>
    <w:rsid w:val="00841289"/>
    <w:rsid w:val="0084129D"/>
    <w:rsid w:val="008413B1"/>
    <w:rsid w:val="008413E7"/>
    <w:rsid w:val="008413FB"/>
    <w:rsid w:val="008416EF"/>
    <w:rsid w:val="00841732"/>
    <w:rsid w:val="008417BD"/>
    <w:rsid w:val="0084189B"/>
    <w:rsid w:val="008419B9"/>
    <w:rsid w:val="00841CCF"/>
    <w:rsid w:val="00841DC3"/>
    <w:rsid w:val="00841F23"/>
    <w:rsid w:val="00841FC5"/>
    <w:rsid w:val="00842081"/>
    <w:rsid w:val="00842437"/>
    <w:rsid w:val="008424EA"/>
    <w:rsid w:val="00842546"/>
    <w:rsid w:val="00842692"/>
    <w:rsid w:val="008428B7"/>
    <w:rsid w:val="00842A12"/>
    <w:rsid w:val="00842B42"/>
    <w:rsid w:val="00842C64"/>
    <w:rsid w:val="00842C84"/>
    <w:rsid w:val="00842CEF"/>
    <w:rsid w:val="00842D7C"/>
    <w:rsid w:val="00842EE4"/>
    <w:rsid w:val="00842FB8"/>
    <w:rsid w:val="008430FD"/>
    <w:rsid w:val="00843129"/>
    <w:rsid w:val="008431A0"/>
    <w:rsid w:val="008431FE"/>
    <w:rsid w:val="00843264"/>
    <w:rsid w:val="00843520"/>
    <w:rsid w:val="008436B5"/>
    <w:rsid w:val="0084374F"/>
    <w:rsid w:val="008439C1"/>
    <w:rsid w:val="008439E0"/>
    <w:rsid w:val="00843ABF"/>
    <w:rsid w:val="00843C85"/>
    <w:rsid w:val="00843E5B"/>
    <w:rsid w:val="00843F02"/>
    <w:rsid w:val="008440E8"/>
    <w:rsid w:val="008441C0"/>
    <w:rsid w:val="008441E1"/>
    <w:rsid w:val="00844493"/>
    <w:rsid w:val="008444F5"/>
    <w:rsid w:val="00844571"/>
    <w:rsid w:val="0084468E"/>
    <w:rsid w:val="008446D5"/>
    <w:rsid w:val="00844710"/>
    <w:rsid w:val="00844811"/>
    <w:rsid w:val="00844864"/>
    <w:rsid w:val="008449C1"/>
    <w:rsid w:val="00844B10"/>
    <w:rsid w:val="00844B22"/>
    <w:rsid w:val="00844C79"/>
    <w:rsid w:val="00844F46"/>
    <w:rsid w:val="00845098"/>
    <w:rsid w:val="008451F2"/>
    <w:rsid w:val="008453AD"/>
    <w:rsid w:val="00845B8C"/>
    <w:rsid w:val="00845DEC"/>
    <w:rsid w:val="00846263"/>
    <w:rsid w:val="008463A4"/>
    <w:rsid w:val="00846929"/>
    <w:rsid w:val="00846A6B"/>
    <w:rsid w:val="00846A78"/>
    <w:rsid w:val="00846B3F"/>
    <w:rsid w:val="00846D76"/>
    <w:rsid w:val="0084720D"/>
    <w:rsid w:val="00847501"/>
    <w:rsid w:val="008476A0"/>
    <w:rsid w:val="0084771E"/>
    <w:rsid w:val="0084788F"/>
    <w:rsid w:val="00847A47"/>
    <w:rsid w:val="00847A57"/>
    <w:rsid w:val="00847AD7"/>
    <w:rsid w:val="00847C9A"/>
    <w:rsid w:val="00847D3C"/>
    <w:rsid w:val="00847DCF"/>
    <w:rsid w:val="00850359"/>
    <w:rsid w:val="00850448"/>
    <w:rsid w:val="008505C0"/>
    <w:rsid w:val="0085061A"/>
    <w:rsid w:val="0085073F"/>
    <w:rsid w:val="00850ACD"/>
    <w:rsid w:val="00850D83"/>
    <w:rsid w:val="0085101A"/>
    <w:rsid w:val="0085105F"/>
    <w:rsid w:val="008510D9"/>
    <w:rsid w:val="00851107"/>
    <w:rsid w:val="008511F9"/>
    <w:rsid w:val="0085121C"/>
    <w:rsid w:val="00851268"/>
    <w:rsid w:val="0085133B"/>
    <w:rsid w:val="00851364"/>
    <w:rsid w:val="00851532"/>
    <w:rsid w:val="008515BA"/>
    <w:rsid w:val="00851645"/>
    <w:rsid w:val="008516A0"/>
    <w:rsid w:val="00851A19"/>
    <w:rsid w:val="00851ABF"/>
    <w:rsid w:val="00851D43"/>
    <w:rsid w:val="00851D96"/>
    <w:rsid w:val="008520DE"/>
    <w:rsid w:val="008522B9"/>
    <w:rsid w:val="00852689"/>
    <w:rsid w:val="00852725"/>
    <w:rsid w:val="00852895"/>
    <w:rsid w:val="00852988"/>
    <w:rsid w:val="00852A31"/>
    <w:rsid w:val="00852B64"/>
    <w:rsid w:val="00852B85"/>
    <w:rsid w:val="008532E3"/>
    <w:rsid w:val="00853609"/>
    <w:rsid w:val="00853923"/>
    <w:rsid w:val="0085395C"/>
    <w:rsid w:val="008539DF"/>
    <w:rsid w:val="00853A58"/>
    <w:rsid w:val="00853E28"/>
    <w:rsid w:val="00853E8C"/>
    <w:rsid w:val="00854013"/>
    <w:rsid w:val="00854023"/>
    <w:rsid w:val="00854067"/>
    <w:rsid w:val="00854188"/>
    <w:rsid w:val="00854241"/>
    <w:rsid w:val="0085442D"/>
    <w:rsid w:val="00854483"/>
    <w:rsid w:val="008544B1"/>
    <w:rsid w:val="008544B9"/>
    <w:rsid w:val="008544FA"/>
    <w:rsid w:val="008544FF"/>
    <w:rsid w:val="00854652"/>
    <w:rsid w:val="00854941"/>
    <w:rsid w:val="00854AC9"/>
    <w:rsid w:val="00854B3A"/>
    <w:rsid w:val="00854BDD"/>
    <w:rsid w:val="00854C04"/>
    <w:rsid w:val="00854DB5"/>
    <w:rsid w:val="00854DC1"/>
    <w:rsid w:val="008550E2"/>
    <w:rsid w:val="00855188"/>
    <w:rsid w:val="008551A8"/>
    <w:rsid w:val="00855224"/>
    <w:rsid w:val="0085538B"/>
    <w:rsid w:val="00855411"/>
    <w:rsid w:val="0085556C"/>
    <w:rsid w:val="008555E2"/>
    <w:rsid w:val="008556E0"/>
    <w:rsid w:val="008558D0"/>
    <w:rsid w:val="008558EA"/>
    <w:rsid w:val="00855A52"/>
    <w:rsid w:val="00855A79"/>
    <w:rsid w:val="00855B9F"/>
    <w:rsid w:val="00855BDE"/>
    <w:rsid w:val="00855D72"/>
    <w:rsid w:val="00855DD9"/>
    <w:rsid w:val="00855E15"/>
    <w:rsid w:val="00855F6E"/>
    <w:rsid w:val="00856010"/>
    <w:rsid w:val="0085619D"/>
    <w:rsid w:val="008562EB"/>
    <w:rsid w:val="00856727"/>
    <w:rsid w:val="0085677F"/>
    <w:rsid w:val="0085678E"/>
    <w:rsid w:val="0085679E"/>
    <w:rsid w:val="008567B3"/>
    <w:rsid w:val="0085695E"/>
    <w:rsid w:val="00856A94"/>
    <w:rsid w:val="00856B9D"/>
    <w:rsid w:val="00856BB0"/>
    <w:rsid w:val="00856C39"/>
    <w:rsid w:val="00856D2F"/>
    <w:rsid w:val="00856DEE"/>
    <w:rsid w:val="00856DFC"/>
    <w:rsid w:val="00856FAA"/>
    <w:rsid w:val="00857186"/>
    <w:rsid w:val="0085758C"/>
    <w:rsid w:val="008575C8"/>
    <w:rsid w:val="0085775C"/>
    <w:rsid w:val="00857917"/>
    <w:rsid w:val="0085794E"/>
    <w:rsid w:val="008579D1"/>
    <w:rsid w:val="00857C39"/>
    <w:rsid w:val="00857C4A"/>
    <w:rsid w:val="00857CF0"/>
    <w:rsid w:val="00857ED8"/>
    <w:rsid w:val="0086014F"/>
    <w:rsid w:val="008602ED"/>
    <w:rsid w:val="00860380"/>
    <w:rsid w:val="00860480"/>
    <w:rsid w:val="00860545"/>
    <w:rsid w:val="00860586"/>
    <w:rsid w:val="00860781"/>
    <w:rsid w:val="00860815"/>
    <w:rsid w:val="00860918"/>
    <w:rsid w:val="00860924"/>
    <w:rsid w:val="00860981"/>
    <w:rsid w:val="00860992"/>
    <w:rsid w:val="00860A46"/>
    <w:rsid w:val="00860A52"/>
    <w:rsid w:val="00860C44"/>
    <w:rsid w:val="00860D09"/>
    <w:rsid w:val="00860E28"/>
    <w:rsid w:val="0086114C"/>
    <w:rsid w:val="00861237"/>
    <w:rsid w:val="00861282"/>
    <w:rsid w:val="0086129D"/>
    <w:rsid w:val="008616F0"/>
    <w:rsid w:val="00861A04"/>
    <w:rsid w:val="00861A53"/>
    <w:rsid w:val="00861AE3"/>
    <w:rsid w:val="00861B4F"/>
    <w:rsid w:val="00861BC1"/>
    <w:rsid w:val="00861C51"/>
    <w:rsid w:val="00861C6D"/>
    <w:rsid w:val="00861C78"/>
    <w:rsid w:val="00862164"/>
    <w:rsid w:val="008621B0"/>
    <w:rsid w:val="0086220B"/>
    <w:rsid w:val="008622AB"/>
    <w:rsid w:val="008622EA"/>
    <w:rsid w:val="00862310"/>
    <w:rsid w:val="00862663"/>
    <w:rsid w:val="0086279C"/>
    <w:rsid w:val="0086280D"/>
    <w:rsid w:val="00862CF1"/>
    <w:rsid w:val="00862F57"/>
    <w:rsid w:val="00863099"/>
    <w:rsid w:val="0086312B"/>
    <w:rsid w:val="008633DE"/>
    <w:rsid w:val="008633E7"/>
    <w:rsid w:val="0086354B"/>
    <w:rsid w:val="008635F4"/>
    <w:rsid w:val="00863734"/>
    <w:rsid w:val="008637E6"/>
    <w:rsid w:val="008638FB"/>
    <w:rsid w:val="008639D5"/>
    <w:rsid w:val="00863BF1"/>
    <w:rsid w:val="00863FAB"/>
    <w:rsid w:val="00864134"/>
    <w:rsid w:val="008641DD"/>
    <w:rsid w:val="008642F2"/>
    <w:rsid w:val="0086437D"/>
    <w:rsid w:val="008644BA"/>
    <w:rsid w:val="0086452E"/>
    <w:rsid w:val="0086456C"/>
    <w:rsid w:val="00864597"/>
    <w:rsid w:val="008645D3"/>
    <w:rsid w:val="00864605"/>
    <w:rsid w:val="00864636"/>
    <w:rsid w:val="008648B4"/>
    <w:rsid w:val="00864B5B"/>
    <w:rsid w:val="00864D04"/>
    <w:rsid w:val="00864ED0"/>
    <w:rsid w:val="00864EEC"/>
    <w:rsid w:val="00864F57"/>
    <w:rsid w:val="00864F85"/>
    <w:rsid w:val="00864FAD"/>
    <w:rsid w:val="00864FFB"/>
    <w:rsid w:val="0086521B"/>
    <w:rsid w:val="00865326"/>
    <w:rsid w:val="0086562D"/>
    <w:rsid w:val="008659BC"/>
    <w:rsid w:val="008660DA"/>
    <w:rsid w:val="0086674E"/>
    <w:rsid w:val="0086676B"/>
    <w:rsid w:val="008667A8"/>
    <w:rsid w:val="00866B4F"/>
    <w:rsid w:val="00866B7A"/>
    <w:rsid w:val="00866BC5"/>
    <w:rsid w:val="00866C02"/>
    <w:rsid w:val="00866C15"/>
    <w:rsid w:val="00866D92"/>
    <w:rsid w:val="00866E93"/>
    <w:rsid w:val="008671DF"/>
    <w:rsid w:val="008673AF"/>
    <w:rsid w:val="00867421"/>
    <w:rsid w:val="00867521"/>
    <w:rsid w:val="008675F5"/>
    <w:rsid w:val="008677AF"/>
    <w:rsid w:val="008677F7"/>
    <w:rsid w:val="00867834"/>
    <w:rsid w:val="00867BD9"/>
    <w:rsid w:val="00867EA8"/>
    <w:rsid w:val="00867FEE"/>
    <w:rsid w:val="0087001B"/>
    <w:rsid w:val="00870126"/>
    <w:rsid w:val="00870211"/>
    <w:rsid w:val="008706F5"/>
    <w:rsid w:val="008707CE"/>
    <w:rsid w:val="00870E78"/>
    <w:rsid w:val="00870FE1"/>
    <w:rsid w:val="0087118E"/>
    <w:rsid w:val="008712E2"/>
    <w:rsid w:val="008712EE"/>
    <w:rsid w:val="008713F5"/>
    <w:rsid w:val="00871442"/>
    <w:rsid w:val="008715AC"/>
    <w:rsid w:val="0087169A"/>
    <w:rsid w:val="00871841"/>
    <w:rsid w:val="00871D17"/>
    <w:rsid w:val="00871F52"/>
    <w:rsid w:val="00871FF0"/>
    <w:rsid w:val="0087211F"/>
    <w:rsid w:val="00872168"/>
    <w:rsid w:val="008722A1"/>
    <w:rsid w:val="0087251A"/>
    <w:rsid w:val="008726C5"/>
    <w:rsid w:val="0087281C"/>
    <w:rsid w:val="0087287B"/>
    <w:rsid w:val="008730E8"/>
    <w:rsid w:val="00873143"/>
    <w:rsid w:val="008731C6"/>
    <w:rsid w:val="00873356"/>
    <w:rsid w:val="0087346C"/>
    <w:rsid w:val="008735A8"/>
    <w:rsid w:val="008735E4"/>
    <w:rsid w:val="00873624"/>
    <w:rsid w:val="00873662"/>
    <w:rsid w:val="00873733"/>
    <w:rsid w:val="00873834"/>
    <w:rsid w:val="00873881"/>
    <w:rsid w:val="008739E4"/>
    <w:rsid w:val="00873A93"/>
    <w:rsid w:val="00873B07"/>
    <w:rsid w:val="00873D68"/>
    <w:rsid w:val="00873D9F"/>
    <w:rsid w:val="00873F79"/>
    <w:rsid w:val="008743CE"/>
    <w:rsid w:val="0087484C"/>
    <w:rsid w:val="00874BA3"/>
    <w:rsid w:val="00874C34"/>
    <w:rsid w:val="00874D42"/>
    <w:rsid w:val="0087518A"/>
    <w:rsid w:val="00875233"/>
    <w:rsid w:val="00875295"/>
    <w:rsid w:val="0087534C"/>
    <w:rsid w:val="0087536C"/>
    <w:rsid w:val="008753ED"/>
    <w:rsid w:val="0087541F"/>
    <w:rsid w:val="0087556A"/>
    <w:rsid w:val="00875633"/>
    <w:rsid w:val="008758F3"/>
    <w:rsid w:val="00875986"/>
    <w:rsid w:val="00875A6A"/>
    <w:rsid w:val="00875AA1"/>
    <w:rsid w:val="00875E12"/>
    <w:rsid w:val="00875F20"/>
    <w:rsid w:val="00875F56"/>
    <w:rsid w:val="008760A4"/>
    <w:rsid w:val="008760AC"/>
    <w:rsid w:val="00876813"/>
    <w:rsid w:val="008768CE"/>
    <w:rsid w:val="00876A6D"/>
    <w:rsid w:val="00876B85"/>
    <w:rsid w:val="0087703C"/>
    <w:rsid w:val="008772E4"/>
    <w:rsid w:val="00877400"/>
    <w:rsid w:val="00877575"/>
    <w:rsid w:val="00877689"/>
    <w:rsid w:val="0087781F"/>
    <w:rsid w:val="00877B77"/>
    <w:rsid w:val="00877C01"/>
    <w:rsid w:val="00877CDD"/>
    <w:rsid w:val="00877D8E"/>
    <w:rsid w:val="00877DCC"/>
    <w:rsid w:val="00877E0E"/>
    <w:rsid w:val="00877E5F"/>
    <w:rsid w:val="00877EA8"/>
    <w:rsid w:val="008800A6"/>
    <w:rsid w:val="00880215"/>
    <w:rsid w:val="00880419"/>
    <w:rsid w:val="0088077D"/>
    <w:rsid w:val="00880834"/>
    <w:rsid w:val="00880962"/>
    <w:rsid w:val="00880A7E"/>
    <w:rsid w:val="00880B72"/>
    <w:rsid w:val="00880E07"/>
    <w:rsid w:val="00880F5D"/>
    <w:rsid w:val="00881006"/>
    <w:rsid w:val="00881042"/>
    <w:rsid w:val="008811C8"/>
    <w:rsid w:val="008813D6"/>
    <w:rsid w:val="00881517"/>
    <w:rsid w:val="00881681"/>
    <w:rsid w:val="0088168D"/>
    <w:rsid w:val="008818F9"/>
    <w:rsid w:val="00881C57"/>
    <w:rsid w:val="00881CC8"/>
    <w:rsid w:val="00881DA9"/>
    <w:rsid w:val="00882103"/>
    <w:rsid w:val="00882178"/>
    <w:rsid w:val="008821E9"/>
    <w:rsid w:val="0088228C"/>
    <w:rsid w:val="0088257D"/>
    <w:rsid w:val="008826AC"/>
    <w:rsid w:val="008826B0"/>
    <w:rsid w:val="0088275C"/>
    <w:rsid w:val="008828AE"/>
    <w:rsid w:val="00882FDF"/>
    <w:rsid w:val="00883003"/>
    <w:rsid w:val="0088315A"/>
    <w:rsid w:val="0088340B"/>
    <w:rsid w:val="0088342E"/>
    <w:rsid w:val="008836D0"/>
    <w:rsid w:val="008836EF"/>
    <w:rsid w:val="008837A0"/>
    <w:rsid w:val="00883F2F"/>
    <w:rsid w:val="0088426C"/>
    <w:rsid w:val="00884340"/>
    <w:rsid w:val="00884889"/>
    <w:rsid w:val="008848E7"/>
    <w:rsid w:val="00884A8A"/>
    <w:rsid w:val="00884BB4"/>
    <w:rsid w:val="00884DA6"/>
    <w:rsid w:val="008850D1"/>
    <w:rsid w:val="0088517F"/>
    <w:rsid w:val="00885375"/>
    <w:rsid w:val="00885377"/>
    <w:rsid w:val="008855BB"/>
    <w:rsid w:val="0088587A"/>
    <w:rsid w:val="008859EE"/>
    <w:rsid w:val="00885AE6"/>
    <w:rsid w:val="00885B0A"/>
    <w:rsid w:val="00885D77"/>
    <w:rsid w:val="00886551"/>
    <w:rsid w:val="008865E8"/>
    <w:rsid w:val="00886664"/>
    <w:rsid w:val="008866AB"/>
    <w:rsid w:val="008866BC"/>
    <w:rsid w:val="00886747"/>
    <w:rsid w:val="00886774"/>
    <w:rsid w:val="00886931"/>
    <w:rsid w:val="00886A1F"/>
    <w:rsid w:val="00886C36"/>
    <w:rsid w:val="00886D5B"/>
    <w:rsid w:val="00886E41"/>
    <w:rsid w:val="00886E8F"/>
    <w:rsid w:val="0088702E"/>
    <w:rsid w:val="00887161"/>
    <w:rsid w:val="00887212"/>
    <w:rsid w:val="00887213"/>
    <w:rsid w:val="00887336"/>
    <w:rsid w:val="008873A2"/>
    <w:rsid w:val="008876F1"/>
    <w:rsid w:val="008878AB"/>
    <w:rsid w:val="00887A3D"/>
    <w:rsid w:val="00887B4A"/>
    <w:rsid w:val="00887C1A"/>
    <w:rsid w:val="00890582"/>
    <w:rsid w:val="00890667"/>
    <w:rsid w:val="008906B6"/>
    <w:rsid w:val="008906CC"/>
    <w:rsid w:val="00890765"/>
    <w:rsid w:val="00890B25"/>
    <w:rsid w:val="00890B3F"/>
    <w:rsid w:val="00890EA4"/>
    <w:rsid w:val="0089107E"/>
    <w:rsid w:val="008911FE"/>
    <w:rsid w:val="008913EA"/>
    <w:rsid w:val="008915DF"/>
    <w:rsid w:val="008916BF"/>
    <w:rsid w:val="00891961"/>
    <w:rsid w:val="00891A03"/>
    <w:rsid w:val="00891A60"/>
    <w:rsid w:val="00891AC1"/>
    <w:rsid w:val="00891BE2"/>
    <w:rsid w:val="00891ECE"/>
    <w:rsid w:val="00891F08"/>
    <w:rsid w:val="00892066"/>
    <w:rsid w:val="0089207A"/>
    <w:rsid w:val="0089207D"/>
    <w:rsid w:val="0089214B"/>
    <w:rsid w:val="008921F1"/>
    <w:rsid w:val="008922FD"/>
    <w:rsid w:val="0089260C"/>
    <w:rsid w:val="0089261B"/>
    <w:rsid w:val="0089274D"/>
    <w:rsid w:val="00892789"/>
    <w:rsid w:val="00892955"/>
    <w:rsid w:val="00892C1D"/>
    <w:rsid w:val="00892CC0"/>
    <w:rsid w:val="00892CD4"/>
    <w:rsid w:val="0089300A"/>
    <w:rsid w:val="00893071"/>
    <w:rsid w:val="0089307D"/>
    <w:rsid w:val="00893125"/>
    <w:rsid w:val="00893238"/>
    <w:rsid w:val="0089331B"/>
    <w:rsid w:val="008933D2"/>
    <w:rsid w:val="0089356C"/>
    <w:rsid w:val="008938DF"/>
    <w:rsid w:val="00893C07"/>
    <w:rsid w:val="00893D18"/>
    <w:rsid w:val="00893E74"/>
    <w:rsid w:val="00893F54"/>
    <w:rsid w:val="008940F9"/>
    <w:rsid w:val="00894104"/>
    <w:rsid w:val="008943D8"/>
    <w:rsid w:val="0089462A"/>
    <w:rsid w:val="00894861"/>
    <w:rsid w:val="00894B99"/>
    <w:rsid w:val="00894C9A"/>
    <w:rsid w:val="00894D2E"/>
    <w:rsid w:val="00894D84"/>
    <w:rsid w:val="00894E25"/>
    <w:rsid w:val="00894FC5"/>
    <w:rsid w:val="0089513B"/>
    <w:rsid w:val="008956DB"/>
    <w:rsid w:val="008957AB"/>
    <w:rsid w:val="00895AB2"/>
    <w:rsid w:val="00895BC7"/>
    <w:rsid w:val="0089677C"/>
    <w:rsid w:val="0089686A"/>
    <w:rsid w:val="008969C1"/>
    <w:rsid w:val="00896A10"/>
    <w:rsid w:val="00896A2C"/>
    <w:rsid w:val="00896A58"/>
    <w:rsid w:val="00896E87"/>
    <w:rsid w:val="00897210"/>
    <w:rsid w:val="00897225"/>
    <w:rsid w:val="008975B1"/>
    <w:rsid w:val="008978CF"/>
    <w:rsid w:val="008978F3"/>
    <w:rsid w:val="00897A2F"/>
    <w:rsid w:val="00897B2D"/>
    <w:rsid w:val="00897D73"/>
    <w:rsid w:val="00897DD0"/>
    <w:rsid w:val="008A0129"/>
    <w:rsid w:val="008A0457"/>
    <w:rsid w:val="008A05D2"/>
    <w:rsid w:val="008A07D1"/>
    <w:rsid w:val="008A0884"/>
    <w:rsid w:val="008A0934"/>
    <w:rsid w:val="008A0A3D"/>
    <w:rsid w:val="008A0C38"/>
    <w:rsid w:val="008A0DBF"/>
    <w:rsid w:val="008A0EFF"/>
    <w:rsid w:val="008A1247"/>
    <w:rsid w:val="008A156C"/>
    <w:rsid w:val="008A15BC"/>
    <w:rsid w:val="008A15F4"/>
    <w:rsid w:val="008A17E4"/>
    <w:rsid w:val="008A1838"/>
    <w:rsid w:val="008A194F"/>
    <w:rsid w:val="008A1B65"/>
    <w:rsid w:val="008A1BF3"/>
    <w:rsid w:val="008A1CA6"/>
    <w:rsid w:val="008A1D2D"/>
    <w:rsid w:val="008A1E31"/>
    <w:rsid w:val="008A21FF"/>
    <w:rsid w:val="008A227D"/>
    <w:rsid w:val="008A2306"/>
    <w:rsid w:val="008A2446"/>
    <w:rsid w:val="008A271F"/>
    <w:rsid w:val="008A27D0"/>
    <w:rsid w:val="008A27EA"/>
    <w:rsid w:val="008A2C97"/>
    <w:rsid w:val="008A2CAE"/>
    <w:rsid w:val="008A2CC5"/>
    <w:rsid w:val="008A2CEF"/>
    <w:rsid w:val="008A2E73"/>
    <w:rsid w:val="008A2F58"/>
    <w:rsid w:val="008A314B"/>
    <w:rsid w:val="008A3180"/>
    <w:rsid w:val="008A32A8"/>
    <w:rsid w:val="008A32B9"/>
    <w:rsid w:val="008A33E5"/>
    <w:rsid w:val="008A351C"/>
    <w:rsid w:val="008A353D"/>
    <w:rsid w:val="008A3B96"/>
    <w:rsid w:val="008A3ED9"/>
    <w:rsid w:val="008A3EDA"/>
    <w:rsid w:val="008A3EEE"/>
    <w:rsid w:val="008A3F8B"/>
    <w:rsid w:val="008A419D"/>
    <w:rsid w:val="008A4308"/>
    <w:rsid w:val="008A441E"/>
    <w:rsid w:val="008A442E"/>
    <w:rsid w:val="008A4431"/>
    <w:rsid w:val="008A4526"/>
    <w:rsid w:val="008A4734"/>
    <w:rsid w:val="008A47B1"/>
    <w:rsid w:val="008A47E0"/>
    <w:rsid w:val="008A4946"/>
    <w:rsid w:val="008A4961"/>
    <w:rsid w:val="008A49B9"/>
    <w:rsid w:val="008A49FE"/>
    <w:rsid w:val="008A4A74"/>
    <w:rsid w:val="008A4B27"/>
    <w:rsid w:val="008A4C27"/>
    <w:rsid w:val="008A4CF4"/>
    <w:rsid w:val="008A4E78"/>
    <w:rsid w:val="008A4ED1"/>
    <w:rsid w:val="008A5153"/>
    <w:rsid w:val="008A5236"/>
    <w:rsid w:val="008A526A"/>
    <w:rsid w:val="008A5436"/>
    <w:rsid w:val="008A5448"/>
    <w:rsid w:val="008A5736"/>
    <w:rsid w:val="008A59FA"/>
    <w:rsid w:val="008A5A53"/>
    <w:rsid w:val="008A5AE0"/>
    <w:rsid w:val="008A5C60"/>
    <w:rsid w:val="008A5D7A"/>
    <w:rsid w:val="008A5E32"/>
    <w:rsid w:val="008A60E0"/>
    <w:rsid w:val="008A6431"/>
    <w:rsid w:val="008A6454"/>
    <w:rsid w:val="008A6477"/>
    <w:rsid w:val="008A6934"/>
    <w:rsid w:val="008A6B17"/>
    <w:rsid w:val="008A6CF9"/>
    <w:rsid w:val="008A6DBF"/>
    <w:rsid w:val="008A6DF1"/>
    <w:rsid w:val="008A7294"/>
    <w:rsid w:val="008A7500"/>
    <w:rsid w:val="008A753C"/>
    <w:rsid w:val="008A7631"/>
    <w:rsid w:val="008A7A14"/>
    <w:rsid w:val="008A7A17"/>
    <w:rsid w:val="008A7CFA"/>
    <w:rsid w:val="008A7D57"/>
    <w:rsid w:val="008A7DEE"/>
    <w:rsid w:val="008A7FB0"/>
    <w:rsid w:val="008B003A"/>
    <w:rsid w:val="008B01CD"/>
    <w:rsid w:val="008B0656"/>
    <w:rsid w:val="008B0710"/>
    <w:rsid w:val="008B07FB"/>
    <w:rsid w:val="008B08D1"/>
    <w:rsid w:val="008B0921"/>
    <w:rsid w:val="008B0C93"/>
    <w:rsid w:val="008B0D36"/>
    <w:rsid w:val="008B0FE5"/>
    <w:rsid w:val="008B1227"/>
    <w:rsid w:val="008B1549"/>
    <w:rsid w:val="008B15D3"/>
    <w:rsid w:val="008B1704"/>
    <w:rsid w:val="008B1766"/>
    <w:rsid w:val="008B1868"/>
    <w:rsid w:val="008B18FA"/>
    <w:rsid w:val="008B194B"/>
    <w:rsid w:val="008B1A82"/>
    <w:rsid w:val="008B1A8A"/>
    <w:rsid w:val="008B205B"/>
    <w:rsid w:val="008B21A8"/>
    <w:rsid w:val="008B238B"/>
    <w:rsid w:val="008B258A"/>
    <w:rsid w:val="008B2664"/>
    <w:rsid w:val="008B2731"/>
    <w:rsid w:val="008B2929"/>
    <w:rsid w:val="008B2955"/>
    <w:rsid w:val="008B2A69"/>
    <w:rsid w:val="008B2C34"/>
    <w:rsid w:val="008B2C37"/>
    <w:rsid w:val="008B2C7B"/>
    <w:rsid w:val="008B2DAC"/>
    <w:rsid w:val="008B2E15"/>
    <w:rsid w:val="008B2E2E"/>
    <w:rsid w:val="008B302A"/>
    <w:rsid w:val="008B319B"/>
    <w:rsid w:val="008B3228"/>
    <w:rsid w:val="008B365D"/>
    <w:rsid w:val="008B3784"/>
    <w:rsid w:val="008B38A7"/>
    <w:rsid w:val="008B38F9"/>
    <w:rsid w:val="008B3A4E"/>
    <w:rsid w:val="008B3B6D"/>
    <w:rsid w:val="008B3BE0"/>
    <w:rsid w:val="008B406B"/>
    <w:rsid w:val="008B4104"/>
    <w:rsid w:val="008B41B4"/>
    <w:rsid w:val="008B41DC"/>
    <w:rsid w:val="008B41FE"/>
    <w:rsid w:val="008B43CD"/>
    <w:rsid w:val="008B4426"/>
    <w:rsid w:val="008B44B3"/>
    <w:rsid w:val="008B4855"/>
    <w:rsid w:val="008B4B6E"/>
    <w:rsid w:val="008B4E71"/>
    <w:rsid w:val="008B5334"/>
    <w:rsid w:val="008B54BD"/>
    <w:rsid w:val="008B5662"/>
    <w:rsid w:val="008B5958"/>
    <w:rsid w:val="008B5A30"/>
    <w:rsid w:val="008B5AE1"/>
    <w:rsid w:val="008B5B11"/>
    <w:rsid w:val="008B5C06"/>
    <w:rsid w:val="008B5CA9"/>
    <w:rsid w:val="008B5E66"/>
    <w:rsid w:val="008B5E8C"/>
    <w:rsid w:val="008B5F60"/>
    <w:rsid w:val="008B5FD6"/>
    <w:rsid w:val="008B643D"/>
    <w:rsid w:val="008B65B4"/>
    <w:rsid w:val="008B66C9"/>
    <w:rsid w:val="008B66F9"/>
    <w:rsid w:val="008B690D"/>
    <w:rsid w:val="008B6AEA"/>
    <w:rsid w:val="008B726E"/>
    <w:rsid w:val="008B7315"/>
    <w:rsid w:val="008B7619"/>
    <w:rsid w:val="008B7A82"/>
    <w:rsid w:val="008B7DEE"/>
    <w:rsid w:val="008C0015"/>
    <w:rsid w:val="008C014F"/>
    <w:rsid w:val="008C0298"/>
    <w:rsid w:val="008C0425"/>
    <w:rsid w:val="008C043D"/>
    <w:rsid w:val="008C0603"/>
    <w:rsid w:val="008C067F"/>
    <w:rsid w:val="008C081F"/>
    <w:rsid w:val="008C0AE6"/>
    <w:rsid w:val="008C0C31"/>
    <w:rsid w:val="008C0D1E"/>
    <w:rsid w:val="008C0D35"/>
    <w:rsid w:val="008C0F96"/>
    <w:rsid w:val="008C1080"/>
    <w:rsid w:val="008C1101"/>
    <w:rsid w:val="008C1603"/>
    <w:rsid w:val="008C17AC"/>
    <w:rsid w:val="008C180D"/>
    <w:rsid w:val="008C1884"/>
    <w:rsid w:val="008C1A76"/>
    <w:rsid w:val="008C1B45"/>
    <w:rsid w:val="008C1CEE"/>
    <w:rsid w:val="008C1FC3"/>
    <w:rsid w:val="008C2150"/>
    <w:rsid w:val="008C21B1"/>
    <w:rsid w:val="008C2406"/>
    <w:rsid w:val="008C2478"/>
    <w:rsid w:val="008C270D"/>
    <w:rsid w:val="008C28ED"/>
    <w:rsid w:val="008C29AF"/>
    <w:rsid w:val="008C2A45"/>
    <w:rsid w:val="008C2DDB"/>
    <w:rsid w:val="008C2FA4"/>
    <w:rsid w:val="008C3355"/>
    <w:rsid w:val="008C350A"/>
    <w:rsid w:val="008C36FB"/>
    <w:rsid w:val="008C3C11"/>
    <w:rsid w:val="008C3CF4"/>
    <w:rsid w:val="008C3F04"/>
    <w:rsid w:val="008C3F72"/>
    <w:rsid w:val="008C4062"/>
    <w:rsid w:val="008C4153"/>
    <w:rsid w:val="008C4257"/>
    <w:rsid w:val="008C4417"/>
    <w:rsid w:val="008C4489"/>
    <w:rsid w:val="008C4575"/>
    <w:rsid w:val="008C4598"/>
    <w:rsid w:val="008C45EE"/>
    <w:rsid w:val="008C4643"/>
    <w:rsid w:val="008C4666"/>
    <w:rsid w:val="008C4731"/>
    <w:rsid w:val="008C4A41"/>
    <w:rsid w:val="008C4C6E"/>
    <w:rsid w:val="008C4EE3"/>
    <w:rsid w:val="008C54CF"/>
    <w:rsid w:val="008C5528"/>
    <w:rsid w:val="008C5605"/>
    <w:rsid w:val="008C5A5F"/>
    <w:rsid w:val="008C5A7C"/>
    <w:rsid w:val="008C5AE9"/>
    <w:rsid w:val="008C5B4D"/>
    <w:rsid w:val="008C5C22"/>
    <w:rsid w:val="008C5D6E"/>
    <w:rsid w:val="008C5EC1"/>
    <w:rsid w:val="008C5FE6"/>
    <w:rsid w:val="008C6018"/>
    <w:rsid w:val="008C6022"/>
    <w:rsid w:val="008C60DB"/>
    <w:rsid w:val="008C61CA"/>
    <w:rsid w:val="008C623F"/>
    <w:rsid w:val="008C62CC"/>
    <w:rsid w:val="008C62D8"/>
    <w:rsid w:val="008C6307"/>
    <w:rsid w:val="008C6315"/>
    <w:rsid w:val="008C655C"/>
    <w:rsid w:val="008C66A8"/>
    <w:rsid w:val="008C66DC"/>
    <w:rsid w:val="008C67CD"/>
    <w:rsid w:val="008C67DD"/>
    <w:rsid w:val="008C67E7"/>
    <w:rsid w:val="008C680B"/>
    <w:rsid w:val="008C697D"/>
    <w:rsid w:val="008C6D50"/>
    <w:rsid w:val="008C7228"/>
    <w:rsid w:val="008C72DB"/>
    <w:rsid w:val="008C731B"/>
    <w:rsid w:val="008C737D"/>
    <w:rsid w:val="008C74B5"/>
    <w:rsid w:val="008C74FA"/>
    <w:rsid w:val="008C753F"/>
    <w:rsid w:val="008C7693"/>
    <w:rsid w:val="008C769C"/>
    <w:rsid w:val="008C777E"/>
    <w:rsid w:val="008C77CA"/>
    <w:rsid w:val="008C7A25"/>
    <w:rsid w:val="008C7A31"/>
    <w:rsid w:val="008C7A5A"/>
    <w:rsid w:val="008C7B51"/>
    <w:rsid w:val="008C7B89"/>
    <w:rsid w:val="008C7BB1"/>
    <w:rsid w:val="008C7C7D"/>
    <w:rsid w:val="008C7D6B"/>
    <w:rsid w:val="008C7F5E"/>
    <w:rsid w:val="008D0030"/>
    <w:rsid w:val="008D02F3"/>
    <w:rsid w:val="008D05F1"/>
    <w:rsid w:val="008D0686"/>
    <w:rsid w:val="008D0777"/>
    <w:rsid w:val="008D07E4"/>
    <w:rsid w:val="008D081F"/>
    <w:rsid w:val="008D0991"/>
    <w:rsid w:val="008D0A4F"/>
    <w:rsid w:val="008D0A58"/>
    <w:rsid w:val="008D0A88"/>
    <w:rsid w:val="008D0D13"/>
    <w:rsid w:val="008D0D71"/>
    <w:rsid w:val="008D0D9C"/>
    <w:rsid w:val="008D0DA0"/>
    <w:rsid w:val="008D0DA2"/>
    <w:rsid w:val="008D0EE1"/>
    <w:rsid w:val="008D0FAB"/>
    <w:rsid w:val="008D117E"/>
    <w:rsid w:val="008D12E4"/>
    <w:rsid w:val="008D1367"/>
    <w:rsid w:val="008D1415"/>
    <w:rsid w:val="008D148C"/>
    <w:rsid w:val="008D15B5"/>
    <w:rsid w:val="008D1A32"/>
    <w:rsid w:val="008D1EDE"/>
    <w:rsid w:val="008D203F"/>
    <w:rsid w:val="008D2106"/>
    <w:rsid w:val="008D2194"/>
    <w:rsid w:val="008D21C6"/>
    <w:rsid w:val="008D21F5"/>
    <w:rsid w:val="008D2248"/>
    <w:rsid w:val="008D2532"/>
    <w:rsid w:val="008D261E"/>
    <w:rsid w:val="008D26F8"/>
    <w:rsid w:val="008D2A83"/>
    <w:rsid w:val="008D2B44"/>
    <w:rsid w:val="008D2B67"/>
    <w:rsid w:val="008D2CB6"/>
    <w:rsid w:val="008D2E56"/>
    <w:rsid w:val="008D300C"/>
    <w:rsid w:val="008D32E4"/>
    <w:rsid w:val="008D3322"/>
    <w:rsid w:val="008D33B0"/>
    <w:rsid w:val="008D3563"/>
    <w:rsid w:val="008D36D9"/>
    <w:rsid w:val="008D36E4"/>
    <w:rsid w:val="008D383C"/>
    <w:rsid w:val="008D39A6"/>
    <w:rsid w:val="008D3A7E"/>
    <w:rsid w:val="008D3D43"/>
    <w:rsid w:val="008D410B"/>
    <w:rsid w:val="008D421D"/>
    <w:rsid w:val="008D44A6"/>
    <w:rsid w:val="008D4563"/>
    <w:rsid w:val="008D47B9"/>
    <w:rsid w:val="008D4ACA"/>
    <w:rsid w:val="008D4C87"/>
    <w:rsid w:val="008D4C8E"/>
    <w:rsid w:val="008D4DF0"/>
    <w:rsid w:val="008D4F19"/>
    <w:rsid w:val="008D5060"/>
    <w:rsid w:val="008D513A"/>
    <w:rsid w:val="008D5220"/>
    <w:rsid w:val="008D5432"/>
    <w:rsid w:val="008D54E4"/>
    <w:rsid w:val="008D58C8"/>
    <w:rsid w:val="008D5B78"/>
    <w:rsid w:val="008D5C91"/>
    <w:rsid w:val="008D5CD3"/>
    <w:rsid w:val="008D5E68"/>
    <w:rsid w:val="008D5F20"/>
    <w:rsid w:val="008D5FD1"/>
    <w:rsid w:val="008D61AA"/>
    <w:rsid w:val="008D61CA"/>
    <w:rsid w:val="008D6318"/>
    <w:rsid w:val="008D63CE"/>
    <w:rsid w:val="008D644B"/>
    <w:rsid w:val="008D64F6"/>
    <w:rsid w:val="008D6709"/>
    <w:rsid w:val="008D6759"/>
    <w:rsid w:val="008D6992"/>
    <w:rsid w:val="008D6B1D"/>
    <w:rsid w:val="008D6D8E"/>
    <w:rsid w:val="008D6E0E"/>
    <w:rsid w:val="008D6FCC"/>
    <w:rsid w:val="008D7141"/>
    <w:rsid w:val="008D7442"/>
    <w:rsid w:val="008D750C"/>
    <w:rsid w:val="008D779E"/>
    <w:rsid w:val="008D77CA"/>
    <w:rsid w:val="008D7973"/>
    <w:rsid w:val="008D7974"/>
    <w:rsid w:val="008D798F"/>
    <w:rsid w:val="008D7B3E"/>
    <w:rsid w:val="008D7D09"/>
    <w:rsid w:val="008D7D4A"/>
    <w:rsid w:val="008D7FCA"/>
    <w:rsid w:val="008E010F"/>
    <w:rsid w:val="008E01A4"/>
    <w:rsid w:val="008E0294"/>
    <w:rsid w:val="008E0326"/>
    <w:rsid w:val="008E0368"/>
    <w:rsid w:val="008E04A0"/>
    <w:rsid w:val="008E0630"/>
    <w:rsid w:val="008E0688"/>
    <w:rsid w:val="008E0871"/>
    <w:rsid w:val="008E0910"/>
    <w:rsid w:val="008E0BB2"/>
    <w:rsid w:val="008E0CA3"/>
    <w:rsid w:val="008E0CE0"/>
    <w:rsid w:val="008E0D34"/>
    <w:rsid w:val="008E11B1"/>
    <w:rsid w:val="008E120C"/>
    <w:rsid w:val="008E133E"/>
    <w:rsid w:val="008E1531"/>
    <w:rsid w:val="008E15C5"/>
    <w:rsid w:val="008E18DB"/>
    <w:rsid w:val="008E1987"/>
    <w:rsid w:val="008E1B94"/>
    <w:rsid w:val="008E1BAE"/>
    <w:rsid w:val="008E1BBD"/>
    <w:rsid w:val="008E1D85"/>
    <w:rsid w:val="008E1DB5"/>
    <w:rsid w:val="008E1FE6"/>
    <w:rsid w:val="008E20C6"/>
    <w:rsid w:val="008E216A"/>
    <w:rsid w:val="008E26EF"/>
    <w:rsid w:val="008E2A21"/>
    <w:rsid w:val="008E2C1D"/>
    <w:rsid w:val="008E2D08"/>
    <w:rsid w:val="008E2F3D"/>
    <w:rsid w:val="008E2F63"/>
    <w:rsid w:val="008E33B1"/>
    <w:rsid w:val="008E343B"/>
    <w:rsid w:val="008E360C"/>
    <w:rsid w:val="008E36FC"/>
    <w:rsid w:val="008E383B"/>
    <w:rsid w:val="008E39B6"/>
    <w:rsid w:val="008E3A30"/>
    <w:rsid w:val="008E3B3E"/>
    <w:rsid w:val="008E4075"/>
    <w:rsid w:val="008E418B"/>
    <w:rsid w:val="008E4645"/>
    <w:rsid w:val="008E4790"/>
    <w:rsid w:val="008E485E"/>
    <w:rsid w:val="008E48B7"/>
    <w:rsid w:val="008E4929"/>
    <w:rsid w:val="008E494C"/>
    <w:rsid w:val="008E4BB1"/>
    <w:rsid w:val="008E4D27"/>
    <w:rsid w:val="008E4D49"/>
    <w:rsid w:val="008E4E46"/>
    <w:rsid w:val="008E4FAF"/>
    <w:rsid w:val="008E4FFD"/>
    <w:rsid w:val="008E502B"/>
    <w:rsid w:val="008E5101"/>
    <w:rsid w:val="008E533D"/>
    <w:rsid w:val="008E5570"/>
    <w:rsid w:val="008E5693"/>
    <w:rsid w:val="008E5725"/>
    <w:rsid w:val="008E58CF"/>
    <w:rsid w:val="008E5A20"/>
    <w:rsid w:val="008E5AB7"/>
    <w:rsid w:val="008E5B02"/>
    <w:rsid w:val="008E5D3C"/>
    <w:rsid w:val="008E5EF5"/>
    <w:rsid w:val="008E6126"/>
    <w:rsid w:val="008E615B"/>
    <w:rsid w:val="008E61D5"/>
    <w:rsid w:val="008E61EF"/>
    <w:rsid w:val="008E6277"/>
    <w:rsid w:val="008E63D7"/>
    <w:rsid w:val="008E658A"/>
    <w:rsid w:val="008E65CA"/>
    <w:rsid w:val="008E6637"/>
    <w:rsid w:val="008E6726"/>
    <w:rsid w:val="008E68B8"/>
    <w:rsid w:val="008E692A"/>
    <w:rsid w:val="008E6977"/>
    <w:rsid w:val="008E6AD9"/>
    <w:rsid w:val="008E6C58"/>
    <w:rsid w:val="008E6CC9"/>
    <w:rsid w:val="008E6D2C"/>
    <w:rsid w:val="008E6D37"/>
    <w:rsid w:val="008E6EC2"/>
    <w:rsid w:val="008E6ED9"/>
    <w:rsid w:val="008E702E"/>
    <w:rsid w:val="008E7242"/>
    <w:rsid w:val="008E7275"/>
    <w:rsid w:val="008E742B"/>
    <w:rsid w:val="008E7618"/>
    <w:rsid w:val="008E76D3"/>
    <w:rsid w:val="008E77AF"/>
    <w:rsid w:val="008E7AC3"/>
    <w:rsid w:val="008E7B0B"/>
    <w:rsid w:val="008E7C0C"/>
    <w:rsid w:val="008E7C76"/>
    <w:rsid w:val="008E7DB4"/>
    <w:rsid w:val="008E7F0C"/>
    <w:rsid w:val="008E7FB1"/>
    <w:rsid w:val="008F0018"/>
    <w:rsid w:val="008F00BE"/>
    <w:rsid w:val="008F0231"/>
    <w:rsid w:val="008F0412"/>
    <w:rsid w:val="008F04A0"/>
    <w:rsid w:val="008F04A5"/>
    <w:rsid w:val="008F04D6"/>
    <w:rsid w:val="008F0931"/>
    <w:rsid w:val="008F0ABD"/>
    <w:rsid w:val="008F0BBC"/>
    <w:rsid w:val="008F0C2F"/>
    <w:rsid w:val="008F0CB5"/>
    <w:rsid w:val="008F0D4F"/>
    <w:rsid w:val="008F0D9B"/>
    <w:rsid w:val="008F0EAA"/>
    <w:rsid w:val="008F1040"/>
    <w:rsid w:val="008F1077"/>
    <w:rsid w:val="008F112B"/>
    <w:rsid w:val="008F1150"/>
    <w:rsid w:val="008F1171"/>
    <w:rsid w:val="008F11E2"/>
    <w:rsid w:val="008F13D7"/>
    <w:rsid w:val="008F165F"/>
    <w:rsid w:val="008F169E"/>
    <w:rsid w:val="008F17D3"/>
    <w:rsid w:val="008F1885"/>
    <w:rsid w:val="008F1A13"/>
    <w:rsid w:val="008F1A62"/>
    <w:rsid w:val="008F1AD7"/>
    <w:rsid w:val="008F1EF9"/>
    <w:rsid w:val="008F1F72"/>
    <w:rsid w:val="008F206C"/>
    <w:rsid w:val="008F2135"/>
    <w:rsid w:val="008F2541"/>
    <w:rsid w:val="008F25E3"/>
    <w:rsid w:val="008F281F"/>
    <w:rsid w:val="008F290A"/>
    <w:rsid w:val="008F2A2A"/>
    <w:rsid w:val="008F2A4D"/>
    <w:rsid w:val="008F2E15"/>
    <w:rsid w:val="008F2EBB"/>
    <w:rsid w:val="008F31D5"/>
    <w:rsid w:val="008F3278"/>
    <w:rsid w:val="008F32CA"/>
    <w:rsid w:val="008F3405"/>
    <w:rsid w:val="008F383F"/>
    <w:rsid w:val="008F386F"/>
    <w:rsid w:val="008F387C"/>
    <w:rsid w:val="008F3D40"/>
    <w:rsid w:val="008F3F4F"/>
    <w:rsid w:val="008F3FDD"/>
    <w:rsid w:val="008F4069"/>
    <w:rsid w:val="008F4309"/>
    <w:rsid w:val="008F4376"/>
    <w:rsid w:val="008F43FF"/>
    <w:rsid w:val="008F455D"/>
    <w:rsid w:val="008F4631"/>
    <w:rsid w:val="008F470E"/>
    <w:rsid w:val="008F49FF"/>
    <w:rsid w:val="008F4B19"/>
    <w:rsid w:val="008F4C9A"/>
    <w:rsid w:val="008F4DB3"/>
    <w:rsid w:val="008F4FB2"/>
    <w:rsid w:val="008F51D2"/>
    <w:rsid w:val="008F51F6"/>
    <w:rsid w:val="008F5230"/>
    <w:rsid w:val="008F52A1"/>
    <w:rsid w:val="008F5589"/>
    <w:rsid w:val="008F578B"/>
    <w:rsid w:val="008F58D9"/>
    <w:rsid w:val="008F5A08"/>
    <w:rsid w:val="008F5B6C"/>
    <w:rsid w:val="008F5D22"/>
    <w:rsid w:val="008F5D8F"/>
    <w:rsid w:val="008F5EB0"/>
    <w:rsid w:val="008F62F5"/>
    <w:rsid w:val="008F63B4"/>
    <w:rsid w:val="008F65D1"/>
    <w:rsid w:val="008F674A"/>
    <w:rsid w:val="008F6A73"/>
    <w:rsid w:val="008F6A88"/>
    <w:rsid w:val="008F6BCA"/>
    <w:rsid w:val="008F6EEA"/>
    <w:rsid w:val="008F6F86"/>
    <w:rsid w:val="008F71D4"/>
    <w:rsid w:val="008F720F"/>
    <w:rsid w:val="008F727E"/>
    <w:rsid w:val="008F7284"/>
    <w:rsid w:val="008F72B8"/>
    <w:rsid w:val="008F734E"/>
    <w:rsid w:val="008F73C1"/>
    <w:rsid w:val="008F76D3"/>
    <w:rsid w:val="008F786B"/>
    <w:rsid w:val="008F78F2"/>
    <w:rsid w:val="008F7931"/>
    <w:rsid w:val="008F7E78"/>
    <w:rsid w:val="0090018C"/>
    <w:rsid w:val="009002C0"/>
    <w:rsid w:val="0090043B"/>
    <w:rsid w:val="0090064B"/>
    <w:rsid w:val="00900734"/>
    <w:rsid w:val="00900B12"/>
    <w:rsid w:val="00900CD6"/>
    <w:rsid w:val="00900D7C"/>
    <w:rsid w:val="00900DDE"/>
    <w:rsid w:val="00900F4F"/>
    <w:rsid w:val="009010A2"/>
    <w:rsid w:val="009014F2"/>
    <w:rsid w:val="0090190C"/>
    <w:rsid w:val="00901991"/>
    <w:rsid w:val="009019AA"/>
    <w:rsid w:val="00901A36"/>
    <w:rsid w:val="00901A65"/>
    <w:rsid w:val="00901ABA"/>
    <w:rsid w:val="00901B59"/>
    <w:rsid w:val="00901C1B"/>
    <w:rsid w:val="00901C2A"/>
    <w:rsid w:val="00901FDC"/>
    <w:rsid w:val="00901FE9"/>
    <w:rsid w:val="0090207A"/>
    <w:rsid w:val="009020D1"/>
    <w:rsid w:val="0090223E"/>
    <w:rsid w:val="009023DD"/>
    <w:rsid w:val="0090249B"/>
    <w:rsid w:val="00902521"/>
    <w:rsid w:val="009025A8"/>
    <w:rsid w:val="00902A06"/>
    <w:rsid w:val="00902AA5"/>
    <w:rsid w:val="00902ADF"/>
    <w:rsid w:val="00902BF9"/>
    <w:rsid w:val="00902DAD"/>
    <w:rsid w:val="00902F56"/>
    <w:rsid w:val="00903364"/>
    <w:rsid w:val="00903374"/>
    <w:rsid w:val="0090348A"/>
    <w:rsid w:val="009034A7"/>
    <w:rsid w:val="0090362E"/>
    <w:rsid w:val="00903786"/>
    <w:rsid w:val="009037D2"/>
    <w:rsid w:val="00903993"/>
    <w:rsid w:val="009039F7"/>
    <w:rsid w:val="00903BB0"/>
    <w:rsid w:val="00903C11"/>
    <w:rsid w:val="00903D8B"/>
    <w:rsid w:val="00903E37"/>
    <w:rsid w:val="00904090"/>
    <w:rsid w:val="00904319"/>
    <w:rsid w:val="00904331"/>
    <w:rsid w:val="0090444F"/>
    <w:rsid w:val="0090484E"/>
    <w:rsid w:val="00904914"/>
    <w:rsid w:val="00904947"/>
    <w:rsid w:val="00904A60"/>
    <w:rsid w:val="00904C02"/>
    <w:rsid w:val="00904C1E"/>
    <w:rsid w:val="00904C64"/>
    <w:rsid w:val="00904F50"/>
    <w:rsid w:val="00905023"/>
    <w:rsid w:val="009050E8"/>
    <w:rsid w:val="00905376"/>
    <w:rsid w:val="009054EE"/>
    <w:rsid w:val="0090550C"/>
    <w:rsid w:val="00905678"/>
    <w:rsid w:val="009058A1"/>
    <w:rsid w:val="0090598B"/>
    <w:rsid w:val="00905AE8"/>
    <w:rsid w:val="00905B86"/>
    <w:rsid w:val="00905CBD"/>
    <w:rsid w:val="00906118"/>
    <w:rsid w:val="00906264"/>
    <w:rsid w:val="0090632D"/>
    <w:rsid w:val="00906370"/>
    <w:rsid w:val="009065C5"/>
    <w:rsid w:val="00906622"/>
    <w:rsid w:val="009066F2"/>
    <w:rsid w:val="009067D4"/>
    <w:rsid w:val="00906A6D"/>
    <w:rsid w:val="00906C1E"/>
    <w:rsid w:val="00906E60"/>
    <w:rsid w:val="00906F8B"/>
    <w:rsid w:val="00906FCC"/>
    <w:rsid w:val="00907277"/>
    <w:rsid w:val="009073EB"/>
    <w:rsid w:val="0090745D"/>
    <w:rsid w:val="00907659"/>
    <w:rsid w:val="00907715"/>
    <w:rsid w:val="009078CF"/>
    <w:rsid w:val="00907B6C"/>
    <w:rsid w:val="00907BEC"/>
    <w:rsid w:val="0091011C"/>
    <w:rsid w:val="009101D6"/>
    <w:rsid w:val="00910316"/>
    <w:rsid w:val="00910417"/>
    <w:rsid w:val="009104E5"/>
    <w:rsid w:val="009107E1"/>
    <w:rsid w:val="00910838"/>
    <w:rsid w:val="0091084A"/>
    <w:rsid w:val="009109A2"/>
    <w:rsid w:val="009109D1"/>
    <w:rsid w:val="009109ED"/>
    <w:rsid w:val="00910A2C"/>
    <w:rsid w:val="00910A63"/>
    <w:rsid w:val="00910ACF"/>
    <w:rsid w:val="00910C3B"/>
    <w:rsid w:val="00910EAD"/>
    <w:rsid w:val="00911014"/>
    <w:rsid w:val="009113C1"/>
    <w:rsid w:val="009113C9"/>
    <w:rsid w:val="0091151F"/>
    <w:rsid w:val="00911673"/>
    <w:rsid w:val="009116D4"/>
    <w:rsid w:val="00911C94"/>
    <w:rsid w:val="00911D78"/>
    <w:rsid w:val="00911E16"/>
    <w:rsid w:val="00911E5E"/>
    <w:rsid w:val="00911EAA"/>
    <w:rsid w:val="00911EFF"/>
    <w:rsid w:val="0091212E"/>
    <w:rsid w:val="00912274"/>
    <w:rsid w:val="00912445"/>
    <w:rsid w:val="0091262E"/>
    <w:rsid w:val="00912724"/>
    <w:rsid w:val="009127AE"/>
    <w:rsid w:val="00912805"/>
    <w:rsid w:val="00912861"/>
    <w:rsid w:val="00912A1D"/>
    <w:rsid w:val="00912BA3"/>
    <w:rsid w:val="00912CB3"/>
    <w:rsid w:val="00912EBB"/>
    <w:rsid w:val="00912F9B"/>
    <w:rsid w:val="00912FBD"/>
    <w:rsid w:val="00912FDE"/>
    <w:rsid w:val="00913077"/>
    <w:rsid w:val="00913177"/>
    <w:rsid w:val="00913253"/>
    <w:rsid w:val="009134D1"/>
    <w:rsid w:val="009135B1"/>
    <w:rsid w:val="009136D8"/>
    <w:rsid w:val="009137D5"/>
    <w:rsid w:val="00913967"/>
    <w:rsid w:val="00913A89"/>
    <w:rsid w:val="00913B11"/>
    <w:rsid w:val="00913BF1"/>
    <w:rsid w:val="00913D0F"/>
    <w:rsid w:val="00913D67"/>
    <w:rsid w:val="00914032"/>
    <w:rsid w:val="009141D4"/>
    <w:rsid w:val="0091435A"/>
    <w:rsid w:val="009143B0"/>
    <w:rsid w:val="00914810"/>
    <w:rsid w:val="0091481D"/>
    <w:rsid w:val="0091484A"/>
    <w:rsid w:val="00914A04"/>
    <w:rsid w:val="00914AEB"/>
    <w:rsid w:val="00914D02"/>
    <w:rsid w:val="00914E89"/>
    <w:rsid w:val="00914EF6"/>
    <w:rsid w:val="009150FD"/>
    <w:rsid w:val="009152DB"/>
    <w:rsid w:val="00915382"/>
    <w:rsid w:val="00915392"/>
    <w:rsid w:val="0091554E"/>
    <w:rsid w:val="00915731"/>
    <w:rsid w:val="0091575D"/>
    <w:rsid w:val="009157CF"/>
    <w:rsid w:val="0091586F"/>
    <w:rsid w:val="009158D3"/>
    <w:rsid w:val="00915943"/>
    <w:rsid w:val="009159BA"/>
    <w:rsid w:val="00915B89"/>
    <w:rsid w:val="00915C46"/>
    <w:rsid w:val="00915F09"/>
    <w:rsid w:val="00916035"/>
    <w:rsid w:val="009160B1"/>
    <w:rsid w:val="009162E9"/>
    <w:rsid w:val="0091637C"/>
    <w:rsid w:val="0091639E"/>
    <w:rsid w:val="00916431"/>
    <w:rsid w:val="00916445"/>
    <w:rsid w:val="00916482"/>
    <w:rsid w:val="0091652B"/>
    <w:rsid w:val="0091656A"/>
    <w:rsid w:val="00916646"/>
    <w:rsid w:val="0091664C"/>
    <w:rsid w:val="0091675D"/>
    <w:rsid w:val="009168CC"/>
    <w:rsid w:val="009168EF"/>
    <w:rsid w:val="00916C09"/>
    <w:rsid w:val="00916DCC"/>
    <w:rsid w:val="00916EFD"/>
    <w:rsid w:val="0091739A"/>
    <w:rsid w:val="00917751"/>
    <w:rsid w:val="0091775B"/>
    <w:rsid w:val="00917A57"/>
    <w:rsid w:val="00917DC3"/>
    <w:rsid w:val="00917DE6"/>
    <w:rsid w:val="0092001F"/>
    <w:rsid w:val="009205B8"/>
    <w:rsid w:val="009208B3"/>
    <w:rsid w:val="00920A24"/>
    <w:rsid w:val="00920B47"/>
    <w:rsid w:val="009210BE"/>
    <w:rsid w:val="009212AB"/>
    <w:rsid w:val="009214B1"/>
    <w:rsid w:val="00921595"/>
    <w:rsid w:val="009215A1"/>
    <w:rsid w:val="0092180D"/>
    <w:rsid w:val="00921917"/>
    <w:rsid w:val="0092191F"/>
    <w:rsid w:val="00921BAA"/>
    <w:rsid w:val="00921BBB"/>
    <w:rsid w:val="00921DD3"/>
    <w:rsid w:val="00921F1F"/>
    <w:rsid w:val="00921FF4"/>
    <w:rsid w:val="0092207F"/>
    <w:rsid w:val="0092219F"/>
    <w:rsid w:val="009221D7"/>
    <w:rsid w:val="00922228"/>
    <w:rsid w:val="00922268"/>
    <w:rsid w:val="009222FB"/>
    <w:rsid w:val="00922646"/>
    <w:rsid w:val="0092272C"/>
    <w:rsid w:val="009228D8"/>
    <w:rsid w:val="00922CA9"/>
    <w:rsid w:val="00922F76"/>
    <w:rsid w:val="009230DE"/>
    <w:rsid w:val="00923180"/>
    <w:rsid w:val="0092354D"/>
    <w:rsid w:val="009235E3"/>
    <w:rsid w:val="009238FF"/>
    <w:rsid w:val="00923AAA"/>
    <w:rsid w:val="00923E4D"/>
    <w:rsid w:val="0092409B"/>
    <w:rsid w:val="0092414F"/>
    <w:rsid w:val="00924272"/>
    <w:rsid w:val="00924494"/>
    <w:rsid w:val="0092473A"/>
    <w:rsid w:val="009248C7"/>
    <w:rsid w:val="009249BB"/>
    <w:rsid w:val="00924C95"/>
    <w:rsid w:val="00924CB9"/>
    <w:rsid w:val="00924D10"/>
    <w:rsid w:val="00924E18"/>
    <w:rsid w:val="00925091"/>
    <w:rsid w:val="0092513D"/>
    <w:rsid w:val="0092522C"/>
    <w:rsid w:val="009253F8"/>
    <w:rsid w:val="0092548F"/>
    <w:rsid w:val="009254C2"/>
    <w:rsid w:val="009254EF"/>
    <w:rsid w:val="00925563"/>
    <w:rsid w:val="00925876"/>
    <w:rsid w:val="00925943"/>
    <w:rsid w:val="00925993"/>
    <w:rsid w:val="00925B6F"/>
    <w:rsid w:val="00925D45"/>
    <w:rsid w:val="00925FDD"/>
    <w:rsid w:val="009261DF"/>
    <w:rsid w:val="00926345"/>
    <w:rsid w:val="0092645E"/>
    <w:rsid w:val="0092647F"/>
    <w:rsid w:val="009269ED"/>
    <w:rsid w:val="00926A61"/>
    <w:rsid w:val="00926CDD"/>
    <w:rsid w:val="00926E40"/>
    <w:rsid w:val="00926F72"/>
    <w:rsid w:val="00927010"/>
    <w:rsid w:val="00927085"/>
    <w:rsid w:val="009270CE"/>
    <w:rsid w:val="009270F8"/>
    <w:rsid w:val="0092750A"/>
    <w:rsid w:val="00927617"/>
    <w:rsid w:val="00927885"/>
    <w:rsid w:val="00927A01"/>
    <w:rsid w:val="00927A10"/>
    <w:rsid w:val="00927AB4"/>
    <w:rsid w:val="00927AD8"/>
    <w:rsid w:val="00927BEE"/>
    <w:rsid w:val="00927C37"/>
    <w:rsid w:val="00927C81"/>
    <w:rsid w:val="00927CCE"/>
    <w:rsid w:val="00927FE6"/>
    <w:rsid w:val="009304D3"/>
    <w:rsid w:val="00930550"/>
    <w:rsid w:val="00930552"/>
    <w:rsid w:val="009306A8"/>
    <w:rsid w:val="00930A44"/>
    <w:rsid w:val="00930AE7"/>
    <w:rsid w:val="00930BC2"/>
    <w:rsid w:val="00930DAA"/>
    <w:rsid w:val="00930E05"/>
    <w:rsid w:val="00930E69"/>
    <w:rsid w:val="00930FAF"/>
    <w:rsid w:val="0093103C"/>
    <w:rsid w:val="009311CA"/>
    <w:rsid w:val="0093122B"/>
    <w:rsid w:val="00931300"/>
    <w:rsid w:val="00931379"/>
    <w:rsid w:val="00931438"/>
    <w:rsid w:val="009314E9"/>
    <w:rsid w:val="00931741"/>
    <w:rsid w:val="0093179D"/>
    <w:rsid w:val="009317FE"/>
    <w:rsid w:val="00931924"/>
    <w:rsid w:val="00931B07"/>
    <w:rsid w:val="00931DCF"/>
    <w:rsid w:val="00932453"/>
    <w:rsid w:val="009324B7"/>
    <w:rsid w:val="00932540"/>
    <w:rsid w:val="0093270C"/>
    <w:rsid w:val="009329DF"/>
    <w:rsid w:val="00932D72"/>
    <w:rsid w:val="00932EFA"/>
    <w:rsid w:val="00932F67"/>
    <w:rsid w:val="00933046"/>
    <w:rsid w:val="009330A0"/>
    <w:rsid w:val="009331CD"/>
    <w:rsid w:val="0093320B"/>
    <w:rsid w:val="009333FC"/>
    <w:rsid w:val="0093344E"/>
    <w:rsid w:val="009335A8"/>
    <w:rsid w:val="009335E0"/>
    <w:rsid w:val="00933634"/>
    <w:rsid w:val="00933688"/>
    <w:rsid w:val="00933900"/>
    <w:rsid w:val="00933914"/>
    <w:rsid w:val="0093391F"/>
    <w:rsid w:val="00933A9A"/>
    <w:rsid w:val="00933B0C"/>
    <w:rsid w:val="00933B57"/>
    <w:rsid w:val="00933C2E"/>
    <w:rsid w:val="00933E1E"/>
    <w:rsid w:val="00933EDC"/>
    <w:rsid w:val="00933FBE"/>
    <w:rsid w:val="00934286"/>
    <w:rsid w:val="00934484"/>
    <w:rsid w:val="00934623"/>
    <w:rsid w:val="009348EB"/>
    <w:rsid w:val="00934A6A"/>
    <w:rsid w:val="00934BAD"/>
    <w:rsid w:val="00934BF9"/>
    <w:rsid w:val="00934CF6"/>
    <w:rsid w:val="00934E70"/>
    <w:rsid w:val="00934E7A"/>
    <w:rsid w:val="00934FF0"/>
    <w:rsid w:val="009350E3"/>
    <w:rsid w:val="0093521C"/>
    <w:rsid w:val="0093527C"/>
    <w:rsid w:val="00935324"/>
    <w:rsid w:val="00935330"/>
    <w:rsid w:val="00935386"/>
    <w:rsid w:val="009353F2"/>
    <w:rsid w:val="00935410"/>
    <w:rsid w:val="00935560"/>
    <w:rsid w:val="00935745"/>
    <w:rsid w:val="0093579D"/>
    <w:rsid w:val="009357D8"/>
    <w:rsid w:val="00935852"/>
    <w:rsid w:val="00935A7F"/>
    <w:rsid w:val="00935A80"/>
    <w:rsid w:val="00935B29"/>
    <w:rsid w:val="00935C43"/>
    <w:rsid w:val="00935C4C"/>
    <w:rsid w:val="00935D47"/>
    <w:rsid w:val="00935D62"/>
    <w:rsid w:val="00935E33"/>
    <w:rsid w:val="00935E60"/>
    <w:rsid w:val="00935FB4"/>
    <w:rsid w:val="0093602B"/>
    <w:rsid w:val="00936104"/>
    <w:rsid w:val="00936499"/>
    <w:rsid w:val="009364C9"/>
    <w:rsid w:val="00936871"/>
    <w:rsid w:val="00936A52"/>
    <w:rsid w:val="00936A6D"/>
    <w:rsid w:val="00936B2F"/>
    <w:rsid w:val="00936C0A"/>
    <w:rsid w:val="00936DA5"/>
    <w:rsid w:val="00936DC1"/>
    <w:rsid w:val="00936E02"/>
    <w:rsid w:val="00937058"/>
    <w:rsid w:val="009371D3"/>
    <w:rsid w:val="00937375"/>
    <w:rsid w:val="00937630"/>
    <w:rsid w:val="009376FB"/>
    <w:rsid w:val="00937725"/>
    <w:rsid w:val="00937842"/>
    <w:rsid w:val="0093787D"/>
    <w:rsid w:val="009378BF"/>
    <w:rsid w:val="00937982"/>
    <w:rsid w:val="00937A06"/>
    <w:rsid w:val="00937BA6"/>
    <w:rsid w:val="00937D10"/>
    <w:rsid w:val="00937F72"/>
    <w:rsid w:val="009400A0"/>
    <w:rsid w:val="00940123"/>
    <w:rsid w:val="00940292"/>
    <w:rsid w:val="00940306"/>
    <w:rsid w:val="00940607"/>
    <w:rsid w:val="0094068F"/>
    <w:rsid w:val="00940771"/>
    <w:rsid w:val="00940888"/>
    <w:rsid w:val="00940914"/>
    <w:rsid w:val="0094094B"/>
    <w:rsid w:val="00940A33"/>
    <w:rsid w:val="00940CFD"/>
    <w:rsid w:val="00941211"/>
    <w:rsid w:val="009413E4"/>
    <w:rsid w:val="00941630"/>
    <w:rsid w:val="00941669"/>
    <w:rsid w:val="009416AD"/>
    <w:rsid w:val="009418E4"/>
    <w:rsid w:val="00941AE1"/>
    <w:rsid w:val="00941BB2"/>
    <w:rsid w:val="00941CF7"/>
    <w:rsid w:val="00941D50"/>
    <w:rsid w:val="00941D6E"/>
    <w:rsid w:val="00941E9A"/>
    <w:rsid w:val="00941EAD"/>
    <w:rsid w:val="00941EEE"/>
    <w:rsid w:val="00941FAE"/>
    <w:rsid w:val="009421A2"/>
    <w:rsid w:val="009424A0"/>
    <w:rsid w:val="0094291B"/>
    <w:rsid w:val="00942CE9"/>
    <w:rsid w:val="00942F1B"/>
    <w:rsid w:val="00942FB2"/>
    <w:rsid w:val="00942FB7"/>
    <w:rsid w:val="009430BD"/>
    <w:rsid w:val="00943139"/>
    <w:rsid w:val="009431E6"/>
    <w:rsid w:val="00943226"/>
    <w:rsid w:val="00943245"/>
    <w:rsid w:val="009432E6"/>
    <w:rsid w:val="00943336"/>
    <w:rsid w:val="00943464"/>
    <w:rsid w:val="009434A2"/>
    <w:rsid w:val="00943536"/>
    <w:rsid w:val="009435D1"/>
    <w:rsid w:val="009437BB"/>
    <w:rsid w:val="00943934"/>
    <w:rsid w:val="00943957"/>
    <w:rsid w:val="00943A28"/>
    <w:rsid w:val="00943C4D"/>
    <w:rsid w:val="00943CED"/>
    <w:rsid w:val="0094406C"/>
    <w:rsid w:val="00944231"/>
    <w:rsid w:val="00944299"/>
    <w:rsid w:val="00944346"/>
    <w:rsid w:val="0094448B"/>
    <w:rsid w:val="00944675"/>
    <w:rsid w:val="0094472D"/>
    <w:rsid w:val="009448A7"/>
    <w:rsid w:val="009449A6"/>
    <w:rsid w:val="00944D8B"/>
    <w:rsid w:val="00944DD2"/>
    <w:rsid w:val="00944E4D"/>
    <w:rsid w:val="0094507D"/>
    <w:rsid w:val="009450CC"/>
    <w:rsid w:val="009450EA"/>
    <w:rsid w:val="0094510C"/>
    <w:rsid w:val="00945205"/>
    <w:rsid w:val="0094536E"/>
    <w:rsid w:val="0094537F"/>
    <w:rsid w:val="0094542C"/>
    <w:rsid w:val="00945626"/>
    <w:rsid w:val="00945646"/>
    <w:rsid w:val="009456F8"/>
    <w:rsid w:val="009458DE"/>
    <w:rsid w:val="009458EB"/>
    <w:rsid w:val="00945A36"/>
    <w:rsid w:val="00945B80"/>
    <w:rsid w:val="00945FAA"/>
    <w:rsid w:val="009461D3"/>
    <w:rsid w:val="0094623D"/>
    <w:rsid w:val="009466B7"/>
    <w:rsid w:val="00946B6E"/>
    <w:rsid w:val="00946B76"/>
    <w:rsid w:val="00946EB2"/>
    <w:rsid w:val="00946F2E"/>
    <w:rsid w:val="00947218"/>
    <w:rsid w:val="00947962"/>
    <w:rsid w:val="00947B28"/>
    <w:rsid w:val="00947C3B"/>
    <w:rsid w:val="00947C53"/>
    <w:rsid w:val="00947C7E"/>
    <w:rsid w:val="00947CD4"/>
    <w:rsid w:val="00947D1F"/>
    <w:rsid w:val="00947D5B"/>
    <w:rsid w:val="00947E37"/>
    <w:rsid w:val="00947E53"/>
    <w:rsid w:val="00947EFE"/>
    <w:rsid w:val="009501E0"/>
    <w:rsid w:val="00950346"/>
    <w:rsid w:val="0095038E"/>
    <w:rsid w:val="009504D6"/>
    <w:rsid w:val="009505C4"/>
    <w:rsid w:val="0095076B"/>
    <w:rsid w:val="00950783"/>
    <w:rsid w:val="00950C40"/>
    <w:rsid w:val="00950D7D"/>
    <w:rsid w:val="00950D9A"/>
    <w:rsid w:val="00950E73"/>
    <w:rsid w:val="00950EEE"/>
    <w:rsid w:val="009512AF"/>
    <w:rsid w:val="0095132D"/>
    <w:rsid w:val="0095146D"/>
    <w:rsid w:val="009514C3"/>
    <w:rsid w:val="00951557"/>
    <w:rsid w:val="00951600"/>
    <w:rsid w:val="009516DD"/>
    <w:rsid w:val="009516F0"/>
    <w:rsid w:val="00951813"/>
    <w:rsid w:val="00951861"/>
    <w:rsid w:val="009518C4"/>
    <w:rsid w:val="00951A1B"/>
    <w:rsid w:val="00951B3C"/>
    <w:rsid w:val="00951C7D"/>
    <w:rsid w:val="00951DFA"/>
    <w:rsid w:val="00951F85"/>
    <w:rsid w:val="0095222B"/>
    <w:rsid w:val="009522A2"/>
    <w:rsid w:val="009522EC"/>
    <w:rsid w:val="009523BC"/>
    <w:rsid w:val="00952599"/>
    <w:rsid w:val="009526A2"/>
    <w:rsid w:val="00952722"/>
    <w:rsid w:val="00952879"/>
    <w:rsid w:val="009529DF"/>
    <w:rsid w:val="00952BDA"/>
    <w:rsid w:val="00952E7B"/>
    <w:rsid w:val="00952F58"/>
    <w:rsid w:val="0095346D"/>
    <w:rsid w:val="009535E2"/>
    <w:rsid w:val="00953687"/>
    <w:rsid w:val="009536BC"/>
    <w:rsid w:val="009537FD"/>
    <w:rsid w:val="00953973"/>
    <w:rsid w:val="00953974"/>
    <w:rsid w:val="00953993"/>
    <w:rsid w:val="00953B83"/>
    <w:rsid w:val="00954006"/>
    <w:rsid w:val="00954068"/>
    <w:rsid w:val="009540FF"/>
    <w:rsid w:val="00954349"/>
    <w:rsid w:val="0095439A"/>
    <w:rsid w:val="009543E9"/>
    <w:rsid w:val="009546E6"/>
    <w:rsid w:val="00954810"/>
    <w:rsid w:val="00954C85"/>
    <w:rsid w:val="00954F33"/>
    <w:rsid w:val="00954F83"/>
    <w:rsid w:val="00955101"/>
    <w:rsid w:val="009551A1"/>
    <w:rsid w:val="0095530C"/>
    <w:rsid w:val="009556D7"/>
    <w:rsid w:val="00955745"/>
    <w:rsid w:val="00955750"/>
    <w:rsid w:val="009557BF"/>
    <w:rsid w:val="009557FA"/>
    <w:rsid w:val="009559B2"/>
    <w:rsid w:val="00955A05"/>
    <w:rsid w:val="00955BFB"/>
    <w:rsid w:val="00955C0B"/>
    <w:rsid w:val="00955C8A"/>
    <w:rsid w:val="00955E7C"/>
    <w:rsid w:val="00955EA0"/>
    <w:rsid w:val="00956000"/>
    <w:rsid w:val="009562FC"/>
    <w:rsid w:val="009566BE"/>
    <w:rsid w:val="00956730"/>
    <w:rsid w:val="009568D7"/>
    <w:rsid w:val="00956DEF"/>
    <w:rsid w:val="0095705F"/>
    <w:rsid w:val="00957079"/>
    <w:rsid w:val="00957098"/>
    <w:rsid w:val="00957272"/>
    <w:rsid w:val="0095739A"/>
    <w:rsid w:val="00957407"/>
    <w:rsid w:val="00957624"/>
    <w:rsid w:val="009577BA"/>
    <w:rsid w:val="00957A58"/>
    <w:rsid w:val="00957B6B"/>
    <w:rsid w:val="00957BD1"/>
    <w:rsid w:val="00957D8E"/>
    <w:rsid w:val="00957F44"/>
    <w:rsid w:val="009602D1"/>
    <w:rsid w:val="00960312"/>
    <w:rsid w:val="00960397"/>
    <w:rsid w:val="009604D6"/>
    <w:rsid w:val="009605DF"/>
    <w:rsid w:val="00960796"/>
    <w:rsid w:val="00960866"/>
    <w:rsid w:val="00960984"/>
    <w:rsid w:val="00960A2F"/>
    <w:rsid w:val="00960C1A"/>
    <w:rsid w:val="00960DD2"/>
    <w:rsid w:val="00960E59"/>
    <w:rsid w:val="00960E7C"/>
    <w:rsid w:val="00960F91"/>
    <w:rsid w:val="009610B2"/>
    <w:rsid w:val="00961253"/>
    <w:rsid w:val="0096147B"/>
    <w:rsid w:val="009614D4"/>
    <w:rsid w:val="0096155F"/>
    <w:rsid w:val="00961669"/>
    <w:rsid w:val="00961675"/>
    <w:rsid w:val="009617A4"/>
    <w:rsid w:val="009619F4"/>
    <w:rsid w:val="00961E78"/>
    <w:rsid w:val="00962151"/>
    <w:rsid w:val="009621EA"/>
    <w:rsid w:val="009622FC"/>
    <w:rsid w:val="00962389"/>
    <w:rsid w:val="00962677"/>
    <w:rsid w:val="0096268C"/>
    <w:rsid w:val="009626C8"/>
    <w:rsid w:val="0096274A"/>
    <w:rsid w:val="0096286C"/>
    <w:rsid w:val="00962A0D"/>
    <w:rsid w:val="00962CBC"/>
    <w:rsid w:val="00962D4F"/>
    <w:rsid w:val="00962D76"/>
    <w:rsid w:val="00962D7C"/>
    <w:rsid w:val="00962F42"/>
    <w:rsid w:val="00962FF0"/>
    <w:rsid w:val="009630AB"/>
    <w:rsid w:val="009630CE"/>
    <w:rsid w:val="00963107"/>
    <w:rsid w:val="00963331"/>
    <w:rsid w:val="00963396"/>
    <w:rsid w:val="00963526"/>
    <w:rsid w:val="0096355C"/>
    <w:rsid w:val="009635CB"/>
    <w:rsid w:val="00963860"/>
    <w:rsid w:val="009638BA"/>
    <w:rsid w:val="00963937"/>
    <w:rsid w:val="009639C5"/>
    <w:rsid w:val="009639F1"/>
    <w:rsid w:val="00963CAD"/>
    <w:rsid w:val="00963D4F"/>
    <w:rsid w:val="00963DD4"/>
    <w:rsid w:val="00963DFA"/>
    <w:rsid w:val="00963E31"/>
    <w:rsid w:val="009640A0"/>
    <w:rsid w:val="0096443C"/>
    <w:rsid w:val="009644DB"/>
    <w:rsid w:val="009645D8"/>
    <w:rsid w:val="0096482E"/>
    <w:rsid w:val="009648E0"/>
    <w:rsid w:val="00964C28"/>
    <w:rsid w:val="00964C76"/>
    <w:rsid w:val="00964E0F"/>
    <w:rsid w:val="00964E40"/>
    <w:rsid w:val="00964F76"/>
    <w:rsid w:val="0096506A"/>
    <w:rsid w:val="00965178"/>
    <w:rsid w:val="009652CD"/>
    <w:rsid w:val="0096543A"/>
    <w:rsid w:val="00965658"/>
    <w:rsid w:val="00965936"/>
    <w:rsid w:val="009659B3"/>
    <w:rsid w:val="00965A2D"/>
    <w:rsid w:val="00965BE0"/>
    <w:rsid w:val="00965C15"/>
    <w:rsid w:val="00965F6B"/>
    <w:rsid w:val="00965FC2"/>
    <w:rsid w:val="00965FD4"/>
    <w:rsid w:val="00966065"/>
    <w:rsid w:val="00966078"/>
    <w:rsid w:val="00966160"/>
    <w:rsid w:val="00966264"/>
    <w:rsid w:val="0096626F"/>
    <w:rsid w:val="00966522"/>
    <w:rsid w:val="00966539"/>
    <w:rsid w:val="00966582"/>
    <w:rsid w:val="0096661A"/>
    <w:rsid w:val="00966770"/>
    <w:rsid w:val="009669D6"/>
    <w:rsid w:val="00966A55"/>
    <w:rsid w:val="00966C81"/>
    <w:rsid w:val="00966CB4"/>
    <w:rsid w:val="00966CDA"/>
    <w:rsid w:val="00966D09"/>
    <w:rsid w:val="00966FC5"/>
    <w:rsid w:val="00966FF8"/>
    <w:rsid w:val="00967160"/>
    <w:rsid w:val="00967311"/>
    <w:rsid w:val="009674AF"/>
    <w:rsid w:val="00967575"/>
    <w:rsid w:val="00967786"/>
    <w:rsid w:val="00967815"/>
    <w:rsid w:val="00967969"/>
    <w:rsid w:val="00967A52"/>
    <w:rsid w:val="00967B33"/>
    <w:rsid w:val="00967C69"/>
    <w:rsid w:val="00967DE4"/>
    <w:rsid w:val="00967E16"/>
    <w:rsid w:val="00967E4F"/>
    <w:rsid w:val="00967F92"/>
    <w:rsid w:val="00967FCB"/>
    <w:rsid w:val="009701EA"/>
    <w:rsid w:val="009702E2"/>
    <w:rsid w:val="00970430"/>
    <w:rsid w:val="009709DB"/>
    <w:rsid w:val="00970A4B"/>
    <w:rsid w:val="00970B30"/>
    <w:rsid w:val="00970B98"/>
    <w:rsid w:val="00970C60"/>
    <w:rsid w:val="00970C64"/>
    <w:rsid w:val="00970E3D"/>
    <w:rsid w:val="009712F5"/>
    <w:rsid w:val="00971549"/>
    <w:rsid w:val="00971A7D"/>
    <w:rsid w:val="00971AF8"/>
    <w:rsid w:val="00971B8D"/>
    <w:rsid w:val="00971C99"/>
    <w:rsid w:val="00971E1C"/>
    <w:rsid w:val="00971E49"/>
    <w:rsid w:val="00971FBD"/>
    <w:rsid w:val="00972075"/>
    <w:rsid w:val="00972217"/>
    <w:rsid w:val="009722E7"/>
    <w:rsid w:val="009725F2"/>
    <w:rsid w:val="009726B0"/>
    <w:rsid w:val="009726DF"/>
    <w:rsid w:val="0097274D"/>
    <w:rsid w:val="009727E2"/>
    <w:rsid w:val="0097289E"/>
    <w:rsid w:val="00972A03"/>
    <w:rsid w:val="00972B4F"/>
    <w:rsid w:val="00972DF3"/>
    <w:rsid w:val="00972EF5"/>
    <w:rsid w:val="00973016"/>
    <w:rsid w:val="009730E1"/>
    <w:rsid w:val="00973160"/>
    <w:rsid w:val="0097316F"/>
    <w:rsid w:val="009731CF"/>
    <w:rsid w:val="0097320A"/>
    <w:rsid w:val="0097337D"/>
    <w:rsid w:val="009733A1"/>
    <w:rsid w:val="009733E6"/>
    <w:rsid w:val="009734F4"/>
    <w:rsid w:val="00973542"/>
    <w:rsid w:val="009735D6"/>
    <w:rsid w:val="00973628"/>
    <w:rsid w:val="0097368F"/>
    <w:rsid w:val="009737E4"/>
    <w:rsid w:val="00973952"/>
    <w:rsid w:val="00973A80"/>
    <w:rsid w:val="00973A95"/>
    <w:rsid w:val="00973CB8"/>
    <w:rsid w:val="00973D26"/>
    <w:rsid w:val="00973E69"/>
    <w:rsid w:val="0097403C"/>
    <w:rsid w:val="00974D9C"/>
    <w:rsid w:val="00974DC9"/>
    <w:rsid w:val="00974E5F"/>
    <w:rsid w:val="009750DD"/>
    <w:rsid w:val="00975184"/>
    <w:rsid w:val="009751C9"/>
    <w:rsid w:val="0097533D"/>
    <w:rsid w:val="0097534E"/>
    <w:rsid w:val="009754A1"/>
    <w:rsid w:val="0097566B"/>
    <w:rsid w:val="009756AA"/>
    <w:rsid w:val="00975710"/>
    <w:rsid w:val="00975866"/>
    <w:rsid w:val="0097594F"/>
    <w:rsid w:val="009759AC"/>
    <w:rsid w:val="00975A3A"/>
    <w:rsid w:val="00975E18"/>
    <w:rsid w:val="00975F0B"/>
    <w:rsid w:val="009761C3"/>
    <w:rsid w:val="009763B7"/>
    <w:rsid w:val="0097658F"/>
    <w:rsid w:val="009765B5"/>
    <w:rsid w:val="009765D7"/>
    <w:rsid w:val="009768C9"/>
    <w:rsid w:val="009769E6"/>
    <w:rsid w:val="00976D9A"/>
    <w:rsid w:val="00976DAE"/>
    <w:rsid w:val="00976DBD"/>
    <w:rsid w:val="0097718C"/>
    <w:rsid w:val="009773BC"/>
    <w:rsid w:val="009774A2"/>
    <w:rsid w:val="00977568"/>
    <w:rsid w:val="0097760D"/>
    <w:rsid w:val="00977A54"/>
    <w:rsid w:val="00977B9B"/>
    <w:rsid w:val="00977CFD"/>
    <w:rsid w:val="00977DAF"/>
    <w:rsid w:val="00977FC0"/>
    <w:rsid w:val="009801DB"/>
    <w:rsid w:val="009802EA"/>
    <w:rsid w:val="00980337"/>
    <w:rsid w:val="0098036F"/>
    <w:rsid w:val="00980479"/>
    <w:rsid w:val="0098053C"/>
    <w:rsid w:val="0098071D"/>
    <w:rsid w:val="009807D9"/>
    <w:rsid w:val="009809FD"/>
    <w:rsid w:val="00980D89"/>
    <w:rsid w:val="00980E54"/>
    <w:rsid w:val="00980F8E"/>
    <w:rsid w:val="00980FB2"/>
    <w:rsid w:val="0098105F"/>
    <w:rsid w:val="009812D3"/>
    <w:rsid w:val="009812DF"/>
    <w:rsid w:val="0098133F"/>
    <w:rsid w:val="00981472"/>
    <w:rsid w:val="00981563"/>
    <w:rsid w:val="00981A30"/>
    <w:rsid w:val="00981B61"/>
    <w:rsid w:val="00981CB4"/>
    <w:rsid w:val="00981F59"/>
    <w:rsid w:val="009822AF"/>
    <w:rsid w:val="009822BF"/>
    <w:rsid w:val="009823EB"/>
    <w:rsid w:val="00982644"/>
    <w:rsid w:val="009827E6"/>
    <w:rsid w:val="00982B71"/>
    <w:rsid w:val="00982C02"/>
    <w:rsid w:val="00982C62"/>
    <w:rsid w:val="00982E9F"/>
    <w:rsid w:val="00983061"/>
    <w:rsid w:val="00983090"/>
    <w:rsid w:val="009830F6"/>
    <w:rsid w:val="009831A9"/>
    <w:rsid w:val="009833A8"/>
    <w:rsid w:val="00983516"/>
    <w:rsid w:val="009835AB"/>
    <w:rsid w:val="00983756"/>
    <w:rsid w:val="009839D7"/>
    <w:rsid w:val="00983AC5"/>
    <w:rsid w:val="00983B2E"/>
    <w:rsid w:val="00983B7F"/>
    <w:rsid w:val="00983D1A"/>
    <w:rsid w:val="00983D31"/>
    <w:rsid w:val="00983E58"/>
    <w:rsid w:val="00983E9D"/>
    <w:rsid w:val="00983F14"/>
    <w:rsid w:val="0098406F"/>
    <w:rsid w:val="009840AD"/>
    <w:rsid w:val="009840E8"/>
    <w:rsid w:val="00984350"/>
    <w:rsid w:val="00984393"/>
    <w:rsid w:val="009843B5"/>
    <w:rsid w:val="00984535"/>
    <w:rsid w:val="00984617"/>
    <w:rsid w:val="009848E3"/>
    <w:rsid w:val="00984966"/>
    <w:rsid w:val="00984AD9"/>
    <w:rsid w:val="00984B90"/>
    <w:rsid w:val="00984D6E"/>
    <w:rsid w:val="00984E0F"/>
    <w:rsid w:val="00984E53"/>
    <w:rsid w:val="00984E5A"/>
    <w:rsid w:val="00984EC9"/>
    <w:rsid w:val="009850E4"/>
    <w:rsid w:val="00985246"/>
    <w:rsid w:val="00985292"/>
    <w:rsid w:val="0098535C"/>
    <w:rsid w:val="009854AF"/>
    <w:rsid w:val="0098575D"/>
    <w:rsid w:val="0098589D"/>
    <w:rsid w:val="00985BFB"/>
    <w:rsid w:val="00985E10"/>
    <w:rsid w:val="00985EBF"/>
    <w:rsid w:val="00985F0C"/>
    <w:rsid w:val="00986131"/>
    <w:rsid w:val="00986297"/>
    <w:rsid w:val="0098643C"/>
    <w:rsid w:val="0098652C"/>
    <w:rsid w:val="00986537"/>
    <w:rsid w:val="0098679B"/>
    <w:rsid w:val="0098685C"/>
    <w:rsid w:val="00986AEB"/>
    <w:rsid w:val="00986AF0"/>
    <w:rsid w:val="00986B15"/>
    <w:rsid w:val="00986B72"/>
    <w:rsid w:val="00986C2D"/>
    <w:rsid w:val="00986C36"/>
    <w:rsid w:val="00986CAA"/>
    <w:rsid w:val="00986D54"/>
    <w:rsid w:val="00986E1F"/>
    <w:rsid w:val="00987110"/>
    <w:rsid w:val="009872E4"/>
    <w:rsid w:val="009873BB"/>
    <w:rsid w:val="0098747B"/>
    <w:rsid w:val="009874C0"/>
    <w:rsid w:val="0098751B"/>
    <w:rsid w:val="00987565"/>
    <w:rsid w:val="00987934"/>
    <w:rsid w:val="00987A33"/>
    <w:rsid w:val="00987D74"/>
    <w:rsid w:val="00990036"/>
    <w:rsid w:val="009900CD"/>
    <w:rsid w:val="00990388"/>
    <w:rsid w:val="00990560"/>
    <w:rsid w:val="00990614"/>
    <w:rsid w:val="0099061D"/>
    <w:rsid w:val="00990651"/>
    <w:rsid w:val="0099066E"/>
    <w:rsid w:val="00990793"/>
    <w:rsid w:val="009907D4"/>
    <w:rsid w:val="009909A5"/>
    <w:rsid w:val="00990AB9"/>
    <w:rsid w:val="00990E28"/>
    <w:rsid w:val="00990EA6"/>
    <w:rsid w:val="0099123B"/>
    <w:rsid w:val="00991486"/>
    <w:rsid w:val="0099149E"/>
    <w:rsid w:val="0099155F"/>
    <w:rsid w:val="0099177F"/>
    <w:rsid w:val="00991794"/>
    <w:rsid w:val="00991885"/>
    <w:rsid w:val="009918D1"/>
    <w:rsid w:val="009918DA"/>
    <w:rsid w:val="00991965"/>
    <w:rsid w:val="009919A5"/>
    <w:rsid w:val="009919D2"/>
    <w:rsid w:val="00991A03"/>
    <w:rsid w:val="00991ADE"/>
    <w:rsid w:val="00991BD5"/>
    <w:rsid w:val="00992082"/>
    <w:rsid w:val="00992156"/>
    <w:rsid w:val="0099246A"/>
    <w:rsid w:val="009924E3"/>
    <w:rsid w:val="00992BEE"/>
    <w:rsid w:val="00992BEF"/>
    <w:rsid w:val="00992C92"/>
    <w:rsid w:val="00992C98"/>
    <w:rsid w:val="00992F3E"/>
    <w:rsid w:val="00992F6C"/>
    <w:rsid w:val="0099300A"/>
    <w:rsid w:val="00993121"/>
    <w:rsid w:val="00993250"/>
    <w:rsid w:val="009934C9"/>
    <w:rsid w:val="00993542"/>
    <w:rsid w:val="009935C7"/>
    <w:rsid w:val="009936A1"/>
    <w:rsid w:val="009936AA"/>
    <w:rsid w:val="0099384E"/>
    <w:rsid w:val="00993B2E"/>
    <w:rsid w:val="00993C19"/>
    <w:rsid w:val="00993CA3"/>
    <w:rsid w:val="00993D56"/>
    <w:rsid w:val="00994049"/>
    <w:rsid w:val="009940B1"/>
    <w:rsid w:val="00994403"/>
    <w:rsid w:val="009945D0"/>
    <w:rsid w:val="00994873"/>
    <w:rsid w:val="00994A0F"/>
    <w:rsid w:val="009951B6"/>
    <w:rsid w:val="009952F7"/>
    <w:rsid w:val="009953BD"/>
    <w:rsid w:val="00995544"/>
    <w:rsid w:val="0099560E"/>
    <w:rsid w:val="0099564E"/>
    <w:rsid w:val="00995735"/>
    <w:rsid w:val="00995B26"/>
    <w:rsid w:val="00995B41"/>
    <w:rsid w:val="00995D01"/>
    <w:rsid w:val="00995EF2"/>
    <w:rsid w:val="0099608A"/>
    <w:rsid w:val="009961F8"/>
    <w:rsid w:val="00996521"/>
    <w:rsid w:val="0099663F"/>
    <w:rsid w:val="00996A14"/>
    <w:rsid w:val="00996AF7"/>
    <w:rsid w:val="00996CA7"/>
    <w:rsid w:val="00996CA9"/>
    <w:rsid w:val="00996F59"/>
    <w:rsid w:val="00996FA1"/>
    <w:rsid w:val="009970CC"/>
    <w:rsid w:val="0099755A"/>
    <w:rsid w:val="009975A5"/>
    <w:rsid w:val="00997781"/>
    <w:rsid w:val="00997798"/>
    <w:rsid w:val="009977F3"/>
    <w:rsid w:val="00997886"/>
    <w:rsid w:val="009978AA"/>
    <w:rsid w:val="009979E2"/>
    <w:rsid w:val="00997DA5"/>
    <w:rsid w:val="00997F1C"/>
    <w:rsid w:val="00997F5D"/>
    <w:rsid w:val="009A0090"/>
    <w:rsid w:val="009A01D8"/>
    <w:rsid w:val="009A01F4"/>
    <w:rsid w:val="009A03E1"/>
    <w:rsid w:val="009A04FC"/>
    <w:rsid w:val="009A0757"/>
    <w:rsid w:val="009A0A1D"/>
    <w:rsid w:val="009A0AAA"/>
    <w:rsid w:val="009A0AB5"/>
    <w:rsid w:val="009A0C2A"/>
    <w:rsid w:val="009A0D05"/>
    <w:rsid w:val="009A0F26"/>
    <w:rsid w:val="009A0FDB"/>
    <w:rsid w:val="009A10F0"/>
    <w:rsid w:val="009A1125"/>
    <w:rsid w:val="009A118B"/>
    <w:rsid w:val="009A129A"/>
    <w:rsid w:val="009A1387"/>
    <w:rsid w:val="009A14AE"/>
    <w:rsid w:val="009A150C"/>
    <w:rsid w:val="009A1516"/>
    <w:rsid w:val="009A172F"/>
    <w:rsid w:val="009A19F5"/>
    <w:rsid w:val="009A1AAC"/>
    <w:rsid w:val="009A1AB7"/>
    <w:rsid w:val="009A1B04"/>
    <w:rsid w:val="009A1D01"/>
    <w:rsid w:val="009A1E4C"/>
    <w:rsid w:val="009A1EA6"/>
    <w:rsid w:val="009A2098"/>
    <w:rsid w:val="009A241C"/>
    <w:rsid w:val="009A24E1"/>
    <w:rsid w:val="009A26D3"/>
    <w:rsid w:val="009A281E"/>
    <w:rsid w:val="009A2879"/>
    <w:rsid w:val="009A28CF"/>
    <w:rsid w:val="009A2A10"/>
    <w:rsid w:val="009A2A3B"/>
    <w:rsid w:val="009A2DAC"/>
    <w:rsid w:val="009A2E0F"/>
    <w:rsid w:val="009A2E4D"/>
    <w:rsid w:val="009A2F97"/>
    <w:rsid w:val="009A31F8"/>
    <w:rsid w:val="009A3265"/>
    <w:rsid w:val="009A3714"/>
    <w:rsid w:val="009A37EB"/>
    <w:rsid w:val="009A391A"/>
    <w:rsid w:val="009A391D"/>
    <w:rsid w:val="009A397F"/>
    <w:rsid w:val="009A39B7"/>
    <w:rsid w:val="009A3B54"/>
    <w:rsid w:val="009A3DF2"/>
    <w:rsid w:val="009A3E59"/>
    <w:rsid w:val="009A3EBF"/>
    <w:rsid w:val="009A3EF5"/>
    <w:rsid w:val="009A3F3D"/>
    <w:rsid w:val="009A3F50"/>
    <w:rsid w:val="009A40F1"/>
    <w:rsid w:val="009A41F2"/>
    <w:rsid w:val="009A45E4"/>
    <w:rsid w:val="009A4990"/>
    <w:rsid w:val="009A4A39"/>
    <w:rsid w:val="009A4E03"/>
    <w:rsid w:val="009A4E74"/>
    <w:rsid w:val="009A4E86"/>
    <w:rsid w:val="009A5178"/>
    <w:rsid w:val="009A5501"/>
    <w:rsid w:val="009A5874"/>
    <w:rsid w:val="009A59AC"/>
    <w:rsid w:val="009A5BCC"/>
    <w:rsid w:val="009A600F"/>
    <w:rsid w:val="009A6132"/>
    <w:rsid w:val="009A61F7"/>
    <w:rsid w:val="009A62A0"/>
    <w:rsid w:val="009A630D"/>
    <w:rsid w:val="009A64A1"/>
    <w:rsid w:val="009A656C"/>
    <w:rsid w:val="009A670A"/>
    <w:rsid w:val="009A6887"/>
    <w:rsid w:val="009A6AB9"/>
    <w:rsid w:val="009A6C08"/>
    <w:rsid w:val="009A6CEB"/>
    <w:rsid w:val="009A6D25"/>
    <w:rsid w:val="009A6DED"/>
    <w:rsid w:val="009A6DF6"/>
    <w:rsid w:val="009A6E32"/>
    <w:rsid w:val="009A6E50"/>
    <w:rsid w:val="009A6EBE"/>
    <w:rsid w:val="009A6FD0"/>
    <w:rsid w:val="009A72D6"/>
    <w:rsid w:val="009A7380"/>
    <w:rsid w:val="009A73FF"/>
    <w:rsid w:val="009A7618"/>
    <w:rsid w:val="009A7620"/>
    <w:rsid w:val="009A789B"/>
    <w:rsid w:val="009A78E0"/>
    <w:rsid w:val="009A79FB"/>
    <w:rsid w:val="009A7B08"/>
    <w:rsid w:val="009A7B39"/>
    <w:rsid w:val="009A7DBB"/>
    <w:rsid w:val="009B00F2"/>
    <w:rsid w:val="009B033A"/>
    <w:rsid w:val="009B051F"/>
    <w:rsid w:val="009B05A0"/>
    <w:rsid w:val="009B063E"/>
    <w:rsid w:val="009B06F0"/>
    <w:rsid w:val="009B0707"/>
    <w:rsid w:val="009B0771"/>
    <w:rsid w:val="009B0A6B"/>
    <w:rsid w:val="009B0AF4"/>
    <w:rsid w:val="009B0B33"/>
    <w:rsid w:val="009B0C78"/>
    <w:rsid w:val="009B0CA3"/>
    <w:rsid w:val="009B0CC9"/>
    <w:rsid w:val="009B0E37"/>
    <w:rsid w:val="009B12CF"/>
    <w:rsid w:val="009B162A"/>
    <w:rsid w:val="009B167E"/>
    <w:rsid w:val="009B1769"/>
    <w:rsid w:val="009B17B6"/>
    <w:rsid w:val="009B17F7"/>
    <w:rsid w:val="009B191E"/>
    <w:rsid w:val="009B19F8"/>
    <w:rsid w:val="009B1B60"/>
    <w:rsid w:val="009B1BFD"/>
    <w:rsid w:val="009B1D86"/>
    <w:rsid w:val="009B1ED7"/>
    <w:rsid w:val="009B1F1E"/>
    <w:rsid w:val="009B1FE9"/>
    <w:rsid w:val="009B2016"/>
    <w:rsid w:val="009B21AA"/>
    <w:rsid w:val="009B228F"/>
    <w:rsid w:val="009B245A"/>
    <w:rsid w:val="009B2519"/>
    <w:rsid w:val="009B2590"/>
    <w:rsid w:val="009B25D2"/>
    <w:rsid w:val="009B28C2"/>
    <w:rsid w:val="009B2BC4"/>
    <w:rsid w:val="009B2BE5"/>
    <w:rsid w:val="009B3199"/>
    <w:rsid w:val="009B33EB"/>
    <w:rsid w:val="009B342C"/>
    <w:rsid w:val="009B34E7"/>
    <w:rsid w:val="009B352A"/>
    <w:rsid w:val="009B35EC"/>
    <w:rsid w:val="009B36E1"/>
    <w:rsid w:val="009B3974"/>
    <w:rsid w:val="009B3993"/>
    <w:rsid w:val="009B3AC8"/>
    <w:rsid w:val="009B3CDA"/>
    <w:rsid w:val="009B3D95"/>
    <w:rsid w:val="009B3DE1"/>
    <w:rsid w:val="009B3FD8"/>
    <w:rsid w:val="009B4014"/>
    <w:rsid w:val="009B40A6"/>
    <w:rsid w:val="009B45A0"/>
    <w:rsid w:val="009B4720"/>
    <w:rsid w:val="009B477C"/>
    <w:rsid w:val="009B4875"/>
    <w:rsid w:val="009B4A66"/>
    <w:rsid w:val="009B4BA4"/>
    <w:rsid w:val="009B4F15"/>
    <w:rsid w:val="009B5134"/>
    <w:rsid w:val="009B51B4"/>
    <w:rsid w:val="009B5481"/>
    <w:rsid w:val="009B5634"/>
    <w:rsid w:val="009B578E"/>
    <w:rsid w:val="009B5966"/>
    <w:rsid w:val="009B5B2B"/>
    <w:rsid w:val="009B5B6D"/>
    <w:rsid w:val="009B5C86"/>
    <w:rsid w:val="009B5D59"/>
    <w:rsid w:val="009B5DC1"/>
    <w:rsid w:val="009B5F11"/>
    <w:rsid w:val="009B60DC"/>
    <w:rsid w:val="009B6335"/>
    <w:rsid w:val="009B641C"/>
    <w:rsid w:val="009B65B4"/>
    <w:rsid w:val="009B66AC"/>
    <w:rsid w:val="009B66C7"/>
    <w:rsid w:val="009B671A"/>
    <w:rsid w:val="009B6764"/>
    <w:rsid w:val="009B6A54"/>
    <w:rsid w:val="009B6A6D"/>
    <w:rsid w:val="009B6A7C"/>
    <w:rsid w:val="009B6AF4"/>
    <w:rsid w:val="009B6B79"/>
    <w:rsid w:val="009B6EAB"/>
    <w:rsid w:val="009B6F16"/>
    <w:rsid w:val="009B70D8"/>
    <w:rsid w:val="009B716D"/>
    <w:rsid w:val="009B7348"/>
    <w:rsid w:val="009B73CF"/>
    <w:rsid w:val="009B76D7"/>
    <w:rsid w:val="009B78D2"/>
    <w:rsid w:val="009B799D"/>
    <w:rsid w:val="009B7A88"/>
    <w:rsid w:val="009B7AD0"/>
    <w:rsid w:val="009B7B2E"/>
    <w:rsid w:val="009B7D0F"/>
    <w:rsid w:val="009B7E02"/>
    <w:rsid w:val="009B7E96"/>
    <w:rsid w:val="009C010E"/>
    <w:rsid w:val="009C025E"/>
    <w:rsid w:val="009C0398"/>
    <w:rsid w:val="009C052D"/>
    <w:rsid w:val="009C0653"/>
    <w:rsid w:val="009C09A2"/>
    <w:rsid w:val="009C0B6A"/>
    <w:rsid w:val="009C0E28"/>
    <w:rsid w:val="009C0EAB"/>
    <w:rsid w:val="009C0F9F"/>
    <w:rsid w:val="009C1028"/>
    <w:rsid w:val="009C12E0"/>
    <w:rsid w:val="009C1429"/>
    <w:rsid w:val="009C14ED"/>
    <w:rsid w:val="009C1602"/>
    <w:rsid w:val="009C1BA9"/>
    <w:rsid w:val="009C1BE5"/>
    <w:rsid w:val="009C1C91"/>
    <w:rsid w:val="009C1CDC"/>
    <w:rsid w:val="009C1F9B"/>
    <w:rsid w:val="009C205D"/>
    <w:rsid w:val="009C209D"/>
    <w:rsid w:val="009C21F6"/>
    <w:rsid w:val="009C232A"/>
    <w:rsid w:val="009C2375"/>
    <w:rsid w:val="009C2438"/>
    <w:rsid w:val="009C246A"/>
    <w:rsid w:val="009C252F"/>
    <w:rsid w:val="009C25AA"/>
    <w:rsid w:val="009C274C"/>
    <w:rsid w:val="009C2770"/>
    <w:rsid w:val="009C27ED"/>
    <w:rsid w:val="009C2918"/>
    <w:rsid w:val="009C2AB1"/>
    <w:rsid w:val="009C2B87"/>
    <w:rsid w:val="009C2C7E"/>
    <w:rsid w:val="009C2CE3"/>
    <w:rsid w:val="009C2D6E"/>
    <w:rsid w:val="009C2DB8"/>
    <w:rsid w:val="009C305F"/>
    <w:rsid w:val="009C3131"/>
    <w:rsid w:val="009C320D"/>
    <w:rsid w:val="009C32CC"/>
    <w:rsid w:val="009C339A"/>
    <w:rsid w:val="009C34AD"/>
    <w:rsid w:val="009C35F7"/>
    <w:rsid w:val="009C361C"/>
    <w:rsid w:val="009C36A3"/>
    <w:rsid w:val="009C36BD"/>
    <w:rsid w:val="009C3769"/>
    <w:rsid w:val="009C37A1"/>
    <w:rsid w:val="009C38DF"/>
    <w:rsid w:val="009C3AC3"/>
    <w:rsid w:val="009C3BBB"/>
    <w:rsid w:val="009C3D2D"/>
    <w:rsid w:val="009C3EF2"/>
    <w:rsid w:val="009C41BA"/>
    <w:rsid w:val="009C4214"/>
    <w:rsid w:val="009C45F6"/>
    <w:rsid w:val="009C46E6"/>
    <w:rsid w:val="009C4A1C"/>
    <w:rsid w:val="009C4A43"/>
    <w:rsid w:val="009C4A88"/>
    <w:rsid w:val="009C4C02"/>
    <w:rsid w:val="009C4F23"/>
    <w:rsid w:val="009C5014"/>
    <w:rsid w:val="009C50DE"/>
    <w:rsid w:val="009C50E6"/>
    <w:rsid w:val="009C5295"/>
    <w:rsid w:val="009C545C"/>
    <w:rsid w:val="009C5587"/>
    <w:rsid w:val="009C5915"/>
    <w:rsid w:val="009C5937"/>
    <w:rsid w:val="009C5A10"/>
    <w:rsid w:val="009C5BD0"/>
    <w:rsid w:val="009C5C4F"/>
    <w:rsid w:val="009C5CB0"/>
    <w:rsid w:val="009C5D85"/>
    <w:rsid w:val="009C5D99"/>
    <w:rsid w:val="009C5DF0"/>
    <w:rsid w:val="009C5F6C"/>
    <w:rsid w:val="009C5FCC"/>
    <w:rsid w:val="009C601D"/>
    <w:rsid w:val="009C622F"/>
    <w:rsid w:val="009C642F"/>
    <w:rsid w:val="009C6436"/>
    <w:rsid w:val="009C6488"/>
    <w:rsid w:val="009C6509"/>
    <w:rsid w:val="009C65E2"/>
    <w:rsid w:val="009C667E"/>
    <w:rsid w:val="009C6745"/>
    <w:rsid w:val="009C6AEC"/>
    <w:rsid w:val="009C6AF5"/>
    <w:rsid w:val="009C6B41"/>
    <w:rsid w:val="009C6B77"/>
    <w:rsid w:val="009C6CF0"/>
    <w:rsid w:val="009C6E82"/>
    <w:rsid w:val="009C7373"/>
    <w:rsid w:val="009C7386"/>
    <w:rsid w:val="009C73B4"/>
    <w:rsid w:val="009C73EA"/>
    <w:rsid w:val="009C7639"/>
    <w:rsid w:val="009C76F1"/>
    <w:rsid w:val="009C777C"/>
    <w:rsid w:val="009C7A73"/>
    <w:rsid w:val="009C7BDE"/>
    <w:rsid w:val="009C7C09"/>
    <w:rsid w:val="009D0119"/>
    <w:rsid w:val="009D04F4"/>
    <w:rsid w:val="009D0506"/>
    <w:rsid w:val="009D07EF"/>
    <w:rsid w:val="009D07F8"/>
    <w:rsid w:val="009D08EB"/>
    <w:rsid w:val="009D0A9D"/>
    <w:rsid w:val="009D0ADA"/>
    <w:rsid w:val="009D0B3A"/>
    <w:rsid w:val="009D0C86"/>
    <w:rsid w:val="009D0D63"/>
    <w:rsid w:val="009D0E0C"/>
    <w:rsid w:val="009D0E9C"/>
    <w:rsid w:val="009D0F0F"/>
    <w:rsid w:val="009D15F5"/>
    <w:rsid w:val="009D173E"/>
    <w:rsid w:val="009D1802"/>
    <w:rsid w:val="009D1845"/>
    <w:rsid w:val="009D1874"/>
    <w:rsid w:val="009D1898"/>
    <w:rsid w:val="009D1C49"/>
    <w:rsid w:val="009D1C63"/>
    <w:rsid w:val="009D20B2"/>
    <w:rsid w:val="009D219B"/>
    <w:rsid w:val="009D223E"/>
    <w:rsid w:val="009D2291"/>
    <w:rsid w:val="009D2416"/>
    <w:rsid w:val="009D243D"/>
    <w:rsid w:val="009D2904"/>
    <w:rsid w:val="009D2938"/>
    <w:rsid w:val="009D2B4A"/>
    <w:rsid w:val="009D2C19"/>
    <w:rsid w:val="009D2CAD"/>
    <w:rsid w:val="009D2D9A"/>
    <w:rsid w:val="009D34BC"/>
    <w:rsid w:val="009D3556"/>
    <w:rsid w:val="009D3647"/>
    <w:rsid w:val="009D3794"/>
    <w:rsid w:val="009D38D4"/>
    <w:rsid w:val="009D3A4C"/>
    <w:rsid w:val="009D3A88"/>
    <w:rsid w:val="009D3AA0"/>
    <w:rsid w:val="009D3B32"/>
    <w:rsid w:val="009D3C2E"/>
    <w:rsid w:val="009D3CF3"/>
    <w:rsid w:val="009D3E77"/>
    <w:rsid w:val="009D403D"/>
    <w:rsid w:val="009D4138"/>
    <w:rsid w:val="009D4161"/>
    <w:rsid w:val="009D4170"/>
    <w:rsid w:val="009D4551"/>
    <w:rsid w:val="009D490E"/>
    <w:rsid w:val="009D4946"/>
    <w:rsid w:val="009D4992"/>
    <w:rsid w:val="009D4B80"/>
    <w:rsid w:val="009D4C33"/>
    <w:rsid w:val="009D4C3A"/>
    <w:rsid w:val="009D4CAD"/>
    <w:rsid w:val="009D4DE7"/>
    <w:rsid w:val="009D4DEF"/>
    <w:rsid w:val="009D539F"/>
    <w:rsid w:val="009D54FA"/>
    <w:rsid w:val="009D54FE"/>
    <w:rsid w:val="009D5584"/>
    <w:rsid w:val="009D56E8"/>
    <w:rsid w:val="009D5755"/>
    <w:rsid w:val="009D575E"/>
    <w:rsid w:val="009D5853"/>
    <w:rsid w:val="009D58F0"/>
    <w:rsid w:val="009D5917"/>
    <w:rsid w:val="009D59B9"/>
    <w:rsid w:val="009D5A37"/>
    <w:rsid w:val="009D5D04"/>
    <w:rsid w:val="009D5D24"/>
    <w:rsid w:val="009D5D2E"/>
    <w:rsid w:val="009D5F1A"/>
    <w:rsid w:val="009D5F98"/>
    <w:rsid w:val="009D6659"/>
    <w:rsid w:val="009D667C"/>
    <w:rsid w:val="009D66E4"/>
    <w:rsid w:val="009D6773"/>
    <w:rsid w:val="009D68F4"/>
    <w:rsid w:val="009D69D0"/>
    <w:rsid w:val="009D6A78"/>
    <w:rsid w:val="009D6B80"/>
    <w:rsid w:val="009D6F56"/>
    <w:rsid w:val="009D7033"/>
    <w:rsid w:val="009D7256"/>
    <w:rsid w:val="009D733E"/>
    <w:rsid w:val="009D7373"/>
    <w:rsid w:val="009D7456"/>
    <w:rsid w:val="009D772B"/>
    <w:rsid w:val="009D77B6"/>
    <w:rsid w:val="009D7872"/>
    <w:rsid w:val="009D788D"/>
    <w:rsid w:val="009D7A20"/>
    <w:rsid w:val="009D7B0A"/>
    <w:rsid w:val="009D7D10"/>
    <w:rsid w:val="009D7DA0"/>
    <w:rsid w:val="009D7FC4"/>
    <w:rsid w:val="009E018F"/>
    <w:rsid w:val="009E0245"/>
    <w:rsid w:val="009E025D"/>
    <w:rsid w:val="009E0397"/>
    <w:rsid w:val="009E0502"/>
    <w:rsid w:val="009E07AC"/>
    <w:rsid w:val="009E0809"/>
    <w:rsid w:val="009E0C94"/>
    <w:rsid w:val="009E0EE4"/>
    <w:rsid w:val="009E0FE8"/>
    <w:rsid w:val="009E1009"/>
    <w:rsid w:val="009E1123"/>
    <w:rsid w:val="009E19EE"/>
    <w:rsid w:val="009E1A14"/>
    <w:rsid w:val="009E1D10"/>
    <w:rsid w:val="009E1D4F"/>
    <w:rsid w:val="009E1D72"/>
    <w:rsid w:val="009E1DF1"/>
    <w:rsid w:val="009E1EC6"/>
    <w:rsid w:val="009E227E"/>
    <w:rsid w:val="009E22CC"/>
    <w:rsid w:val="009E23BD"/>
    <w:rsid w:val="009E23D6"/>
    <w:rsid w:val="009E24A4"/>
    <w:rsid w:val="009E25C1"/>
    <w:rsid w:val="009E27AF"/>
    <w:rsid w:val="009E281B"/>
    <w:rsid w:val="009E2820"/>
    <w:rsid w:val="009E2875"/>
    <w:rsid w:val="009E2AAC"/>
    <w:rsid w:val="009E2AAF"/>
    <w:rsid w:val="009E2F03"/>
    <w:rsid w:val="009E3073"/>
    <w:rsid w:val="009E30EA"/>
    <w:rsid w:val="009E311F"/>
    <w:rsid w:val="009E3268"/>
    <w:rsid w:val="009E3333"/>
    <w:rsid w:val="009E33B0"/>
    <w:rsid w:val="009E3592"/>
    <w:rsid w:val="009E3699"/>
    <w:rsid w:val="009E379B"/>
    <w:rsid w:val="009E3821"/>
    <w:rsid w:val="009E38BC"/>
    <w:rsid w:val="009E3B39"/>
    <w:rsid w:val="009E3E6C"/>
    <w:rsid w:val="009E3EEE"/>
    <w:rsid w:val="009E4031"/>
    <w:rsid w:val="009E42A1"/>
    <w:rsid w:val="009E4341"/>
    <w:rsid w:val="009E4389"/>
    <w:rsid w:val="009E43C3"/>
    <w:rsid w:val="009E4681"/>
    <w:rsid w:val="009E4757"/>
    <w:rsid w:val="009E4895"/>
    <w:rsid w:val="009E4913"/>
    <w:rsid w:val="009E4A03"/>
    <w:rsid w:val="009E4ABD"/>
    <w:rsid w:val="009E4BAB"/>
    <w:rsid w:val="009E4C03"/>
    <w:rsid w:val="009E4C34"/>
    <w:rsid w:val="009E4D01"/>
    <w:rsid w:val="009E4D96"/>
    <w:rsid w:val="009E4E7E"/>
    <w:rsid w:val="009E4FD3"/>
    <w:rsid w:val="009E5056"/>
    <w:rsid w:val="009E5245"/>
    <w:rsid w:val="009E5301"/>
    <w:rsid w:val="009E53B1"/>
    <w:rsid w:val="009E547F"/>
    <w:rsid w:val="009E54CD"/>
    <w:rsid w:val="009E58DA"/>
    <w:rsid w:val="009E592F"/>
    <w:rsid w:val="009E5980"/>
    <w:rsid w:val="009E5C91"/>
    <w:rsid w:val="009E5D1C"/>
    <w:rsid w:val="009E5DA4"/>
    <w:rsid w:val="009E5E33"/>
    <w:rsid w:val="009E5FEE"/>
    <w:rsid w:val="009E62E2"/>
    <w:rsid w:val="009E6327"/>
    <w:rsid w:val="009E64D2"/>
    <w:rsid w:val="009E654C"/>
    <w:rsid w:val="009E6553"/>
    <w:rsid w:val="009E6900"/>
    <w:rsid w:val="009E6B79"/>
    <w:rsid w:val="009E6BD2"/>
    <w:rsid w:val="009E6C6E"/>
    <w:rsid w:val="009E6C6F"/>
    <w:rsid w:val="009E6D6C"/>
    <w:rsid w:val="009E6DCD"/>
    <w:rsid w:val="009E700F"/>
    <w:rsid w:val="009E710D"/>
    <w:rsid w:val="009E7208"/>
    <w:rsid w:val="009E7258"/>
    <w:rsid w:val="009E729F"/>
    <w:rsid w:val="009E72AF"/>
    <w:rsid w:val="009E7346"/>
    <w:rsid w:val="009E76E0"/>
    <w:rsid w:val="009E77C6"/>
    <w:rsid w:val="009E7858"/>
    <w:rsid w:val="009E79A4"/>
    <w:rsid w:val="009E7A69"/>
    <w:rsid w:val="009E7C5A"/>
    <w:rsid w:val="009E7C62"/>
    <w:rsid w:val="009E7CF9"/>
    <w:rsid w:val="009E7DBE"/>
    <w:rsid w:val="009E7DDF"/>
    <w:rsid w:val="009F0006"/>
    <w:rsid w:val="009F02D9"/>
    <w:rsid w:val="009F02DF"/>
    <w:rsid w:val="009F0318"/>
    <w:rsid w:val="009F040C"/>
    <w:rsid w:val="009F0A89"/>
    <w:rsid w:val="009F0BF9"/>
    <w:rsid w:val="009F0CA6"/>
    <w:rsid w:val="009F0DC6"/>
    <w:rsid w:val="009F0EFB"/>
    <w:rsid w:val="009F0F2A"/>
    <w:rsid w:val="009F1199"/>
    <w:rsid w:val="009F124F"/>
    <w:rsid w:val="009F16D1"/>
    <w:rsid w:val="009F1817"/>
    <w:rsid w:val="009F183A"/>
    <w:rsid w:val="009F196E"/>
    <w:rsid w:val="009F2269"/>
    <w:rsid w:val="009F2348"/>
    <w:rsid w:val="009F2602"/>
    <w:rsid w:val="009F2877"/>
    <w:rsid w:val="009F28B8"/>
    <w:rsid w:val="009F2AE6"/>
    <w:rsid w:val="009F2CD8"/>
    <w:rsid w:val="009F2D05"/>
    <w:rsid w:val="009F2F08"/>
    <w:rsid w:val="009F3018"/>
    <w:rsid w:val="009F31DC"/>
    <w:rsid w:val="009F347E"/>
    <w:rsid w:val="009F3600"/>
    <w:rsid w:val="009F3853"/>
    <w:rsid w:val="009F3934"/>
    <w:rsid w:val="009F3A42"/>
    <w:rsid w:val="009F3B20"/>
    <w:rsid w:val="009F3B92"/>
    <w:rsid w:val="009F3D8F"/>
    <w:rsid w:val="009F3DFC"/>
    <w:rsid w:val="009F41FF"/>
    <w:rsid w:val="009F425D"/>
    <w:rsid w:val="009F4344"/>
    <w:rsid w:val="009F43BB"/>
    <w:rsid w:val="009F46D3"/>
    <w:rsid w:val="009F4A57"/>
    <w:rsid w:val="009F4B2A"/>
    <w:rsid w:val="009F4C85"/>
    <w:rsid w:val="009F4D5C"/>
    <w:rsid w:val="009F5025"/>
    <w:rsid w:val="009F5407"/>
    <w:rsid w:val="009F5787"/>
    <w:rsid w:val="009F5B45"/>
    <w:rsid w:val="009F5D43"/>
    <w:rsid w:val="009F5F20"/>
    <w:rsid w:val="009F6379"/>
    <w:rsid w:val="009F653B"/>
    <w:rsid w:val="009F67B8"/>
    <w:rsid w:val="009F67D6"/>
    <w:rsid w:val="009F6843"/>
    <w:rsid w:val="009F686E"/>
    <w:rsid w:val="009F692E"/>
    <w:rsid w:val="009F6AD5"/>
    <w:rsid w:val="009F6B32"/>
    <w:rsid w:val="009F6E94"/>
    <w:rsid w:val="009F6FDF"/>
    <w:rsid w:val="009F7300"/>
    <w:rsid w:val="009F7368"/>
    <w:rsid w:val="009F7373"/>
    <w:rsid w:val="009F74B6"/>
    <w:rsid w:val="009F7A00"/>
    <w:rsid w:val="009F7A33"/>
    <w:rsid w:val="009F7A99"/>
    <w:rsid w:val="009F7BCB"/>
    <w:rsid w:val="009F7CA8"/>
    <w:rsid w:val="009F7DFD"/>
    <w:rsid w:val="00A00056"/>
    <w:rsid w:val="00A00343"/>
    <w:rsid w:val="00A004FC"/>
    <w:rsid w:val="00A0053B"/>
    <w:rsid w:val="00A0057C"/>
    <w:rsid w:val="00A005C3"/>
    <w:rsid w:val="00A006E8"/>
    <w:rsid w:val="00A006FA"/>
    <w:rsid w:val="00A00749"/>
    <w:rsid w:val="00A00BE3"/>
    <w:rsid w:val="00A00C86"/>
    <w:rsid w:val="00A00CC0"/>
    <w:rsid w:val="00A00EA0"/>
    <w:rsid w:val="00A011FE"/>
    <w:rsid w:val="00A0133F"/>
    <w:rsid w:val="00A0150D"/>
    <w:rsid w:val="00A0155E"/>
    <w:rsid w:val="00A0164C"/>
    <w:rsid w:val="00A0193A"/>
    <w:rsid w:val="00A01B2F"/>
    <w:rsid w:val="00A01BD0"/>
    <w:rsid w:val="00A01BE5"/>
    <w:rsid w:val="00A01C42"/>
    <w:rsid w:val="00A01F97"/>
    <w:rsid w:val="00A022BA"/>
    <w:rsid w:val="00A026DD"/>
    <w:rsid w:val="00A02B09"/>
    <w:rsid w:val="00A02D48"/>
    <w:rsid w:val="00A02DD1"/>
    <w:rsid w:val="00A03023"/>
    <w:rsid w:val="00A030D1"/>
    <w:rsid w:val="00A031F4"/>
    <w:rsid w:val="00A03258"/>
    <w:rsid w:val="00A034C0"/>
    <w:rsid w:val="00A0366D"/>
    <w:rsid w:val="00A03882"/>
    <w:rsid w:val="00A0388E"/>
    <w:rsid w:val="00A038AD"/>
    <w:rsid w:val="00A039B6"/>
    <w:rsid w:val="00A03B0D"/>
    <w:rsid w:val="00A03D90"/>
    <w:rsid w:val="00A03DA2"/>
    <w:rsid w:val="00A04329"/>
    <w:rsid w:val="00A043A2"/>
    <w:rsid w:val="00A043B8"/>
    <w:rsid w:val="00A045F1"/>
    <w:rsid w:val="00A04762"/>
    <w:rsid w:val="00A04AA0"/>
    <w:rsid w:val="00A04D2C"/>
    <w:rsid w:val="00A04E6A"/>
    <w:rsid w:val="00A0506A"/>
    <w:rsid w:val="00A053BD"/>
    <w:rsid w:val="00A053FE"/>
    <w:rsid w:val="00A05476"/>
    <w:rsid w:val="00A054A6"/>
    <w:rsid w:val="00A054E3"/>
    <w:rsid w:val="00A056C4"/>
    <w:rsid w:val="00A05875"/>
    <w:rsid w:val="00A0591A"/>
    <w:rsid w:val="00A05BA3"/>
    <w:rsid w:val="00A05C2D"/>
    <w:rsid w:val="00A05C31"/>
    <w:rsid w:val="00A05D33"/>
    <w:rsid w:val="00A05E1A"/>
    <w:rsid w:val="00A05F0E"/>
    <w:rsid w:val="00A0605C"/>
    <w:rsid w:val="00A060D4"/>
    <w:rsid w:val="00A063D3"/>
    <w:rsid w:val="00A063F3"/>
    <w:rsid w:val="00A064DE"/>
    <w:rsid w:val="00A064FC"/>
    <w:rsid w:val="00A067ED"/>
    <w:rsid w:val="00A06BCA"/>
    <w:rsid w:val="00A06BCC"/>
    <w:rsid w:val="00A06E19"/>
    <w:rsid w:val="00A06EA0"/>
    <w:rsid w:val="00A0704F"/>
    <w:rsid w:val="00A070C8"/>
    <w:rsid w:val="00A071CD"/>
    <w:rsid w:val="00A07321"/>
    <w:rsid w:val="00A07354"/>
    <w:rsid w:val="00A07386"/>
    <w:rsid w:val="00A075EB"/>
    <w:rsid w:val="00A07634"/>
    <w:rsid w:val="00A07646"/>
    <w:rsid w:val="00A076D1"/>
    <w:rsid w:val="00A07744"/>
    <w:rsid w:val="00A078BB"/>
    <w:rsid w:val="00A079A1"/>
    <w:rsid w:val="00A07A5F"/>
    <w:rsid w:val="00A07C7E"/>
    <w:rsid w:val="00A07CCC"/>
    <w:rsid w:val="00A07D11"/>
    <w:rsid w:val="00A1026C"/>
    <w:rsid w:val="00A102FA"/>
    <w:rsid w:val="00A108AE"/>
    <w:rsid w:val="00A10B61"/>
    <w:rsid w:val="00A10E1F"/>
    <w:rsid w:val="00A10FDF"/>
    <w:rsid w:val="00A1108C"/>
    <w:rsid w:val="00A110B1"/>
    <w:rsid w:val="00A113F6"/>
    <w:rsid w:val="00A1150B"/>
    <w:rsid w:val="00A115EA"/>
    <w:rsid w:val="00A1189B"/>
    <w:rsid w:val="00A118B0"/>
    <w:rsid w:val="00A1198F"/>
    <w:rsid w:val="00A119E9"/>
    <w:rsid w:val="00A11DA1"/>
    <w:rsid w:val="00A11DBB"/>
    <w:rsid w:val="00A11E18"/>
    <w:rsid w:val="00A11E8C"/>
    <w:rsid w:val="00A11F59"/>
    <w:rsid w:val="00A11F90"/>
    <w:rsid w:val="00A11FD0"/>
    <w:rsid w:val="00A123FA"/>
    <w:rsid w:val="00A12732"/>
    <w:rsid w:val="00A128E5"/>
    <w:rsid w:val="00A12AA2"/>
    <w:rsid w:val="00A12F95"/>
    <w:rsid w:val="00A131A9"/>
    <w:rsid w:val="00A13219"/>
    <w:rsid w:val="00A132E9"/>
    <w:rsid w:val="00A13425"/>
    <w:rsid w:val="00A1343C"/>
    <w:rsid w:val="00A1347C"/>
    <w:rsid w:val="00A13778"/>
    <w:rsid w:val="00A13AF9"/>
    <w:rsid w:val="00A13FF9"/>
    <w:rsid w:val="00A14157"/>
    <w:rsid w:val="00A143FB"/>
    <w:rsid w:val="00A1471B"/>
    <w:rsid w:val="00A147B4"/>
    <w:rsid w:val="00A14993"/>
    <w:rsid w:val="00A14B34"/>
    <w:rsid w:val="00A14C78"/>
    <w:rsid w:val="00A14ECD"/>
    <w:rsid w:val="00A1539E"/>
    <w:rsid w:val="00A15685"/>
    <w:rsid w:val="00A156E7"/>
    <w:rsid w:val="00A1598D"/>
    <w:rsid w:val="00A159AB"/>
    <w:rsid w:val="00A15A02"/>
    <w:rsid w:val="00A15B70"/>
    <w:rsid w:val="00A15C9D"/>
    <w:rsid w:val="00A15DB6"/>
    <w:rsid w:val="00A15DCC"/>
    <w:rsid w:val="00A15EFF"/>
    <w:rsid w:val="00A15F20"/>
    <w:rsid w:val="00A16043"/>
    <w:rsid w:val="00A1612A"/>
    <w:rsid w:val="00A16516"/>
    <w:rsid w:val="00A1654E"/>
    <w:rsid w:val="00A165BE"/>
    <w:rsid w:val="00A1662C"/>
    <w:rsid w:val="00A166D3"/>
    <w:rsid w:val="00A16812"/>
    <w:rsid w:val="00A16885"/>
    <w:rsid w:val="00A16975"/>
    <w:rsid w:val="00A16A02"/>
    <w:rsid w:val="00A16AE2"/>
    <w:rsid w:val="00A16CF6"/>
    <w:rsid w:val="00A16D01"/>
    <w:rsid w:val="00A16FAC"/>
    <w:rsid w:val="00A170AB"/>
    <w:rsid w:val="00A171D3"/>
    <w:rsid w:val="00A173B7"/>
    <w:rsid w:val="00A1749D"/>
    <w:rsid w:val="00A177B8"/>
    <w:rsid w:val="00A1798E"/>
    <w:rsid w:val="00A17AAE"/>
    <w:rsid w:val="00A17CC1"/>
    <w:rsid w:val="00A17DC5"/>
    <w:rsid w:val="00A20043"/>
    <w:rsid w:val="00A20055"/>
    <w:rsid w:val="00A201EA"/>
    <w:rsid w:val="00A20316"/>
    <w:rsid w:val="00A2033E"/>
    <w:rsid w:val="00A2037C"/>
    <w:rsid w:val="00A2038A"/>
    <w:rsid w:val="00A207C5"/>
    <w:rsid w:val="00A2083B"/>
    <w:rsid w:val="00A208A6"/>
    <w:rsid w:val="00A208FE"/>
    <w:rsid w:val="00A20B6E"/>
    <w:rsid w:val="00A20BCA"/>
    <w:rsid w:val="00A20E07"/>
    <w:rsid w:val="00A2107D"/>
    <w:rsid w:val="00A211EB"/>
    <w:rsid w:val="00A2124F"/>
    <w:rsid w:val="00A2131C"/>
    <w:rsid w:val="00A21391"/>
    <w:rsid w:val="00A215BD"/>
    <w:rsid w:val="00A216EB"/>
    <w:rsid w:val="00A21745"/>
    <w:rsid w:val="00A2176E"/>
    <w:rsid w:val="00A2182B"/>
    <w:rsid w:val="00A218B4"/>
    <w:rsid w:val="00A21A3A"/>
    <w:rsid w:val="00A21AA1"/>
    <w:rsid w:val="00A21CF0"/>
    <w:rsid w:val="00A21DFB"/>
    <w:rsid w:val="00A220C7"/>
    <w:rsid w:val="00A22436"/>
    <w:rsid w:val="00A22443"/>
    <w:rsid w:val="00A22479"/>
    <w:rsid w:val="00A22524"/>
    <w:rsid w:val="00A22550"/>
    <w:rsid w:val="00A225E2"/>
    <w:rsid w:val="00A2261B"/>
    <w:rsid w:val="00A2268C"/>
    <w:rsid w:val="00A227A1"/>
    <w:rsid w:val="00A22990"/>
    <w:rsid w:val="00A22A38"/>
    <w:rsid w:val="00A22C5D"/>
    <w:rsid w:val="00A22CC6"/>
    <w:rsid w:val="00A22D2A"/>
    <w:rsid w:val="00A22D4D"/>
    <w:rsid w:val="00A22E8F"/>
    <w:rsid w:val="00A230FD"/>
    <w:rsid w:val="00A23310"/>
    <w:rsid w:val="00A2335E"/>
    <w:rsid w:val="00A233FB"/>
    <w:rsid w:val="00A23593"/>
    <w:rsid w:val="00A2359B"/>
    <w:rsid w:val="00A23765"/>
    <w:rsid w:val="00A23827"/>
    <w:rsid w:val="00A23867"/>
    <w:rsid w:val="00A23889"/>
    <w:rsid w:val="00A2390F"/>
    <w:rsid w:val="00A23B19"/>
    <w:rsid w:val="00A23B5A"/>
    <w:rsid w:val="00A23B5E"/>
    <w:rsid w:val="00A23B8A"/>
    <w:rsid w:val="00A23C91"/>
    <w:rsid w:val="00A23C92"/>
    <w:rsid w:val="00A23D2C"/>
    <w:rsid w:val="00A2408C"/>
    <w:rsid w:val="00A240CA"/>
    <w:rsid w:val="00A2431E"/>
    <w:rsid w:val="00A243F6"/>
    <w:rsid w:val="00A2443E"/>
    <w:rsid w:val="00A244C7"/>
    <w:rsid w:val="00A24507"/>
    <w:rsid w:val="00A246FD"/>
    <w:rsid w:val="00A24A1C"/>
    <w:rsid w:val="00A24AE7"/>
    <w:rsid w:val="00A24B2C"/>
    <w:rsid w:val="00A24D19"/>
    <w:rsid w:val="00A24DF6"/>
    <w:rsid w:val="00A24EB2"/>
    <w:rsid w:val="00A24FC5"/>
    <w:rsid w:val="00A25300"/>
    <w:rsid w:val="00A2536D"/>
    <w:rsid w:val="00A253A3"/>
    <w:rsid w:val="00A2541E"/>
    <w:rsid w:val="00A254A8"/>
    <w:rsid w:val="00A2572C"/>
    <w:rsid w:val="00A257F3"/>
    <w:rsid w:val="00A2580C"/>
    <w:rsid w:val="00A258F5"/>
    <w:rsid w:val="00A25B18"/>
    <w:rsid w:val="00A25B54"/>
    <w:rsid w:val="00A25D4A"/>
    <w:rsid w:val="00A25EFE"/>
    <w:rsid w:val="00A25F88"/>
    <w:rsid w:val="00A26119"/>
    <w:rsid w:val="00A261B5"/>
    <w:rsid w:val="00A261DD"/>
    <w:rsid w:val="00A262BB"/>
    <w:rsid w:val="00A26304"/>
    <w:rsid w:val="00A263D1"/>
    <w:rsid w:val="00A263E5"/>
    <w:rsid w:val="00A26819"/>
    <w:rsid w:val="00A26847"/>
    <w:rsid w:val="00A26890"/>
    <w:rsid w:val="00A268F7"/>
    <w:rsid w:val="00A26B02"/>
    <w:rsid w:val="00A26BAF"/>
    <w:rsid w:val="00A26C67"/>
    <w:rsid w:val="00A26F1E"/>
    <w:rsid w:val="00A27043"/>
    <w:rsid w:val="00A27244"/>
    <w:rsid w:val="00A273B7"/>
    <w:rsid w:val="00A274C9"/>
    <w:rsid w:val="00A2755A"/>
    <w:rsid w:val="00A27576"/>
    <w:rsid w:val="00A2780D"/>
    <w:rsid w:val="00A27D19"/>
    <w:rsid w:val="00A30072"/>
    <w:rsid w:val="00A30099"/>
    <w:rsid w:val="00A30235"/>
    <w:rsid w:val="00A30433"/>
    <w:rsid w:val="00A30663"/>
    <w:rsid w:val="00A3079C"/>
    <w:rsid w:val="00A307A6"/>
    <w:rsid w:val="00A308E9"/>
    <w:rsid w:val="00A30B29"/>
    <w:rsid w:val="00A30C52"/>
    <w:rsid w:val="00A30CBB"/>
    <w:rsid w:val="00A30CC9"/>
    <w:rsid w:val="00A30CE7"/>
    <w:rsid w:val="00A30DA5"/>
    <w:rsid w:val="00A30FEB"/>
    <w:rsid w:val="00A31123"/>
    <w:rsid w:val="00A31134"/>
    <w:rsid w:val="00A3114F"/>
    <w:rsid w:val="00A311FE"/>
    <w:rsid w:val="00A31537"/>
    <w:rsid w:val="00A3162A"/>
    <w:rsid w:val="00A31678"/>
    <w:rsid w:val="00A316B1"/>
    <w:rsid w:val="00A3173E"/>
    <w:rsid w:val="00A318CC"/>
    <w:rsid w:val="00A31AA5"/>
    <w:rsid w:val="00A31AC9"/>
    <w:rsid w:val="00A31CDE"/>
    <w:rsid w:val="00A31D2C"/>
    <w:rsid w:val="00A31E09"/>
    <w:rsid w:val="00A32198"/>
    <w:rsid w:val="00A323B9"/>
    <w:rsid w:val="00A3261E"/>
    <w:rsid w:val="00A3276E"/>
    <w:rsid w:val="00A3277D"/>
    <w:rsid w:val="00A327D2"/>
    <w:rsid w:val="00A32E7F"/>
    <w:rsid w:val="00A32F01"/>
    <w:rsid w:val="00A333D9"/>
    <w:rsid w:val="00A33652"/>
    <w:rsid w:val="00A3366E"/>
    <w:rsid w:val="00A336B4"/>
    <w:rsid w:val="00A338E7"/>
    <w:rsid w:val="00A339BC"/>
    <w:rsid w:val="00A33AA7"/>
    <w:rsid w:val="00A33BFC"/>
    <w:rsid w:val="00A33C36"/>
    <w:rsid w:val="00A33C9F"/>
    <w:rsid w:val="00A33D5F"/>
    <w:rsid w:val="00A34107"/>
    <w:rsid w:val="00A34282"/>
    <w:rsid w:val="00A342BD"/>
    <w:rsid w:val="00A3445A"/>
    <w:rsid w:val="00A34786"/>
    <w:rsid w:val="00A34843"/>
    <w:rsid w:val="00A348BD"/>
    <w:rsid w:val="00A3493A"/>
    <w:rsid w:val="00A34C66"/>
    <w:rsid w:val="00A35335"/>
    <w:rsid w:val="00A35399"/>
    <w:rsid w:val="00A354E8"/>
    <w:rsid w:val="00A355FE"/>
    <w:rsid w:val="00A35867"/>
    <w:rsid w:val="00A359E2"/>
    <w:rsid w:val="00A35A38"/>
    <w:rsid w:val="00A35AEC"/>
    <w:rsid w:val="00A35BCB"/>
    <w:rsid w:val="00A35D1C"/>
    <w:rsid w:val="00A35FFF"/>
    <w:rsid w:val="00A362AA"/>
    <w:rsid w:val="00A3649B"/>
    <w:rsid w:val="00A369D1"/>
    <w:rsid w:val="00A36C99"/>
    <w:rsid w:val="00A36D5A"/>
    <w:rsid w:val="00A36D5B"/>
    <w:rsid w:val="00A36EE8"/>
    <w:rsid w:val="00A36EFE"/>
    <w:rsid w:val="00A3704B"/>
    <w:rsid w:val="00A3722F"/>
    <w:rsid w:val="00A373A6"/>
    <w:rsid w:val="00A374AC"/>
    <w:rsid w:val="00A37506"/>
    <w:rsid w:val="00A3759A"/>
    <w:rsid w:val="00A376FC"/>
    <w:rsid w:val="00A378C3"/>
    <w:rsid w:val="00A37CFA"/>
    <w:rsid w:val="00A37D13"/>
    <w:rsid w:val="00A37DEA"/>
    <w:rsid w:val="00A37E75"/>
    <w:rsid w:val="00A37F3C"/>
    <w:rsid w:val="00A40153"/>
    <w:rsid w:val="00A40184"/>
    <w:rsid w:val="00A403D5"/>
    <w:rsid w:val="00A40696"/>
    <w:rsid w:val="00A406E2"/>
    <w:rsid w:val="00A4073F"/>
    <w:rsid w:val="00A4074C"/>
    <w:rsid w:val="00A40840"/>
    <w:rsid w:val="00A409A9"/>
    <w:rsid w:val="00A409AA"/>
    <w:rsid w:val="00A40B45"/>
    <w:rsid w:val="00A40F3B"/>
    <w:rsid w:val="00A41036"/>
    <w:rsid w:val="00A4112F"/>
    <w:rsid w:val="00A41473"/>
    <w:rsid w:val="00A4160D"/>
    <w:rsid w:val="00A41850"/>
    <w:rsid w:val="00A418CE"/>
    <w:rsid w:val="00A41A41"/>
    <w:rsid w:val="00A41A4D"/>
    <w:rsid w:val="00A41B21"/>
    <w:rsid w:val="00A41B62"/>
    <w:rsid w:val="00A41D5A"/>
    <w:rsid w:val="00A41E35"/>
    <w:rsid w:val="00A41F49"/>
    <w:rsid w:val="00A41F79"/>
    <w:rsid w:val="00A41FEF"/>
    <w:rsid w:val="00A4207C"/>
    <w:rsid w:val="00A4210C"/>
    <w:rsid w:val="00A42162"/>
    <w:rsid w:val="00A4223C"/>
    <w:rsid w:val="00A42422"/>
    <w:rsid w:val="00A427E0"/>
    <w:rsid w:val="00A42888"/>
    <w:rsid w:val="00A428BA"/>
    <w:rsid w:val="00A4299F"/>
    <w:rsid w:val="00A42A06"/>
    <w:rsid w:val="00A42A88"/>
    <w:rsid w:val="00A432AA"/>
    <w:rsid w:val="00A432E8"/>
    <w:rsid w:val="00A433E8"/>
    <w:rsid w:val="00A434A9"/>
    <w:rsid w:val="00A436AD"/>
    <w:rsid w:val="00A4392B"/>
    <w:rsid w:val="00A43BBA"/>
    <w:rsid w:val="00A43C01"/>
    <w:rsid w:val="00A43D15"/>
    <w:rsid w:val="00A43D40"/>
    <w:rsid w:val="00A43D8C"/>
    <w:rsid w:val="00A43EF1"/>
    <w:rsid w:val="00A44008"/>
    <w:rsid w:val="00A44383"/>
    <w:rsid w:val="00A443AF"/>
    <w:rsid w:val="00A4468E"/>
    <w:rsid w:val="00A44747"/>
    <w:rsid w:val="00A448CE"/>
    <w:rsid w:val="00A448EE"/>
    <w:rsid w:val="00A44934"/>
    <w:rsid w:val="00A449A3"/>
    <w:rsid w:val="00A44C59"/>
    <w:rsid w:val="00A44D4F"/>
    <w:rsid w:val="00A44D98"/>
    <w:rsid w:val="00A44E52"/>
    <w:rsid w:val="00A451D5"/>
    <w:rsid w:val="00A45483"/>
    <w:rsid w:val="00A45551"/>
    <w:rsid w:val="00A455E0"/>
    <w:rsid w:val="00A4571D"/>
    <w:rsid w:val="00A45720"/>
    <w:rsid w:val="00A45884"/>
    <w:rsid w:val="00A45983"/>
    <w:rsid w:val="00A45D0D"/>
    <w:rsid w:val="00A45E17"/>
    <w:rsid w:val="00A460AB"/>
    <w:rsid w:val="00A46242"/>
    <w:rsid w:val="00A462AF"/>
    <w:rsid w:val="00A4646B"/>
    <w:rsid w:val="00A4652E"/>
    <w:rsid w:val="00A46559"/>
    <w:rsid w:val="00A4660E"/>
    <w:rsid w:val="00A469AE"/>
    <w:rsid w:val="00A46B1C"/>
    <w:rsid w:val="00A46BAA"/>
    <w:rsid w:val="00A46CCE"/>
    <w:rsid w:val="00A46E2E"/>
    <w:rsid w:val="00A46E96"/>
    <w:rsid w:val="00A4704F"/>
    <w:rsid w:val="00A471C1"/>
    <w:rsid w:val="00A476BF"/>
    <w:rsid w:val="00A47B82"/>
    <w:rsid w:val="00A47DF2"/>
    <w:rsid w:val="00A50094"/>
    <w:rsid w:val="00A500EB"/>
    <w:rsid w:val="00A501A6"/>
    <w:rsid w:val="00A502B5"/>
    <w:rsid w:val="00A50313"/>
    <w:rsid w:val="00A505F7"/>
    <w:rsid w:val="00A50686"/>
    <w:rsid w:val="00A506C1"/>
    <w:rsid w:val="00A5070B"/>
    <w:rsid w:val="00A50846"/>
    <w:rsid w:val="00A50908"/>
    <w:rsid w:val="00A50B80"/>
    <w:rsid w:val="00A50C5A"/>
    <w:rsid w:val="00A510DD"/>
    <w:rsid w:val="00A51172"/>
    <w:rsid w:val="00A511A3"/>
    <w:rsid w:val="00A511B4"/>
    <w:rsid w:val="00A5124D"/>
    <w:rsid w:val="00A5146B"/>
    <w:rsid w:val="00A515E2"/>
    <w:rsid w:val="00A51613"/>
    <w:rsid w:val="00A51679"/>
    <w:rsid w:val="00A51965"/>
    <w:rsid w:val="00A51C4F"/>
    <w:rsid w:val="00A51CA9"/>
    <w:rsid w:val="00A51D81"/>
    <w:rsid w:val="00A52162"/>
    <w:rsid w:val="00A521B4"/>
    <w:rsid w:val="00A52377"/>
    <w:rsid w:val="00A523AC"/>
    <w:rsid w:val="00A527E0"/>
    <w:rsid w:val="00A52AB4"/>
    <w:rsid w:val="00A52C7D"/>
    <w:rsid w:val="00A52D66"/>
    <w:rsid w:val="00A53321"/>
    <w:rsid w:val="00A5359F"/>
    <w:rsid w:val="00A536FD"/>
    <w:rsid w:val="00A5375F"/>
    <w:rsid w:val="00A537B2"/>
    <w:rsid w:val="00A5394D"/>
    <w:rsid w:val="00A53AB3"/>
    <w:rsid w:val="00A53BE4"/>
    <w:rsid w:val="00A5407F"/>
    <w:rsid w:val="00A5431A"/>
    <w:rsid w:val="00A5463F"/>
    <w:rsid w:val="00A546C5"/>
    <w:rsid w:val="00A547B1"/>
    <w:rsid w:val="00A547D7"/>
    <w:rsid w:val="00A54964"/>
    <w:rsid w:val="00A54AEC"/>
    <w:rsid w:val="00A54D0F"/>
    <w:rsid w:val="00A54D1F"/>
    <w:rsid w:val="00A54D30"/>
    <w:rsid w:val="00A54D4C"/>
    <w:rsid w:val="00A54EBC"/>
    <w:rsid w:val="00A54ECB"/>
    <w:rsid w:val="00A54F48"/>
    <w:rsid w:val="00A54F4C"/>
    <w:rsid w:val="00A55019"/>
    <w:rsid w:val="00A550BC"/>
    <w:rsid w:val="00A55193"/>
    <w:rsid w:val="00A55197"/>
    <w:rsid w:val="00A5528E"/>
    <w:rsid w:val="00A55485"/>
    <w:rsid w:val="00A555A2"/>
    <w:rsid w:val="00A555A6"/>
    <w:rsid w:val="00A555B8"/>
    <w:rsid w:val="00A5567C"/>
    <w:rsid w:val="00A558C7"/>
    <w:rsid w:val="00A5591D"/>
    <w:rsid w:val="00A55B18"/>
    <w:rsid w:val="00A55C51"/>
    <w:rsid w:val="00A55D8D"/>
    <w:rsid w:val="00A55D93"/>
    <w:rsid w:val="00A55D9C"/>
    <w:rsid w:val="00A55FA8"/>
    <w:rsid w:val="00A55FD4"/>
    <w:rsid w:val="00A56203"/>
    <w:rsid w:val="00A56664"/>
    <w:rsid w:val="00A567DE"/>
    <w:rsid w:val="00A56809"/>
    <w:rsid w:val="00A56898"/>
    <w:rsid w:val="00A568EA"/>
    <w:rsid w:val="00A56C37"/>
    <w:rsid w:val="00A56D22"/>
    <w:rsid w:val="00A56DA0"/>
    <w:rsid w:val="00A56DFD"/>
    <w:rsid w:val="00A56E19"/>
    <w:rsid w:val="00A56E39"/>
    <w:rsid w:val="00A56FAB"/>
    <w:rsid w:val="00A570AB"/>
    <w:rsid w:val="00A571C5"/>
    <w:rsid w:val="00A57575"/>
    <w:rsid w:val="00A578DC"/>
    <w:rsid w:val="00A57990"/>
    <w:rsid w:val="00A57BCF"/>
    <w:rsid w:val="00A57E1F"/>
    <w:rsid w:val="00A57F11"/>
    <w:rsid w:val="00A6003B"/>
    <w:rsid w:val="00A60693"/>
    <w:rsid w:val="00A60771"/>
    <w:rsid w:val="00A607BB"/>
    <w:rsid w:val="00A6080C"/>
    <w:rsid w:val="00A60891"/>
    <w:rsid w:val="00A60B40"/>
    <w:rsid w:val="00A60BC7"/>
    <w:rsid w:val="00A60CF8"/>
    <w:rsid w:val="00A6108D"/>
    <w:rsid w:val="00A61376"/>
    <w:rsid w:val="00A615A5"/>
    <w:rsid w:val="00A61684"/>
    <w:rsid w:val="00A6170C"/>
    <w:rsid w:val="00A61726"/>
    <w:rsid w:val="00A61871"/>
    <w:rsid w:val="00A61956"/>
    <w:rsid w:val="00A61C38"/>
    <w:rsid w:val="00A61D63"/>
    <w:rsid w:val="00A61DA0"/>
    <w:rsid w:val="00A61DC8"/>
    <w:rsid w:val="00A61DDD"/>
    <w:rsid w:val="00A62121"/>
    <w:rsid w:val="00A622FC"/>
    <w:rsid w:val="00A623A0"/>
    <w:rsid w:val="00A623FD"/>
    <w:rsid w:val="00A62572"/>
    <w:rsid w:val="00A627FE"/>
    <w:rsid w:val="00A628CA"/>
    <w:rsid w:val="00A62910"/>
    <w:rsid w:val="00A6296B"/>
    <w:rsid w:val="00A62A6D"/>
    <w:rsid w:val="00A62E8A"/>
    <w:rsid w:val="00A6304B"/>
    <w:rsid w:val="00A6307B"/>
    <w:rsid w:val="00A631E8"/>
    <w:rsid w:val="00A63389"/>
    <w:rsid w:val="00A63393"/>
    <w:rsid w:val="00A634B6"/>
    <w:rsid w:val="00A634C9"/>
    <w:rsid w:val="00A63B5D"/>
    <w:rsid w:val="00A63C98"/>
    <w:rsid w:val="00A63CFF"/>
    <w:rsid w:val="00A63EAC"/>
    <w:rsid w:val="00A63FE1"/>
    <w:rsid w:val="00A63FFF"/>
    <w:rsid w:val="00A6412B"/>
    <w:rsid w:val="00A6420D"/>
    <w:rsid w:val="00A643A4"/>
    <w:rsid w:val="00A643C4"/>
    <w:rsid w:val="00A64539"/>
    <w:rsid w:val="00A646B5"/>
    <w:rsid w:val="00A6477A"/>
    <w:rsid w:val="00A64A84"/>
    <w:rsid w:val="00A64B09"/>
    <w:rsid w:val="00A64E3E"/>
    <w:rsid w:val="00A6501C"/>
    <w:rsid w:val="00A650F3"/>
    <w:rsid w:val="00A65447"/>
    <w:rsid w:val="00A654A2"/>
    <w:rsid w:val="00A65567"/>
    <w:rsid w:val="00A6573E"/>
    <w:rsid w:val="00A6581A"/>
    <w:rsid w:val="00A65984"/>
    <w:rsid w:val="00A65AF8"/>
    <w:rsid w:val="00A65CE3"/>
    <w:rsid w:val="00A65F5D"/>
    <w:rsid w:val="00A65FF5"/>
    <w:rsid w:val="00A660BA"/>
    <w:rsid w:val="00A662F2"/>
    <w:rsid w:val="00A66336"/>
    <w:rsid w:val="00A664D0"/>
    <w:rsid w:val="00A66651"/>
    <w:rsid w:val="00A66801"/>
    <w:rsid w:val="00A66AAE"/>
    <w:rsid w:val="00A66B25"/>
    <w:rsid w:val="00A66D14"/>
    <w:rsid w:val="00A67064"/>
    <w:rsid w:val="00A670BF"/>
    <w:rsid w:val="00A671C5"/>
    <w:rsid w:val="00A671DB"/>
    <w:rsid w:val="00A67398"/>
    <w:rsid w:val="00A6740F"/>
    <w:rsid w:val="00A676D1"/>
    <w:rsid w:val="00A67744"/>
    <w:rsid w:val="00A677CC"/>
    <w:rsid w:val="00A677D4"/>
    <w:rsid w:val="00A67A37"/>
    <w:rsid w:val="00A67D48"/>
    <w:rsid w:val="00A67EA6"/>
    <w:rsid w:val="00A700D2"/>
    <w:rsid w:val="00A70104"/>
    <w:rsid w:val="00A7060C"/>
    <w:rsid w:val="00A706E6"/>
    <w:rsid w:val="00A7075C"/>
    <w:rsid w:val="00A70AEA"/>
    <w:rsid w:val="00A70DFD"/>
    <w:rsid w:val="00A71010"/>
    <w:rsid w:val="00A71306"/>
    <w:rsid w:val="00A71479"/>
    <w:rsid w:val="00A714D8"/>
    <w:rsid w:val="00A71571"/>
    <w:rsid w:val="00A715B1"/>
    <w:rsid w:val="00A71772"/>
    <w:rsid w:val="00A7179F"/>
    <w:rsid w:val="00A71936"/>
    <w:rsid w:val="00A71985"/>
    <w:rsid w:val="00A71996"/>
    <w:rsid w:val="00A71B38"/>
    <w:rsid w:val="00A71CCD"/>
    <w:rsid w:val="00A71DCC"/>
    <w:rsid w:val="00A721AA"/>
    <w:rsid w:val="00A72224"/>
    <w:rsid w:val="00A722AB"/>
    <w:rsid w:val="00A722F0"/>
    <w:rsid w:val="00A7234F"/>
    <w:rsid w:val="00A72543"/>
    <w:rsid w:val="00A7258C"/>
    <w:rsid w:val="00A7258F"/>
    <w:rsid w:val="00A7259B"/>
    <w:rsid w:val="00A725C9"/>
    <w:rsid w:val="00A729B3"/>
    <w:rsid w:val="00A729E4"/>
    <w:rsid w:val="00A72A3A"/>
    <w:rsid w:val="00A72E98"/>
    <w:rsid w:val="00A72F35"/>
    <w:rsid w:val="00A72F3B"/>
    <w:rsid w:val="00A72FA9"/>
    <w:rsid w:val="00A730F0"/>
    <w:rsid w:val="00A73145"/>
    <w:rsid w:val="00A731A0"/>
    <w:rsid w:val="00A73465"/>
    <w:rsid w:val="00A73606"/>
    <w:rsid w:val="00A7370B"/>
    <w:rsid w:val="00A73AD8"/>
    <w:rsid w:val="00A73B67"/>
    <w:rsid w:val="00A73E41"/>
    <w:rsid w:val="00A73F3E"/>
    <w:rsid w:val="00A74821"/>
    <w:rsid w:val="00A749A1"/>
    <w:rsid w:val="00A74A63"/>
    <w:rsid w:val="00A74A85"/>
    <w:rsid w:val="00A74C54"/>
    <w:rsid w:val="00A74D7F"/>
    <w:rsid w:val="00A74DB0"/>
    <w:rsid w:val="00A74DE3"/>
    <w:rsid w:val="00A74ECD"/>
    <w:rsid w:val="00A751B1"/>
    <w:rsid w:val="00A752F1"/>
    <w:rsid w:val="00A75375"/>
    <w:rsid w:val="00A756F4"/>
    <w:rsid w:val="00A757B5"/>
    <w:rsid w:val="00A757C3"/>
    <w:rsid w:val="00A757FB"/>
    <w:rsid w:val="00A758A6"/>
    <w:rsid w:val="00A758D0"/>
    <w:rsid w:val="00A759A3"/>
    <w:rsid w:val="00A75D17"/>
    <w:rsid w:val="00A75D50"/>
    <w:rsid w:val="00A75E1A"/>
    <w:rsid w:val="00A75E65"/>
    <w:rsid w:val="00A75ECF"/>
    <w:rsid w:val="00A7604D"/>
    <w:rsid w:val="00A764DE"/>
    <w:rsid w:val="00A765E0"/>
    <w:rsid w:val="00A766E9"/>
    <w:rsid w:val="00A76822"/>
    <w:rsid w:val="00A76873"/>
    <w:rsid w:val="00A769A9"/>
    <w:rsid w:val="00A76A89"/>
    <w:rsid w:val="00A76B07"/>
    <w:rsid w:val="00A76BE1"/>
    <w:rsid w:val="00A76C91"/>
    <w:rsid w:val="00A76CB2"/>
    <w:rsid w:val="00A76D42"/>
    <w:rsid w:val="00A76EC2"/>
    <w:rsid w:val="00A76F86"/>
    <w:rsid w:val="00A77133"/>
    <w:rsid w:val="00A77177"/>
    <w:rsid w:val="00A77229"/>
    <w:rsid w:val="00A77309"/>
    <w:rsid w:val="00A773A8"/>
    <w:rsid w:val="00A778A0"/>
    <w:rsid w:val="00A77BEC"/>
    <w:rsid w:val="00A77E3F"/>
    <w:rsid w:val="00A77EC8"/>
    <w:rsid w:val="00A77FA8"/>
    <w:rsid w:val="00A8051E"/>
    <w:rsid w:val="00A805A3"/>
    <w:rsid w:val="00A805E3"/>
    <w:rsid w:val="00A8063B"/>
    <w:rsid w:val="00A8064A"/>
    <w:rsid w:val="00A8074C"/>
    <w:rsid w:val="00A80923"/>
    <w:rsid w:val="00A809AF"/>
    <w:rsid w:val="00A809FA"/>
    <w:rsid w:val="00A80A5E"/>
    <w:rsid w:val="00A80A76"/>
    <w:rsid w:val="00A80DB1"/>
    <w:rsid w:val="00A80E29"/>
    <w:rsid w:val="00A80FFB"/>
    <w:rsid w:val="00A8103B"/>
    <w:rsid w:val="00A81256"/>
    <w:rsid w:val="00A812D0"/>
    <w:rsid w:val="00A815E1"/>
    <w:rsid w:val="00A8181E"/>
    <w:rsid w:val="00A81B15"/>
    <w:rsid w:val="00A81C1A"/>
    <w:rsid w:val="00A81C73"/>
    <w:rsid w:val="00A81C96"/>
    <w:rsid w:val="00A81D63"/>
    <w:rsid w:val="00A81D6B"/>
    <w:rsid w:val="00A81DED"/>
    <w:rsid w:val="00A821CB"/>
    <w:rsid w:val="00A824AB"/>
    <w:rsid w:val="00A82572"/>
    <w:rsid w:val="00A82693"/>
    <w:rsid w:val="00A828F7"/>
    <w:rsid w:val="00A82969"/>
    <w:rsid w:val="00A82A6B"/>
    <w:rsid w:val="00A82A8E"/>
    <w:rsid w:val="00A82D49"/>
    <w:rsid w:val="00A82DD8"/>
    <w:rsid w:val="00A82E8D"/>
    <w:rsid w:val="00A82FB8"/>
    <w:rsid w:val="00A83012"/>
    <w:rsid w:val="00A830AD"/>
    <w:rsid w:val="00A83104"/>
    <w:rsid w:val="00A834B6"/>
    <w:rsid w:val="00A83614"/>
    <w:rsid w:val="00A836EB"/>
    <w:rsid w:val="00A8374B"/>
    <w:rsid w:val="00A83AB0"/>
    <w:rsid w:val="00A83B3B"/>
    <w:rsid w:val="00A83BDA"/>
    <w:rsid w:val="00A83D83"/>
    <w:rsid w:val="00A83F1D"/>
    <w:rsid w:val="00A83F69"/>
    <w:rsid w:val="00A8415C"/>
    <w:rsid w:val="00A841BD"/>
    <w:rsid w:val="00A842A8"/>
    <w:rsid w:val="00A84385"/>
    <w:rsid w:val="00A84602"/>
    <w:rsid w:val="00A848B4"/>
    <w:rsid w:val="00A84999"/>
    <w:rsid w:val="00A849DA"/>
    <w:rsid w:val="00A84BAD"/>
    <w:rsid w:val="00A84BE5"/>
    <w:rsid w:val="00A84E16"/>
    <w:rsid w:val="00A8506C"/>
    <w:rsid w:val="00A852D8"/>
    <w:rsid w:val="00A853AC"/>
    <w:rsid w:val="00A854BE"/>
    <w:rsid w:val="00A85758"/>
    <w:rsid w:val="00A85812"/>
    <w:rsid w:val="00A85A74"/>
    <w:rsid w:val="00A85B4E"/>
    <w:rsid w:val="00A85BDF"/>
    <w:rsid w:val="00A85D0F"/>
    <w:rsid w:val="00A85E95"/>
    <w:rsid w:val="00A85F84"/>
    <w:rsid w:val="00A85FEF"/>
    <w:rsid w:val="00A8622C"/>
    <w:rsid w:val="00A863BA"/>
    <w:rsid w:val="00A864A2"/>
    <w:rsid w:val="00A865CD"/>
    <w:rsid w:val="00A866AC"/>
    <w:rsid w:val="00A866F8"/>
    <w:rsid w:val="00A8678B"/>
    <w:rsid w:val="00A86826"/>
    <w:rsid w:val="00A868E2"/>
    <w:rsid w:val="00A86A1D"/>
    <w:rsid w:val="00A86DD6"/>
    <w:rsid w:val="00A86E9A"/>
    <w:rsid w:val="00A87051"/>
    <w:rsid w:val="00A87134"/>
    <w:rsid w:val="00A873A0"/>
    <w:rsid w:val="00A874BC"/>
    <w:rsid w:val="00A87733"/>
    <w:rsid w:val="00A8777A"/>
    <w:rsid w:val="00A877B6"/>
    <w:rsid w:val="00A87AF5"/>
    <w:rsid w:val="00A87D09"/>
    <w:rsid w:val="00A87F18"/>
    <w:rsid w:val="00A87FF5"/>
    <w:rsid w:val="00A9002F"/>
    <w:rsid w:val="00A901C7"/>
    <w:rsid w:val="00A90228"/>
    <w:rsid w:val="00A90405"/>
    <w:rsid w:val="00A90481"/>
    <w:rsid w:val="00A90563"/>
    <w:rsid w:val="00A90627"/>
    <w:rsid w:val="00A9069E"/>
    <w:rsid w:val="00A9096E"/>
    <w:rsid w:val="00A90C5A"/>
    <w:rsid w:val="00A90DCE"/>
    <w:rsid w:val="00A90E35"/>
    <w:rsid w:val="00A90EAB"/>
    <w:rsid w:val="00A90EE3"/>
    <w:rsid w:val="00A91020"/>
    <w:rsid w:val="00A911FF"/>
    <w:rsid w:val="00A91250"/>
    <w:rsid w:val="00A9134B"/>
    <w:rsid w:val="00A91403"/>
    <w:rsid w:val="00A91425"/>
    <w:rsid w:val="00A914C8"/>
    <w:rsid w:val="00A914EF"/>
    <w:rsid w:val="00A9153F"/>
    <w:rsid w:val="00A9184E"/>
    <w:rsid w:val="00A91B1E"/>
    <w:rsid w:val="00A91B4F"/>
    <w:rsid w:val="00A91D27"/>
    <w:rsid w:val="00A91EDE"/>
    <w:rsid w:val="00A9211B"/>
    <w:rsid w:val="00A9224F"/>
    <w:rsid w:val="00A923AE"/>
    <w:rsid w:val="00A925EC"/>
    <w:rsid w:val="00A92696"/>
    <w:rsid w:val="00A927E8"/>
    <w:rsid w:val="00A92994"/>
    <w:rsid w:val="00A929B3"/>
    <w:rsid w:val="00A92B35"/>
    <w:rsid w:val="00A92B66"/>
    <w:rsid w:val="00A92D14"/>
    <w:rsid w:val="00A92E2F"/>
    <w:rsid w:val="00A92F12"/>
    <w:rsid w:val="00A92F6D"/>
    <w:rsid w:val="00A93113"/>
    <w:rsid w:val="00A9313E"/>
    <w:rsid w:val="00A931AF"/>
    <w:rsid w:val="00A931B9"/>
    <w:rsid w:val="00A931CC"/>
    <w:rsid w:val="00A93243"/>
    <w:rsid w:val="00A934F6"/>
    <w:rsid w:val="00A9363C"/>
    <w:rsid w:val="00A93965"/>
    <w:rsid w:val="00A939CB"/>
    <w:rsid w:val="00A939DF"/>
    <w:rsid w:val="00A939FE"/>
    <w:rsid w:val="00A93AC7"/>
    <w:rsid w:val="00A93C76"/>
    <w:rsid w:val="00A93D52"/>
    <w:rsid w:val="00A93DF4"/>
    <w:rsid w:val="00A93F7C"/>
    <w:rsid w:val="00A93FCC"/>
    <w:rsid w:val="00A93FD5"/>
    <w:rsid w:val="00A940AD"/>
    <w:rsid w:val="00A940B3"/>
    <w:rsid w:val="00A94360"/>
    <w:rsid w:val="00A94452"/>
    <w:rsid w:val="00A944D8"/>
    <w:rsid w:val="00A9458F"/>
    <w:rsid w:val="00A946C2"/>
    <w:rsid w:val="00A946CF"/>
    <w:rsid w:val="00A9475A"/>
    <w:rsid w:val="00A94A62"/>
    <w:rsid w:val="00A94DA0"/>
    <w:rsid w:val="00A94E4A"/>
    <w:rsid w:val="00A94E82"/>
    <w:rsid w:val="00A94F8D"/>
    <w:rsid w:val="00A950E1"/>
    <w:rsid w:val="00A95154"/>
    <w:rsid w:val="00A95290"/>
    <w:rsid w:val="00A9572B"/>
    <w:rsid w:val="00A958C7"/>
    <w:rsid w:val="00A95955"/>
    <w:rsid w:val="00A95B03"/>
    <w:rsid w:val="00A95BB8"/>
    <w:rsid w:val="00A95BCA"/>
    <w:rsid w:val="00A95CD3"/>
    <w:rsid w:val="00A962C8"/>
    <w:rsid w:val="00A9646F"/>
    <w:rsid w:val="00A96764"/>
    <w:rsid w:val="00A96876"/>
    <w:rsid w:val="00A96C8C"/>
    <w:rsid w:val="00A96EEC"/>
    <w:rsid w:val="00A9711A"/>
    <w:rsid w:val="00A973A8"/>
    <w:rsid w:val="00A978C0"/>
    <w:rsid w:val="00A97A9E"/>
    <w:rsid w:val="00A97AE1"/>
    <w:rsid w:val="00A97AF2"/>
    <w:rsid w:val="00A97B4F"/>
    <w:rsid w:val="00A97BCD"/>
    <w:rsid w:val="00A97CE3"/>
    <w:rsid w:val="00A97D1D"/>
    <w:rsid w:val="00AA0224"/>
    <w:rsid w:val="00AA0293"/>
    <w:rsid w:val="00AA0305"/>
    <w:rsid w:val="00AA0372"/>
    <w:rsid w:val="00AA05E6"/>
    <w:rsid w:val="00AA06DB"/>
    <w:rsid w:val="00AA0926"/>
    <w:rsid w:val="00AA0BD8"/>
    <w:rsid w:val="00AA0C91"/>
    <w:rsid w:val="00AA11C1"/>
    <w:rsid w:val="00AA11E7"/>
    <w:rsid w:val="00AA12C9"/>
    <w:rsid w:val="00AA1315"/>
    <w:rsid w:val="00AA145A"/>
    <w:rsid w:val="00AA1684"/>
    <w:rsid w:val="00AA16AF"/>
    <w:rsid w:val="00AA183F"/>
    <w:rsid w:val="00AA1AF3"/>
    <w:rsid w:val="00AA1BA0"/>
    <w:rsid w:val="00AA1C88"/>
    <w:rsid w:val="00AA1C9C"/>
    <w:rsid w:val="00AA1F12"/>
    <w:rsid w:val="00AA1F56"/>
    <w:rsid w:val="00AA1F87"/>
    <w:rsid w:val="00AA2318"/>
    <w:rsid w:val="00AA238E"/>
    <w:rsid w:val="00AA23CA"/>
    <w:rsid w:val="00AA247E"/>
    <w:rsid w:val="00AA254C"/>
    <w:rsid w:val="00AA2678"/>
    <w:rsid w:val="00AA27F9"/>
    <w:rsid w:val="00AA28E4"/>
    <w:rsid w:val="00AA2A70"/>
    <w:rsid w:val="00AA2B16"/>
    <w:rsid w:val="00AA2B25"/>
    <w:rsid w:val="00AA2CCF"/>
    <w:rsid w:val="00AA2DF6"/>
    <w:rsid w:val="00AA2E09"/>
    <w:rsid w:val="00AA2ED9"/>
    <w:rsid w:val="00AA2EDB"/>
    <w:rsid w:val="00AA2F93"/>
    <w:rsid w:val="00AA2FCB"/>
    <w:rsid w:val="00AA319E"/>
    <w:rsid w:val="00AA3235"/>
    <w:rsid w:val="00AA350F"/>
    <w:rsid w:val="00AA3589"/>
    <w:rsid w:val="00AA35C9"/>
    <w:rsid w:val="00AA3635"/>
    <w:rsid w:val="00AA36D4"/>
    <w:rsid w:val="00AA36ED"/>
    <w:rsid w:val="00AA37D6"/>
    <w:rsid w:val="00AA3819"/>
    <w:rsid w:val="00AA384E"/>
    <w:rsid w:val="00AA3AD7"/>
    <w:rsid w:val="00AA3B5B"/>
    <w:rsid w:val="00AA3B89"/>
    <w:rsid w:val="00AA3C7A"/>
    <w:rsid w:val="00AA3D74"/>
    <w:rsid w:val="00AA4015"/>
    <w:rsid w:val="00AA40F4"/>
    <w:rsid w:val="00AA43B8"/>
    <w:rsid w:val="00AA44C6"/>
    <w:rsid w:val="00AA44DF"/>
    <w:rsid w:val="00AA45D5"/>
    <w:rsid w:val="00AA4751"/>
    <w:rsid w:val="00AA477D"/>
    <w:rsid w:val="00AA47A7"/>
    <w:rsid w:val="00AA482B"/>
    <w:rsid w:val="00AA48BB"/>
    <w:rsid w:val="00AA4953"/>
    <w:rsid w:val="00AA49BE"/>
    <w:rsid w:val="00AA4AEE"/>
    <w:rsid w:val="00AA4BE9"/>
    <w:rsid w:val="00AA4FBC"/>
    <w:rsid w:val="00AA5079"/>
    <w:rsid w:val="00AA5299"/>
    <w:rsid w:val="00AA5395"/>
    <w:rsid w:val="00AA539C"/>
    <w:rsid w:val="00AA53B3"/>
    <w:rsid w:val="00AA53FD"/>
    <w:rsid w:val="00AA5429"/>
    <w:rsid w:val="00AA54BE"/>
    <w:rsid w:val="00AA5645"/>
    <w:rsid w:val="00AA56B7"/>
    <w:rsid w:val="00AA590A"/>
    <w:rsid w:val="00AA5B96"/>
    <w:rsid w:val="00AA5BCD"/>
    <w:rsid w:val="00AA5BDC"/>
    <w:rsid w:val="00AA618E"/>
    <w:rsid w:val="00AA61AD"/>
    <w:rsid w:val="00AA67DD"/>
    <w:rsid w:val="00AA6879"/>
    <w:rsid w:val="00AA68DB"/>
    <w:rsid w:val="00AA693E"/>
    <w:rsid w:val="00AA6BD3"/>
    <w:rsid w:val="00AA6C42"/>
    <w:rsid w:val="00AA6E92"/>
    <w:rsid w:val="00AA6F6D"/>
    <w:rsid w:val="00AA72D7"/>
    <w:rsid w:val="00AA7564"/>
    <w:rsid w:val="00AA756D"/>
    <w:rsid w:val="00AA7752"/>
    <w:rsid w:val="00AA7968"/>
    <w:rsid w:val="00AA7B72"/>
    <w:rsid w:val="00AB0056"/>
    <w:rsid w:val="00AB0069"/>
    <w:rsid w:val="00AB031A"/>
    <w:rsid w:val="00AB03CD"/>
    <w:rsid w:val="00AB0410"/>
    <w:rsid w:val="00AB04CB"/>
    <w:rsid w:val="00AB054C"/>
    <w:rsid w:val="00AB0591"/>
    <w:rsid w:val="00AB05AA"/>
    <w:rsid w:val="00AB0635"/>
    <w:rsid w:val="00AB06FE"/>
    <w:rsid w:val="00AB0763"/>
    <w:rsid w:val="00AB09B1"/>
    <w:rsid w:val="00AB0A09"/>
    <w:rsid w:val="00AB0A10"/>
    <w:rsid w:val="00AB0B91"/>
    <w:rsid w:val="00AB0BEB"/>
    <w:rsid w:val="00AB0BFC"/>
    <w:rsid w:val="00AB1051"/>
    <w:rsid w:val="00AB11AB"/>
    <w:rsid w:val="00AB11F9"/>
    <w:rsid w:val="00AB12BA"/>
    <w:rsid w:val="00AB12CA"/>
    <w:rsid w:val="00AB135B"/>
    <w:rsid w:val="00AB13FE"/>
    <w:rsid w:val="00AB174A"/>
    <w:rsid w:val="00AB17AB"/>
    <w:rsid w:val="00AB1A39"/>
    <w:rsid w:val="00AB1B56"/>
    <w:rsid w:val="00AB1C1C"/>
    <w:rsid w:val="00AB1D5B"/>
    <w:rsid w:val="00AB1E47"/>
    <w:rsid w:val="00AB202E"/>
    <w:rsid w:val="00AB21C3"/>
    <w:rsid w:val="00AB2253"/>
    <w:rsid w:val="00AB2317"/>
    <w:rsid w:val="00AB24B2"/>
    <w:rsid w:val="00AB24E2"/>
    <w:rsid w:val="00AB24E5"/>
    <w:rsid w:val="00AB27B6"/>
    <w:rsid w:val="00AB27F4"/>
    <w:rsid w:val="00AB284E"/>
    <w:rsid w:val="00AB2A68"/>
    <w:rsid w:val="00AB2BA8"/>
    <w:rsid w:val="00AB2F57"/>
    <w:rsid w:val="00AB31D1"/>
    <w:rsid w:val="00AB3219"/>
    <w:rsid w:val="00AB338E"/>
    <w:rsid w:val="00AB33EA"/>
    <w:rsid w:val="00AB340D"/>
    <w:rsid w:val="00AB34DB"/>
    <w:rsid w:val="00AB350D"/>
    <w:rsid w:val="00AB351A"/>
    <w:rsid w:val="00AB372E"/>
    <w:rsid w:val="00AB3C75"/>
    <w:rsid w:val="00AB3CE8"/>
    <w:rsid w:val="00AB3F09"/>
    <w:rsid w:val="00AB3F9C"/>
    <w:rsid w:val="00AB41BD"/>
    <w:rsid w:val="00AB43F1"/>
    <w:rsid w:val="00AB4504"/>
    <w:rsid w:val="00AB483D"/>
    <w:rsid w:val="00AB4979"/>
    <w:rsid w:val="00AB4CFD"/>
    <w:rsid w:val="00AB4DA3"/>
    <w:rsid w:val="00AB4FCB"/>
    <w:rsid w:val="00AB5006"/>
    <w:rsid w:val="00AB5064"/>
    <w:rsid w:val="00AB51BB"/>
    <w:rsid w:val="00AB5208"/>
    <w:rsid w:val="00AB52A2"/>
    <w:rsid w:val="00AB5309"/>
    <w:rsid w:val="00AB5319"/>
    <w:rsid w:val="00AB550C"/>
    <w:rsid w:val="00AB566D"/>
    <w:rsid w:val="00AB57E5"/>
    <w:rsid w:val="00AB5842"/>
    <w:rsid w:val="00AB5907"/>
    <w:rsid w:val="00AB5A81"/>
    <w:rsid w:val="00AB5A9E"/>
    <w:rsid w:val="00AB5E8C"/>
    <w:rsid w:val="00AB6153"/>
    <w:rsid w:val="00AB624D"/>
    <w:rsid w:val="00AB63F8"/>
    <w:rsid w:val="00AB6522"/>
    <w:rsid w:val="00AB6704"/>
    <w:rsid w:val="00AB67A8"/>
    <w:rsid w:val="00AB6873"/>
    <w:rsid w:val="00AB68F8"/>
    <w:rsid w:val="00AB69C1"/>
    <w:rsid w:val="00AB69F6"/>
    <w:rsid w:val="00AB6BD0"/>
    <w:rsid w:val="00AB6D27"/>
    <w:rsid w:val="00AB6E1C"/>
    <w:rsid w:val="00AB6E25"/>
    <w:rsid w:val="00AB6ED1"/>
    <w:rsid w:val="00AB72A6"/>
    <w:rsid w:val="00AB7531"/>
    <w:rsid w:val="00AB753B"/>
    <w:rsid w:val="00AB7802"/>
    <w:rsid w:val="00AB788A"/>
    <w:rsid w:val="00AB78A8"/>
    <w:rsid w:val="00AB7A0C"/>
    <w:rsid w:val="00AB7CF1"/>
    <w:rsid w:val="00AB7DE0"/>
    <w:rsid w:val="00AB7FD8"/>
    <w:rsid w:val="00AC015A"/>
    <w:rsid w:val="00AC02B2"/>
    <w:rsid w:val="00AC04DB"/>
    <w:rsid w:val="00AC094E"/>
    <w:rsid w:val="00AC0A86"/>
    <w:rsid w:val="00AC0BD9"/>
    <w:rsid w:val="00AC0BFB"/>
    <w:rsid w:val="00AC0CC7"/>
    <w:rsid w:val="00AC102D"/>
    <w:rsid w:val="00AC1036"/>
    <w:rsid w:val="00AC13CD"/>
    <w:rsid w:val="00AC14C1"/>
    <w:rsid w:val="00AC1527"/>
    <w:rsid w:val="00AC1660"/>
    <w:rsid w:val="00AC16E9"/>
    <w:rsid w:val="00AC1869"/>
    <w:rsid w:val="00AC1A4D"/>
    <w:rsid w:val="00AC1BE4"/>
    <w:rsid w:val="00AC1D81"/>
    <w:rsid w:val="00AC1E60"/>
    <w:rsid w:val="00AC1EC1"/>
    <w:rsid w:val="00AC1EC8"/>
    <w:rsid w:val="00AC1F8E"/>
    <w:rsid w:val="00AC2020"/>
    <w:rsid w:val="00AC20D2"/>
    <w:rsid w:val="00AC2129"/>
    <w:rsid w:val="00AC21AC"/>
    <w:rsid w:val="00AC21CC"/>
    <w:rsid w:val="00AC2487"/>
    <w:rsid w:val="00AC24E0"/>
    <w:rsid w:val="00AC2534"/>
    <w:rsid w:val="00AC270D"/>
    <w:rsid w:val="00AC277E"/>
    <w:rsid w:val="00AC2848"/>
    <w:rsid w:val="00AC29F1"/>
    <w:rsid w:val="00AC2B29"/>
    <w:rsid w:val="00AC2C6B"/>
    <w:rsid w:val="00AC2CEE"/>
    <w:rsid w:val="00AC2E87"/>
    <w:rsid w:val="00AC2F25"/>
    <w:rsid w:val="00AC318E"/>
    <w:rsid w:val="00AC3356"/>
    <w:rsid w:val="00AC3414"/>
    <w:rsid w:val="00AC35FC"/>
    <w:rsid w:val="00AC375E"/>
    <w:rsid w:val="00AC3859"/>
    <w:rsid w:val="00AC3865"/>
    <w:rsid w:val="00AC38A5"/>
    <w:rsid w:val="00AC3988"/>
    <w:rsid w:val="00AC39BC"/>
    <w:rsid w:val="00AC3B47"/>
    <w:rsid w:val="00AC3BC8"/>
    <w:rsid w:val="00AC3C35"/>
    <w:rsid w:val="00AC4018"/>
    <w:rsid w:val="00AC418E"/>
    <w:rsid w:val="00AC4294"/>
    <w:rsid w:val="00AC43D6"/>
    <w:rsid w:val="00AC4438"/>
    <w:rsid w:val="00AC4530"/>
    <w:rsid w:val="00AC46E0"/>
    <w:rsid w:val="00AC47BA"/>
    <w:rsid w:val="00AC47ED"/>
    <w:rsid w:val="00AC4A11"/>
    <w:rsid w:val="00AC4CB2"/>
    <w:rsid w:val="00AC4DCC"/>
    <w:rsid w:val="00AC4E9E"/>
    <w:rsid w:val="00AC4FFA"/>
    <w:rsid w:val="00AC53A6"/>
    <w:rsid w:val="00AC56BF"/>
    <w:rsid w:val="00AC5751"/>
    <w:rsid w:val="00AC57FD"/>
    <w:rsid w:val="00AC58E9"/>
    <w:rsid w:val="00AC5DBA"/>
    <w:rsid w:val="00AC5E02"/>
    <w:rsid w:val="00AC5E2E"/>
    <w:rsid w:val="00AC5FDF"/>
    <w:rsid w:val="00AC611C"/>
    <w:rsid w:val="00AC618A"/>
    <w:rsid w:val="00AC6496"/>
    <w:rsid w:val="00AC657C"/>
    <w:rsid w:val="00AC6CC8"/>
    <w:rsid w:val="00AC6D5A"/>
    <w:rsid w:val="00AC6E47"/>
    <w:rsid w:val="00AC6EB2"/>
    <w:rsid w:val="00AC6FA6"/>
    <w:rsid w:val="00AC6FB7"/>
    <w:rsid w:val="00AC747F"/>
    <w:rsid w:val="00AC77E3"/>
    <w:rsid w:val="00AC7914"/>
    <w:rsid w:val="00AC793F"/>
    <w:rsid w:val="00AC7A85"/>
    <w:rsid w:val="00AC7BDD"/>
    <w:rsid w:val="00AC7D00"/>
    <w:rsid w:val="00AC7DFD"/>
    <w:rsid w:val="00AC7FAB"/>
    <w:rsid w:val="00AC7FD9"/>
    <w:rsid w:val="00AD00B9"/>
    <w:rsid w:val="00AD01E7"/>
    <w:rsid w:val="00AD0426"/>
    <w:rsid w:val="00AD04EE"/>
    <w:rsid w:val="00AD04F1"/>
    <w:rsid w:val="00AD0611"/>
    <w:rsid w:val="00AD07DC"/>
    <w:rsid w:val="00AD0895"/>
    <w:rsid w:val="00AD0912"/>
    <w:rsid w:val="00AD0996"/>
    <w:rsid w:val="00AD09BC"/>
    <w:rsid w:val="00AD0DEA"/>
    <w:rsid w:val="00AD0E55"/>
    <w:rsid w:val="00AD0F00"/>
    <w:rsid w:val="00AD1057"/>
    <w:rsid w:val="00AD1246"/>
    <w:rsid w:val="00AD1513"/>
    <w:rsid w:val="00AD1596"/>
    <w:rsid w:val="00AD15B3"/>
    <w:rsid w:val="00AD1788"/>
    <w:rsid w:val="00AD18E5"/>
    <w:rsid w:val="00AD1CA3"/>
    <w:rsid w:val="00AD1D1C"/>
    <w:rsid w:val="00AD1F2E"/>
    <w:rsid w:val="00AD1F9A"/>
    <w:rsid w:val="00AD1FC6"/>
    <w:rsid w:val="00AD20DF"/>
    <w:rsid w:val="00AD220D"/>
    <w:rsid w:val="00AD220E"/>
    <w:rsid w:val="00AD222D"/>
    <w:rsid w:val="00AD2272"/>
    <w:rsid w:val="00AD22F9"/>
    <w:rsid w:val="00AD23FB"/>
    <w:rsid w:val="00AD2400"/>
    <w:rsid w:val="00AD2401"/>
    <w:rsid w:val="00AD2609"/>
    <w:rsid w:val="00AD2621"/>
    <w:rsid w:val="00AD28C4"/>
    <w:rsid w:val="00AD2934"/>
    <w:rsid w:val="00AD2989"/>
    <w:rsid w:val="00AD29C8"/>
    <w:rsid w:val="00AD2B15"/>
    <w:rsid w:val="00AD2B1E"/>
    <w:rsid w:val="00AD2BB2"/>
    <w:rsid w:val="00AD2CB7"/>
    <w:rsid w:val="00AD2E0A"/>
    <w:rsid w:val="00AD302D"/>
    <w:rsid w:val="00AD305B"/>
    <w:rsid w:val="00AD30DC"/>
    <w:rsid w:val="00AD31F7"/>
    <w:rsid w:val="00AD3206"/>
    <w:rsid w:val="00AD3346"/>
    <w:rsid w:val="00AD3718"/>
    <w:rsid w:val="00AD372B"/>
    <w:rsid w:val="00AD3793"/>
    <w:rsid w:val="00AD3942"/>
    <w:rsid w:val="00AD3EB4"/>
    <w:rsid w:val="00AD41CA"/>
    <w:rsid w:val="00AD44C9"/>
    <w:rsid w:val="00AD4513"/>
    <w:rsid w:val="00AD4528"/>
    <w:rsid w:val="00AD4708"/>
    <w:rsid w:val="00AD4934"/>
    <w:rsid w:val="00AD4A90"/>
    <w:rsid w:val="00AD4AEA"/>
    <w:rsid w:val="00AD4AF5"/>
    <w:rsid w:val="00AD4F52"/>
    <w:rsid w:val="00AD4FA1"/>
    <w:rsid w:val="00AD5112"/>
    <w:rsid w:val="00AD5264"/>
    <w:rsid w:val="00AD5591"/>
    <w:rsid w:val="00AD55F6"/>
    <w:rsid w:val="00AD5711"/>
    <w:rsid w:val="00AD5BC7"/>
    <w:rsid w:val="00AD5C41"/>
    <w:rsid w:val="00AD5E54"/>
    <w:rsid w:val="00AD612F"/>
    <w:rsid w:val="00AD64AB"/>
    <w:rsid w:val="00AD66E1"/>
    <w:rsid w:val="00AD6867"/>
    <w:rsid w:val="00AD6A8F"/>
    <w:rsid w:val="00AD6BD1"/>
    <w:rsid w:val="00AD6C12"/>
    <w:rsid w:val="00AD6C9A"/>
    <w:rsid w:val="00AD6EBA"/>
    <w:rsid w:val="00AD7277"/>
    <w:rsid w:val="00AD72CB"/>
    <w:rsid w:val="00AD731A"/>
    <w:rsid w:val="00AD752B"/>
    <w:rsid w:val="00AD75D9"/>
    <w:rsid w:val="00AD765A"/>
    <w:rsid w:val="00AD76A4"/>
    <w:rsid w:val="00AD7871"/>
    <w:rsid w:val="00AD7A2F"/>
    <w:rsid w:val="00AD7AC2"/>
    <w:rsid w:val="00AE00DC"/>
    <w:rsid w:val="00AE0633"/>
    <w:rsid w:val="00AE0671"/>
    <w:rsid w:val="00AE067C"/>
    <w:rsid w:val="00AE06DA"/>
    <w:rsid w:val="00AE08C7"/>
    <w:rsid w:val="00AE0957"/>
    <w:rsid w:val="00AE0A9D"/>
    <w:rsid w:val="00AE0BAB"/>
    <w:rsid w:val="00AE0CCE"/>
    <w:rsid w:val="00AE0E1D"/>
    <w:rsid w:val="00AE0F78"/>
    <w:rsid w:val="00AE10BC"/>
    <w:rsid w:val="00AE10E9"/>
    <w:rsid w:val="00AE137E"/>
    <w:rsid w:val="00AE1476"/>
    <w:rsid w:val="00AE1748"/>
    <w:rsid w:val="00AE19D5"/>
    <w:rsid w:val="00AE1A23"/>
    <w:rsid w:val="00AE1C6B"/>
    <w:rsid w:val="00AE1FFA"/>
    <w:rsid w:val="00AE2058"/>
    <w:rsid w:val="00AE20F0"/>
    <w:rsid w:val="00AE22CD"/>
    <w:rsid w:val="00AE247E"/>
    <w:rsid w:val="00AE2511"/>
    <w:rsid w:val="00AE25AF"/>
    <w:rsid w:val="00AE2791"/>
    <w:rsid w:val="00AE2873"/>
    <w:rsid w:val="00AE2925"/>
    <w:rsid w:val="00AE2BA5"/>
    <w:rsid w:val="00AE2BE1"/>
    <w:rsid w:val="00AE2E5C"/>
    <w:rsid w:val="00AE2ED3"/>
    <w:rsid w:val="00AE2FBD"/>
    <w:rsid w:val="00AE3013"/>
    <w:rsid w:val="00AE3056"/>
    <w:rsid w:val="00AE307A"/>
    <w:rsid w:val="00AE3157"/>
    <w:rsid w:val="00AE3167"/>
    <w:rsid w:val="00AE31C5"/>
    <w:rsid w:val="00AE3396"/>
    <w:rsid w:val="00AE3527"/>
    <w:rsid w:val="00AE352C"/>
    <w:rsid w:val="00AE3569"/>
    <w:rsid w:val="00AE3627"/>
    <w:rsid w:val="00AE3636"/>
    <w:rsid w:val="00AE3966"/>
    <w:rsid w:val="00AE39B1"/>
    <w:rsid w:val="00AE3AED"/>
    <w:rsid w:val="00AE3BA4"/>
    <w:rsid w:val="00AE3C2C"/>
    <w:rsid w:val="00AE3C5C"/>
    <w:rsid w:val="00AE3CFB"/>
    <w:rsid w:val="00AE3EC0"/>
    <w:rsid w:val="00AE3EEE"/>
    <w:rsid w:val="00AE40FD"/>
    <w:rsid w:val="00AE42D8"/>
    <w:rsid w:val="00AE46EE"/>
    <w:rsid w:val="00AE4790"/>
    <w:rsid w:val="00AE47F7"/>
    <w:rsid w:val="00AE4924"/>
    <w:rsid w:val="00AE4974"/>
    <w:rsid w:val="00AE499F"/>
    <w:rsid w:val="00AE4BDF"/>
    <w:rsid w:val="00AE4C7C"/>
    <w:rsid w:val="00AE4EA0"/>
    <w:rsid w:val="00AE4F66"/>
    <w:rsid w:val="00AE4FF7"/>
    <w:rsid w:val="00AE50CB"/>
    <w:rsid w:val="00AE51B8"/>
    <w:rsid w:val="00AE53CE"/>
    <w:rsid w:val="00AE5711"/>
    <w:rsid w:val="00AE57A4"/>
    <w:rsid w:val="00AE5C8B"/>
    <w:rsid w:val="00AE5E36"/>
    <w:rsid w:val="00AE608D"/>
    <w:rsid w:val="00AE6339"/>
    <w:rsid w:val="00AE63E8"/>
    <w:rsid w:val="00AE644A"/>
    <w:rsid w:val="00AE675D"/>
    <w:rsid w:val="00AE6770"/>
    <w:rsid w:val="00AE6A7A"/>
    <w:rsid w:val="00AE6E1A"/>
    <w:rsid w:val="00AE6FE0"/>
    <w:rsid w:val="00AE7123"/>
    <w:rsid w:val="00AE71F8"/>
    <w:rsid w:val="00AE73CB"/>
    <w:rsid w:val="00AE7473"/>
    <w:rsid w:val="00AE74D8"/>
    <w:rsid w:val="00AE750C"/>
    <w:rsid w:val="00AE7589"/>
    <w:rsid w:val="00AE7762"/>
    <w:rsid w:val="00AE786D"/>
    <w:rsid w:val="00AE78B3"/>
    <w:rsid w:val="00AE790C"/>
    <w:rsid w:val="00AE7926"/>
    <w:rsid w:val="00AE79DA"/>
    <w:rsid w:val="00AE7C2D"/>
    <w:rsid w:val="00AE7D96"/>
    <w:rsid w:val="00AE7DA0"/>
    <w:rsid w:val="00AF000E"/>
    <w:rsid w:val="00AF02E8"/>
    <w:rsid w:val="00AF04B3"/>
    <w:rsid w:val="00AF062F"/>
    <w:rsid w:val="00AF0908"/>
    <w:rsid w:val="00AF09AB"/>
    <w:rsid w:val="00AF0A3E"/>
    <w:rsid w:val="00AF1111"/>
    <w:rsid w:val="00AF116B"/>
    <w:rsid w:val="00AF1173"/>
    <w:rsid w:val="00AF11BF"/>
    <w:rsid w:val="00AF11C4"/>
    <w:rsid w:val="00AF11CD"/>
    <w:rsid w:val="00AF157C"/>
    <w:rsid w:val="00AF1584"/>
    <w:rsid w:val="00AF1B51"/>
    <w:rsid w:val="00AF1DB3"/>
    <w:rsid w:val="00AF1F06"/>
    <w:rsid w:val="00AF1FA5"/>
    <w:rsid w:val="00AF1FCA"/>
    <w:rsid w:val="00AF2019"/>
    <w:rsid w:val="00AF2089"/>
    <w:rsid w:val="00AF2140"/>
    <w:rsid w:val="00AF214E"/>
    <w:rsid w:val="00AF237D"/>
    <w:rsid w:val="00AF23E1"/>
    <w:rsid w:val="00AF2434"/>
    <w:rsid w:val="00AF25FA"/>
    <w:rsid w:val="00AF271F"/>
    <w:rsid w:val="00AF280E"/>
    <w:rsid w:val="00AF2878"/>
    <w:rsid w:val="00AF2931"/>
    <w:rsid w:val="00AF2947"/>
    <w:rsid w:val="00AF2AAC"/>
    <w:rsid w:val="00AF2C7C"/>
    <w:rsid w:val="00AF2CBD"/>
    <w:rsid w:val="00AF2D29"/>
    <w:rsid w:val="00AF3020"/>
    <w:rsid w:val="00AF32ED"/>
    <w:rsid w:val="00AF3358"/>
    <w:rsid w:val="00AF3573"/>
    <w:rsid w:val="00AF3A2E"/>
    <w:rsid w:val="00AF3A5F"/>
    <w:rsid w:val="00AF3C2C"/>
    <w:rsid w:val="00AF3C91"/>
    <w:rsid w:val="00AF3D2F"/>
    <w:rsid w:val="00AF3D32"/>
    <w:rsid w:val="00AF3D55"/>
    <w:rsid w:val="00AF3ECB"/>
    <w:rsid w:val="00AF3ED4"/>
    <w:rsid w:val="00AF3FBB"/>
    <w:rsid w:val="00AF401B"/>
    <w:rsid w:val="00AF41BF"/>
    <w:rsid w:val="00AF4225"/>
    <w:rsid w:val="00AF43FF"/>
    <w:rsid w:val="00AF45A3"/>
    <w:rsid w:val="00AF46CC"/>
    <w:rsid w:val="00AF4A0D"/>
    <w:rsid w:val="00AF4ACC"/>
    <w:rsid w:val="00AF4D54"/>
    <w:rsid w:val="00AF4DE0"/>
    <w:rsid w:val="00AF5053"/>
    <w:rsid w:val="00AF5107"/>
    <w:rsid w:val="00AF51EC"/>
    <w:rsid w:val="00AF558D"/>
    <w:rsid w:val="00AF56C5"/>
    <w:rsid w:val="00AF5877"/>
    <w:rsid w:val="00AF5AAE"/>
    <w:rsid w:val="00AF5B58"/>
    <w:rsid w:val="00AF5D96"/>
    <w:rsid w:val="00AF5E4C"/>
    <w:rsid w:val="00AF5E55"/>
    <w:rsid w:val="00AF5EB4"/>
    <w:rsid w:val="00AF6027"/>
    <w:rsid w:val="00AF60DA"/>
    <w:rsid w:val="00AF60E1"/>
    <w:rsid w:val="00AF616D"/>
    <w:rsid w:val="00AF630C"/>
    <w:rsid w:val="00AF665C"/>
    <w:rsid w:val="00AF674B"/>
    <w:rsid w:val="00AF6A09"/>
    <w:rsid w:val="00AF6BE6"/>
    <w:rsid w:val="00AF6E15"/>
    <w:rsid w:val="00AF7165"/>
    <w:rsid w:val="00AF7535"/>
    <w:rsid w:val="00AF76ED"/>
    <w:rsid w:val="00AF77BE"/>
    <w:rsid w:val="00AF788A"/>
    <w:rsid w:val="00AF78DC"/>
    <w:rsid w:val="00AF7A4A"/>
    <w:rsid w:val="00AF7AE8"/>
    <w:rsid w:val="00AF7D0B"/>
    <w:rsid w:val="00AF7ED0"/>
    <w:rsid w:val="00AF7F6E"/>
    <w:rsid w:val="00B0004E"/>
    <w:rsid w:val="00B0008A"/>
    <w:rsid w:val="00B00226"/>
    <w:rsid w:val="00B003E3"/>
    <w:rsid w:val="00B004FB"/>
    <w:rsid w:val="00B005AB"/>
    <w:rsid w:val="00B005D6"/>
    <w:rsid w:val="00B005E9"/>
    <w:rsid w:val="00B0060D"/>
    <w:rsid w:val="00B00A06"/>
    <w:rsid w:val="00B01057"/>
    <w:rsid w:val="00B01221"/>
    <w:rsid w:val="00B01299"/>
    <w:rsid w:val="00B012D8"/>
    <w:rsid w:val="00B01327"/>
    <w:rsid w:val="00B015D2"/>
    <w:rsid w:val="00B015FF"/>
    <w:rsid w:val="00B01888"/>
    <w:rsid w:val="00B019B1"/>
    <w:rsid w:val="00B01A00"/>
    <w:rsid w:val="00B020CC"/>
    <w:rsid w:val="00B0248F"/>
    <w:rsid w:val="00B024F4"/>
    <w:rsid w:val="00B02A6D"/>
    <w:rsid w:val="00B02E1B"/>
    <w:rsid w:val="00B0308C"/>
    <w:rsid w:val="00B032D4"/>
    <w:rsid w:val="00B0335F"/>
    <w:rsid w:val="00B03380"/>
    <w:rsid w:val="00B035A2"/>
    <w:rsid w:val="00B0361C"/>
    <w:rsid w:val="00B03830"/>
    <w:rsid w:val="00B038A2"/>
    <w:rsid w:val="00B03951"/>
    <w:rsid w:val="00B03B9C"/>
    <w:rsid w:val="00B03E54"/>
    <w:rsid w:val="00B03FDC"/>
    <w:rsid w:val="00B0412B"/>
    <w:rsid w:val="00B04490"/>
    <w:rsid w:val="00B0451F"/>
    <w:rsid w:val="00B04616"/>
    <w:rsid w:val="00B047B3"/>
    <w:rsid w:val="00B04816"/>
    <w:rsid w:val="00B04A62"/>
    <w:rsid w:val="00B04D3F"/>
    <w:rsid w:val="00B0527B"/>
    <w:rsid w:val="00B05401"/>
    <w:rsid w:val="00B05404"/>
    <w:rsid w:val="00B054FF"/>
    <w:rsid w:val="00B05772"/>
    <w:rsid w:val="00B057DA"/>
    <w:rsid w:val="00B05879"/>
    <w:rsid w:val="00B059A3"/>
    <w:rsid w:val="00B05B27"/>
    <w:rsid w:val="00B05B62"/>
    <w:rsid w:val="00B05B8C"/>
    <w:rsid w:val="00B05BB0"/>
    <w:rsid w:val="00B05C2D"/>
    <w:rsid w:val="00B05CA0"/>
    <w:rsid w:val="00B060BC"/>
    <w:rsid w:val="00B0625A"/>
    <w:rsid w:val="00B0649E"/>
    <w:rsid w:val="00B0658F"/>
    <w:rsid w:val="00B0696D"/>
    <w:rsid w:val="00B06A23"/>
    <w:rsid w:val="00B06A64"/>
    <w:rsid w:val="00B06AF6"/>
    <w:rsid w:val="00B06CC3"/>
    <w:rsid w:val="00B06DE8"/>
    <w:rsid w:val="00B06E60"/>
    <w:rsid w:val="00B06F78"/>
    <w:rsid w:val="00B0716F"/>
    <w:rsid w:val="00B071FA"/>
    <w:rsid w:val="00B0724C"/>
    <w:rsid w:val="00B0727F"/>
    <w:rsid w:val="00B072E0"/>
    <w:rsid w:val="00B07409"/>
    <w:rsid w:val="00B076A5"/>
    <w:rsid w:val="00B076D5"/>
    <w:rsid w:val="00B07773"/>
    <w:rsid w:val="00B07E27"/>
    <w:rsid w:val="00B07E3D"/>
    <w:rsid w:val="00B07E5C"/>
    <w:rsid w:val="00B07FEA"/>
    <w:rsid w:val="00B10351"/>
    <w:rsid w:val="00B1059A"/>
    <w:rsid w:val="00B105D5"/>
    <w:rsid w:val="00B1075F"/>
    <w:rsid w:val="00B108F8"/>
    <w:rsid w:val="00B10A3D"/>
    <w:rsid w:val="00B10C13"/>
    <w:rsid w:val="00B10C47"/>
    <w:rsid w:val="00B10C50"/>
    <w:rsid w:val="00B10CFF"/>
    <w:rsid w:val="00B10D38"/>
    <w:rsid w:val="00B10F12"/>
    <w:rsid w:val="00B110E1"/>
    <w:rsid w:val="00B110EB"/>
    <w:rsid w:val="00B11111"/>
    <w:rsid w:val="00B11317"/>
    <w:rsid w:val="00B114AD"/>
    <w:rsid w:val="00B11771"/>
    <w:rsid w:val="00B119C3"/>
    <w:rsid w:val="00B119C8"/>
    <w:rsid w:val="00B11CED"/>
    <w:rsid w:val="00B11EDD"/>
    <w:rsid w:val="00B12038"/>
    <w:rsid w:val="00B1213A"/>
    <w:rsid w:val="00B12259"/>
    <w:rsid w:val="00B1236D"/>
    <w:rsid w:val="00B123CD"/>
    <w:rsid w:val="00B125A4"/>
    <w:rsid w:val="00B12637"/>
    <w:rsid w:val="00B126B9"/>
    <w:rsid w:val="00B1270E"/>
    <w:rsid w:val="00B12A56"/>
    <w:rsid w:val="00B12AE5"/>
    <w:rsid w:val="00B12BC3"/>
    <w:rsid w:val="00B12D11"/>
    <w:rsid w:val="00B12FF4"/>
    <w:rsid w:val="00B130CA"/>
    <w:rsid w:val="00B1331B"/>
    <w:rsid w:val="00B13375"/>
    <w:rsid w:val="00B133E5"/>
    <w:rsid w:val="00B134AE"/>
    <w:rsid w:val="00B134C4"/>
    <w:rsid w:val="00B13532"/>
    <w:rsid w:val="00B13666"/>
    <w:rsid w:val="00B13708"/>
    <w:rsid w:val="00B138E4"/>
    <w:rsid w:val="00B13ABD"/>
    <w:rsid w:val="00B13C77"/>
    <w:rsid w:val="00B13DEF"/>
    <w:rsid w:val="00B13E65"/>
    <w:rsid w:val="00B1423A"/>
    <w:rsid w:val="00B14387"/>
    <w:rsid w:val="00B147B1"/>
    <w:rsid w:val="00B14A04"/>
    <w:rsid w:val="00B14B54"/>
    <w:rsid w:val="00B14D3F"/>
    <w:rsid w:val="00B14EF0"/>
    <w:rsid w:val="00B14F09"/>
    <w:rsid w:val="00B15099"/>
    <w:rsid w:val="00B151EB"/>
    <w:rsid w:val="00B1529A"/>
    <w:rsid w:val="00B154BB"/>
    <w:rsid w:val="00B154D5"/>
    <w:rsid w:val="00B1556E"/>
    <w:rsid w:val="00B15656"/>
    <w:rsid w:val="00B156AE"/>
    <w:rsid w:val="00B15A6D"/>
    <w:rsid w:val="00B15CCC"/>
    <w:rsid w:val="00B15EA3"/>
    <w:rsid w:val="00B1602D"/>
    <w:rsid w:val="00B16042"/>
    <w:rsid w:val="00B1604A"/>
    <w:rsid w:val="00B1606E"/>
    <w:rsid w:val="00B162E6"/>
    <w:rsid w:val="00B165A1"/>
    <w:rsid w:val="00B166D3"/>
    <w:rsid w:val="00B167EE"/>
    <w:rsid w:val="00B16820"/>
    <w:rsid w:val="00B16899"/>
    <w:rsid w:val="00B16AB3"/>
    <w:rsid w:val="00B16BD1"/>
    <w:rsid w:val="00B1707F"/>
    <w:rsid w:val="00B17378"/>
    <w:rsid w:val="00B17389"/>
    <w:rsid w:val="00B17866"/>
    <w:rsid w:val="00B17C14"/>
    <w:rsid w:val="00B17D4A"/>
    <w:rsid w:val="00B17D7E"/>
    <w:rsid w:val="00B17E14"/>
    <w:rsid w:val="00B17E16"/>
    <w:rsid w:val="00B20031"/>
    <w:rsid w:val="00B200D0"/>
    <w:rsid w:val="00B201EF"/>
    <w:rsid w:val="00B20274"/>
    <w:rsid w:val="00B203D1"/>
    <w:rsid w:val="00B203F7"/>
    <w:rsid w:val="00B206BC"/>
    <w:rsid w:val="00B20A8C"/>
    <w:rsid w:val="00B20BEB"/>
    <w:rsid w:val="00B20C13"/>
    <w:rsid w:val="00B20C2C"/>
    <w:rsid w:val="00B20D42"/>
    <w:rsid w:val="00B20E82"/>
    <w:rsid w:val="00B212C2"/>
    <w:rsid w:val="00B21317"/>
    <w:rsid w:val="00B213CB"/>
    <w:rsid w:val="00B2141D"/>
    <w:rsid w:val="00B21536"/>
    <w:rsid w:val="00B2160B"/>
    <w:rsid w:val="00B21649"/>
    <w:rsid w:val="00B217AF"/>
    <w:rsid w:val="00B21959"/>
    <w:rsid w:val="00B21CE9"/>
    <w:rsid w:val="00B21CF4"/>
    <w:rsid w:val="00B21D78"/>
    <w:rsid w:val="00B21DB2"/>
    <w:rsid w:val="00B21E03"/>
    <w:rsid w:val="00B21ED2"/>
    <w:rsid w:val="00B22308"/>
    <w:rsid w:val="00B22358"/>
    <w:rsid w:val="00B2236A"/>
    <w:rsid w:val="00B224C0"/>
    <w:rsid w:val="00B225F1"/>
    <w:rsid w:val="00B227B5"/>
    <w:rsid w:val="00B2295C"/>
    <w:rsid w:val="00B22BEB"/>
    <w:rsid w:val="00B22D0E"/>
    <w:rsid w:val="00B22E06"/>
    <w:rsid w:val="00B2314F"/>
    <w:rsid w:val="00B2315F"/>
    <w:rsid w:val="00B234CD"/>
    <w:rsid w:val="00B23810"/>
    <w:rsid w:val="00B2398A"/>
    <w:rsid w:val="00B239C7"/>
    <w:rsid w:val="00B23A08"/>
    <w:rsid w:val="00B23A88"/>
    <w:rsid w:val="00B23A9D"/>
    <w:rsid w:val="00B23B78"/>
    <w:rsid w:val="00B23D5B"/>
    <w:rsid w:val="00B23EF5"/>
    <w:rsid w:val="00B24047"/>
    <w:rsid w:val="00B24135"/>
    <w:rsid w:val="00B2414E"/>
    <w:rsid w:val="00B241AC"/>
    <w:rsid w:val="00B24255"/>
    <w:rsid w:val="00B24365"/>
    <w:rsid w:val="00B243A6"/>
    <w:rsid w:val="00B243B4"/>
    <w:rsid w:val="00B243B6"/>
    <w:rsid w:val="00B244A3"/>
    <w:rsid w:val="00B244F5"/>
    <w:rsid w:val="00B24638"/>
    <w:rsid w:val="00B24693"/>
    <w:rsid w:val="00B24B1E"/>
    <w:rsid w:val="00B24BC8"/>
    <w:rsid w:val="00B24F0A"/>
    <w:rsid w:val="00B25006"/>
    <w:rsid w:val="00B25007"/>
    <w:rsid w:val="00B2518D"/>
    <w:rsid w:val="00B25551"/>
    <w:rsid w:val="00B2563E"/>
    <w:rsid w:val="00B257B4"/>
    <w:rsid w:val="00B25866"/>
    <w:rsid w:val="00B259E1"/>
    <w:rsid w:val="00B25A97"/>
    <w:rsid w:val="00B25B58"/>
    <w:rsid w:val="00B25CC2"/>
    <w:rsid w:val="00B25EBD"/>
    <w:rsid w:val="00B25ED9"/>
    <w:rsid w:val="00B25F1D"/>
    <w:rsid w:val="00B25FC2"/>
    <w:rsid w:val="00B2614F"/>
    <w:rsid w:val="00B26155"/>
    <w:rsid w:val="00B26697"/>
    <w:rsid w:val="00B26B5F"/>
    <w:rsid w:val="00B26C79"/>
    <w:rsid w:val="00B26CE6"/>
    <w:rsid w:val="00B26F62"/>
    <w:rsid w:val="00B272C3"/>
    <w:rsid w:val="00B274B0"/>
    <w:rsid w:val="00B2782F"/>
    <w:rsid w:val="00B2788F"/>
    <w:rsid w:val="00B27919"/>
    <w:rsid w:val="00B2792C"/>
    <w:rsid w:val="00B27D4E"/>
    <w:rsid w:val="00B27DFC"/>
    <w:rsid w:val="00B27E72"/>
    <w:rsid w:val="00B3001B"/>
    <w:rsid w:val="00B300D2"/>
    <w:rsid w:val="00B300FD"/>
    <w:rsid w:val="00B302B6"/>
    <w:rsid w:val="00B30315"/>
    <w:rsid w:val="00B303BA"/>
    <w:rsid w:val="00B303C8"/>
    <w:rsid w:val="00B306E8"/>
    <w:rsid w:val="00B30745"/>
    <w:rsid w:val="00B3084F"/>
    <w:rsid w:val="00B308C0"/>
    <w:rsid w:val="00B3099E"/>
    <w:rsid w:val="00B309E5"/>
    <w:rsid w:val="00B30C93"/>
    <w:rsid w:val="00B30CFC"/>
    <w:rsid w:val="00B30DD5"/>
    <w:rsid w:val="00B30E50"/>
    <w:rsid w:val="00B30F94"/>
    <w:rsid w:val="00B31469"/>
    <w:rsid w:val="00B31C9C"/>
    <w:rsid w:val="00B31DD6"/>
    <w:rsid w:val="00B31EBF"/>
    <w:rsid w:val="00B31FB6"/>
    <w:rsid w:val="00B31FDE"/>
    <w:rsid w:val="00B32270"/>
    <w:rsid w:val="00B322A6"/>
    <w:rsid w:val="00B32443"/>
    <w:rsid w:val="00B32579"/>
    <w:rsid w:val="00B32616"/>
    <w:rsid w:val="00B327A4"/>
    <w:rsid w:val="00B32811"/>
    <w:rsid w:val="00B328BB"/>
    <w:rsid w:val="00B32983"/>
    <w:rsid w:val="00B329C5"/>
    <w:rsid w:val="00B329C9"/>
    <w:rsid w:val="00B32CC4"/>
    <w:rsid w:val="00B32CE0"/>
    <w:rsid w:val="00B32D49"/>
    <w:rsid w:val="00B32D84"/>
    <w:rsid w:val="00B32E6C"/>
    <w:rsid w:val="00B32EA4"/>
    <w:rsid w:val="00B33054"/>
    <w:rsid w:val="00B331CA"/>
    <w:rsid w:val="00B33222"/>
    <w:rsid w:val="00B337CD"/>
    <w:rsid w:val="00B3393A"/>
    <w:rsid w:val="00B339B3"/>
    <w:rsid w:val="00B339F6"/>
    <w:rsid w:val="00B33E16"/>
    <w:rsid w:val="00B33FF7"/>
    <w:rsid w:val="00B34072"/>
    <w:rsid w:val="00B3424F"/>
    <w:rsid w:val="00B3429C"/>
    <w:rsid w:val="00B342FA"/>
    <w:rsid w:val="00B342FF"/>
    <w:rsid w:val="00B344E4"/>
    <w:rsid w:val="00B3475B"/>
    <w:rsid w:val="00B34800"/>
    <w:rsid w:val="00B34883"/>
    <w:rsid w:val="00B349A4"/>
    <w:rsid w:val="00B34B16"/>
    <w:rsid w:val="00B34B1F"/>
    <w:rsid w:val="00B34CA7"/>
    <w:rsid w:val="00B34DC0"/>
    <w:rsid w:val="00B34E44"/>
    <w:rsid w:val="00B3537E"/>
    <w:rsid w:val="00B35509"/>
    <w:rsid w:val="00B35664"/>
    <w:rsid w:val="00B35823"/>
    <w:rsid w:val="00B3583D"/>
    <w:rsid w:val="00B3591C"/>
    <w:rsid w:val="00B35958"/>
    <w:rsid w:val="00B359B4"/>
    <w:rsid w:val="00B35DE3"/>
    <w:rsid w:val="00B360BE"/>
    <w:rsid w:val="00B361DB"/>
    <w:rsid w:val="00B361E7"/>
    <w:rsid w:val="00B36441"/>
    <w:rsid w:val="00B365C8"/>
    <w:rsid w:val="00B366F2"/>
    <w:rsid w:val="00B36704"/>
    <w:rsid w:val="00B36902"/>
    <w:rsid w:val="00B36BD4"/>
    <w:rsid w:val="00B36E15"/>
    <w:rsid w:val="00B36F28"/>
    <w:rsid w:val="00B3710B"/>
    <w:rsid w:val="00B372F9"/>
    <w:rsid w:val="00B37A16"/>
    <w:rsid w:val="00B37A46"/>
    <w:rsid w:val="00B37B79"/>
    <w:rsid w:val="00B37BE9"/>
    <w:rsid w:val="00B37C14"/>
    <w:rsid w:val="00B37C27"/>
    <w:rsid w:val="00B37D14"/>
    <w:rsid w:val="00B37D7A"/>
    <w:rsid w:val="00B4013E"/>
    <w:rsid w:val="00B4014D"/>
    <w:rsid w:val="00B4025B"/>
    <w:rsid w:val="00B402EB"/>
    <w:rsid w:val="00B40954"/>
    <w:rsid w:val="00B409F2"/>
    <w:rsid w:val="00B40C9C"/>
    <w:rsid w:val="00B40CED"/>
    <w:rsid w:val="00B40D2E"/>
    <w:rsid w:val="00B40E4B"/>
    <w:rsid w:val="00B40ECB"/>
    <w:rsid w:val="00B40FFA"/>
    <w:rsid w:val="00B4112A"/>
    <w:rsid w:val="00B4142D"/>
    <w:rsid w:val="00B41472"/>
    <w:rsid w:val="00B41499"/>
    <w:rsid w:val="00B41957"/>
    <w:rsid w:val="00B41BE9"/>
    <w:rsid w:val="00B41D9E"/>
    <w:rsid w:val="00B41EBC"/>
    <w:rsid w:val="00B41EDB"/>
    <w:rsid w:val="00B4207C"/>
    <w:rsid w:val="00B42151"/>
    <w:rsid w:val="00B42173"/>
    <w:rsid w:val="00B42347"/>
    <w:rsid w:val="00B423FB"/>
    <w:rsid w:val="00B42530"/>
    <w:rsid w:val="00B42683"/>
    <w:rsid w:val="00B42709"/>
    <w:rsid w:val="00B427A2"/>
    <w:rsid w:val="00B42818"/>
    <w:rsid w:val="00B42860"/>
    <w:rsid w:val="00B42C27"/>
    <w:rsid w:val="00B42DB2"/>
    <w:rsid w:val="00B42F74"/>
    <w:rsid w:val="00B43039"/>
    <w:rsid w:val="00B43322"/>
    <w:rsid w:val="00B4353A"/>
    <w:rsid w:val="00B43597"/>
    <w:rsid w:val="00B4371B"/>
    <w:rsid w:val="00B4376B"/>
    <w:rsid w:val="00B438B1"/>
    <w:rsid w:val="00B438F3"/>
    <w:rsid w:val="00B43905"/>
    <w:rsid w:val="00B43B25"/>
    <w:rsid w:val="00B43C3C"/>
    <w:rsid w:val="00B43CE8"/>
    <w:rsid w:val="00B43D59"/>
    <w:rsid w:val="00B43FF3"/>
    <w:rsid w:val="00B4401E"/>
    <w:rsid w:val="00B44387"/>
    <w:rsid w:val="00B4457A"/>
    <w:rsid w:val="00B445B3"/>
    <w:rsid w:val="00B445D1"/>
    <w:rsid w:val="00B446EF"/>
    <w:rsid w:val="00B447DF"/>
    <w:rsid w:val="00B44C3B"/>
    <w:rsid w:val="00B44CB4"/>
    <w:rsid w:val="00B44FCC"/>
    <w:rsid w:val="00B45012"/>
    <w:rsid w:val="00B452C4"/>
    <w:rsid w:val="00B4554D"/>
    <w:rsid w:val="00B4588D"/>
    <w:rsid w:val="00B458E4"/>
    <w:rsid w:val="00B45C10"/>
    <w:rsid w:val="00B45D2C"/>
    <w:rsid w:val="00B45D9C"/>
    <w:rsid w:val="00B45FD8"/>
    <w:rsid w:val="00B45FED"/>
    <w:rsid w:val="00B4619B"/>
    <w:rsid w:val="00B4635B"/>
    <w:rsid w:val="00B46395"/>
    <w:rsid w:val="00B46776"/>
    <w:rsid w:val="00B46AF4"/>
    <w:rsid w:val="00B46E8D"/>
    <w:rsid w:val="00B46FCC"/>
    <w:rsid w:val="00B4700D"/>
    <w:rsid w:val="00B4733A"/>
    <w:rsid w:val="00B476E5"/>
    <w:rsid w:val="00B47808"/>
    <w:rsid w:val="00B47884"/>
    <w:rsid w:val="00B478CD"/>
    <w:rsid w:val="00B479E4"/>
    <w:rsid w:val="00B47B0D"/>
    <w:rsid w:val="00B47DC8"/>
    <w:rsid w:val="00B47F70"/>
    <w:rsid w:val="00B5002B"/>
    <w:rsid w:val="00B5003A"/>
    <w:rsid w:val="00B50131"/>
    <w:rsid w:val="00B501B3"/>
    <w:rsid w:val="00B5024D"/>
    <w:rsid w:val="00B502A4"/>
    <w:rsid w:val="00B5051F"/>
    <w:rsid w:val="00B50632"/>
    <w:rsid w:val="00B50910"/>
    <w:rsid w:val="00B5098F"/>
    <w:rsid w:val="00B50A0F"/>
    <w:rsid w:val="00B50B61"/>
    <w:rsid w:val="00B50B63"/>
    <w:rsid w:val="00B50C10"/>
    <w:rsid w:val="00B50CF2"/>
    <w:rsid w:val="00B50DCD"/>
    <w:rsid w:val="00B50F6D"/>
    <w:rsid w:val="00B51005"/>
    <w:rsid w:val="00B51430"/>
    <w:rsid w:val="00B5159E"/>
    <w:rsid w:val="00B515B8"/>
    <w:rsid w:val="00B516D3"/>
    <w:rsid w:val="00B51762"/>
    <w:rsid w:val="00B517FE"/>
    <w:rsid w:val="00B51993"/>
    <w:rsid w:val="00B519C7"/>
    <w:rsid w:val="00B51A22"/>
    <w:rsid w:val="00B51AAE"/>
    <w:rsid w:val="00B51B78"/>
    <w:rsid w:val="00B51CDE"/>
    <w:rsid w:val="00B51E43"/>
    <w:rsid w:val="00B52187"/>
    <w:rsid w:val="00B5224F"/>
    <w:rsid w:val="00B5227F"/>
    <w:rsid w:val="00B52660"/>
    <w:rsid w:val="00B526CE"/>
    <w:rsid w:val="00B5276D"/>
    <w:rsid w:val="00B5283E"/>
    <w:rsid w:val="00B52913"/>
    <w:rsid w:val="00B529D1"/>
    <w:rsid w:val="00B52EB2"/>
    <w:rsid w:val="00B52EF1"/>
    <w:rsid w:val="00B52F07"/>
    <w:rsid w:val="00B52F6F"/>
    <w:rsid w:val="00B53019"/>
    <w:rsid w:val="00B5305F"/>
    <w:rsid w:val="00B5306C"/>
    <w:rsid w:val="00B53330"/>
    <w:rsid w:val="00B53382"/>
    <w:rsid w:val="00B533DC"/>
    <w:rsid w:val="00B53501"/>
    <w:rsid w:val="00B535D4"/>
    <w:rsid w:val="00B537A3"/>
    <w:rsid w:val="00B538C7"/>
    <w:rsid w:val="00B538CE"/>
    <w:rsid w:val="00B5396C"/>
    <w:rsid w:val="00B53973"/>
    <w:rsid w:val="00B5399C"/>
    <w:rsid w:val="00B53B91"/>
    <w:rsid w:val="00B53D6E"/>
    <w:rsid w:val="00B53DCA"/>
    <w:rsid w:val="00B5415C"/>
    <w:rsid w:val="00B54175"/>
    <w:rsid w:val="00B54202"/>
    <w:rsid w:val="00B54352"/>
    <w:rsid w:val="00B543E4"/>
    <w:rsid w:val="00B5444C"/>
    <w:rsid w:val="00B54564"/>
    <w:rsid w:val="00B54795"/>
    <w:rsid w:val="00B54965"/>
    <w:rsid w:val="00B54ADD"/>
    <w:rsid w:val="00B54BAD"/>
    <w:rsid w:val="00B54F8A"/>
    <w:rsid w:val="00B54FDB"/>
    <w:rsid w:val="00B54FE4"/>
    <w:rsid w:val="00B551EB"/>
    <w:rsid w:val="00B552A5"/>
    <w:rsid w:val="00B55398"/>
    <w:rsid w:val="00B553E7"/>
    <w:rsid w:val="00B554DF"/>
    <w:rsid w:val="00B556CC"/>
    <w:rsid w:val="00B55ABF"/>
    <w:rsid w:val="00B55D0E"/>
    <w:rsid w:val="00B55D9D"/>
    <w:rsid w:val="00B56059"/>
    <w:rsid w:val="00B561F7"/>
    <w:rsid w:val="00B56226"/>
    <w:rsid w:val="00B563D2"/>
    <w:rsid w:val="00B564FE"/>
    <w:rsid w:val="00B56740"/>
    <w:rsid w:val="00B56867"/>
    <w:rsid w:val="00B56BF4"/>
    <w:rsid w:val="00B56D15"/>
    <w:rsid w:val="00B56D32"/>
    <w:rsid w:val="00B56E97"/>
    <w:rsid w:val="00B56F79"/>
    <w:rsid w:val="00B57132"/>
    <w:rsid w:val="00B57244"/>
    <w:rsid w:val="00B57301"/>
    <w:rsid w:val="00B57360"/>
    <w:rsid w:val="00B5747F"/>
    <w:rsid w:val="00B574AD"/>
    <w:rsid w:val="00B578AA"/>
    <w:rsid w:val="00B57B6D"/>
    <w:rsid w:val="00B57D4E"/>
    <w:rsid w:val="00B57E6A"/>
    <w:rsid w:val="00B608BE"/>
    <w:rsid w:val="00B60B08"/>
    <w:rsid w:val="00B60FBC"/>
    <w:rsid w:val="00B61151"/>
    <w:rsid w:val="00B61326"/>
    <w:rsid w:val="00B61380"/>
    <w:rsid w:val="00B6168E"/>
    <w:rsid w:val="00B61C30"/>
    <w:rsid w:val="00B61EB2"/>
    <w:rsid w:val="00B61FA3"/>
    <w:rsid w:val="00B622CB"/>
    <w:rsid w:val="00B62310"/>
    <w:rsid w:val="00B624AB"/>
    <w:rsid w:val="00B629A2"/>
    <w:rsid w:val="00B62AD8"/>
    <w:rsid w:val="00B62C36"/>
    <w:rsid w:val="00B62C69"/>
    <w:rsid w:val="00B62E45"/>
    <w:rsid w:val="00B62E94"/>
    <w:rsid w:val="00B63133"/>
    <w:rsid w:val="00B631EE"/>
    <w:rsid w:val="00B63351"/>
    <w:rsid w:val="00B63440"/>
    <w:rsid w:val="00B634AD"/>
    <w:rsid w:val="00B635B7"/>
    <w:rsid w:val="00B63638"/>
    <w:rsid w:val="00B63771"/>
    <w:rsid w:val="00B638A6"/>
    <w:rsid w:val="00B63E19"/>
    <w:rsid w:val="00B63F63"/>
    <w:rsid w:val="00B63FC4"/>
    <w:rsid w:val="00B641FC"/>
    <w:rsid w:val="00B6431A"/>
    <w:rsid w:val="00B6434B"/>
    <w:rsid w:val="00B6435C"/>
    <w:rsid w:val="00B643D8"/>
    <w:rsid w:val="00B644D2"/>
    <w:rsid w:val="00B64566"/>
    <w:rsid w:val="00B6458C"/>
    <w:rsid w:val="00B64626"/>
    <w:rsid w:val="00B6472C"/>
    <w:rsid w:val="00B6480A"/>
    <w:rsid w:val="00B648B1"/>
    <w:rsid w:val="00B64A26"/>
    <w:rsid w:val="00B64A78"/>
    <w:rsid w:val="00B64CEE"/>
    <w:rsid w:val="00B64D2B"/>
    <w:rsid w:val="00B64E15"/>
    <w:rsid w:val="00B64F9D"/>
    <w:rsid w:val="00B6536D"/>
    <w:rsid w:val="00B65839"/>
    <w:rsid w:val="00B65964"/>
    <w:rsid w:val="00B659C1"/>
    <w:rsid w:val="00B659FB"/>
    <w:rsid w:val="00B65A11"/>
    <w:rsid w:val="00B65BB2"/>
    <w:rsid w:val="00B65E63"/>
    <w:rsid w:val="00B65F89"/>
    <w:rsid w:val="00B66023"/>
    <w:rsid w:val="00B660E4"/>
    <w:rsid w:val="00B661C6"/>
    <w:rsid w:val="00B66353"/>
    <w:rsid w:val="00B665E2"/>
    <w:rsid w:val="00B66770"/>
    <w:rsid w:val="00B66852"/>
    <w:rsid w:val="00B66B81"/>
    <w:rsid w:val="00B66E62"/>
    <w:rsid w:val="00B66EC1"/>
    <w:rsid w:val="00B67144"/>
    <w:rsid w:val="00B67314"/>
    <w:rsid w:val="00B6740B"/>
    <w:rsid w:val="00B67444"/>
    <w:rsid w:val="00B676E9"/>
    <w:rsid w:val="00B6776F"/>
    <w:rsid w:val="00B67A98"/>
    <w:rsid w:val="00B67B2A"/>
    <w:rsid w:val="00B67C78"/>
    <w:rsid w:val="00B67CBD"/>
    <w:rsid w:val="00B67D00"/>
    <w:rsid w:val="00B67E6C"/>
    <w:rsid w:val="00B67FC6"/>
    <w:rsid w:val="00B7002A"/>
    <w:rsid w:val="00B700D3"/>
    <w:rsid w:val="00B70265"/>
    <w:rsid w:val="00B70526"/>
    <w:rsid w:val="00B7053C"/>
    <w:rsid w:val="00B70652"/>
    <w:rsid w:val="00B7069E"/>
    <w:rsid w:val="00B70704"/>
    <w:rsid w:val="00B70802"/>
    <w:rsid w:val="00B70809"/>
    <w:rsid w:val="00B709F1"/>
    <w:rsid w:val="00B709FA"/>
    <w:rsid w:val="00B70B3A"/>
    <w:rsid w:val="00B70C61"/>
    <w:rsid w:val="00B70E46"/>
    <w:rsid w:val="00B70F01"/>
    <w:rsid w:val="00B7111F"/>
    <w:rsid w:val="00B711AF"/>
    <w:rsid w:val="00B71300"/>
    <w:rsid w:val="00B7135D"/>
    <w:rsid w:val="00B7143E"/>
    <w:rsid w:val="00B71666"/>
    <w:rsid w:val="00B71A59"/>
    <w:rsid w:val="00B71ABF"/>
    <w:rsid w:val="00B71C6C"/>
    <w:rsid w:val="00B71C75"/>
    <w:rsid w:val="00B71EF9"/>
    <w:rsid w:val="00B71F93"/>
    <w:rsid w:val="00B71FBD"/>
    <w:rsid w:val="00B721AD"/>
    <w:rsid w:val="00B722CA"/>
    <w:rsid w:val="00B7234E"/>
    <w:rsid w:val="00B723A0"/>
    <w:rsid w:val="00B72811"/>
    <w:rsid w:val="00B728C6"/>
    <w:rsid w:val="00B7293B"/>
    <w:rsid w:val="00B72A37"/>
    <w:rsid w:val="00B72AB4"/>
    <w:rsid w:val="00B72B0D"/>
    <w:rsid w:val="00B72C47"/>
    <w:rsid w:val="00B72C92"/>
    <w:rsid w:val="00B72D0A"/>
    <w:rsid w:val="00B72E40"/>
    <w:rsid w:val="00B72F4D"/>
    <w:rsid w:val="00B72F8C"/>
    <w:rsid w:val="00B73127"/>
    <w:rsid w:val="00B735A4"/>
    <w:rsid w:val="00B7390A"/>
    <w:rsid w:val="00B73B3A"/>
    <w:rsid w:val="00B73D1D"/>
    <w:rsid w:val="00B73DB6"/>
    <w:rsid w:val="00B73E39"/>
    <w:rsid w:val="00B741B1"/>
    <w:rsid w:val="00B74300"/>
    <w:rsid w:val="00B74397"/>
    <w:rsid w:val="00B745E5"/>
    <w:rsid w:val="00B7479E"/>
    <w:rsid w:val="00B7491E"/>
    <w:rsid w:val="00B749C9"/>
    <w:rsid w:val="00B74A47"/>
    <w:rsid w:val="00B74D7A"/>
    <w:rsid w:val="00B74F34"/>
    <w:rsid w:val="00B74F3E"/>
    <w:rsid w:val="00B74F54"/>
    <w:rsid w:val="00B74FEC"/>
    <w:rsid w:val="00B752B8"/>
    <w:rsid w:val="00B753D9"/>
    <w:rsid w:val="00B753EA"/>
    <w:rsid w:val="00B754EE"/>
    <w:rsid w:val="00B7562D"/>
    <w:rsid w:val="00B756B4"/>
    <w:rsid w:val="00B75A8E"/>
    <w:rsid w:val="00B75ADE"/>
    <w:rsid w:val="00B75B5F"/>
    <w:rsid w:val="00B75D44"/>
    <w:rsid w:val="00B75DE4"/>
    <w:rsid w:val="00B75E80"/>
    <w:rsid w:val="00B7602A"/>
    <w:rsid w:val="00B76185"/>
    <w:rsid w:val="00B76188"/>
    <w:rsid w:val="00B76367"/>
    <w:rsid w:val="00B763EE"/>
    <w:rsid w:val="00B767AB"/>
    <w:rsid w:val="00B769E4"/>
    <w:rsid w:val="00B76B44"/>
    <w:rsid w:val="00B76B84"/>
    <w:rsid w:val="00B76BC6"/>
    <w:rsid w:val="00B76D55"/>
    <w:rsid w:val="00B76DBF"/>
    <w:rsid w:val="00B76E7F"/>
    <w:rsid w:val="00B76F46"/>
    <w:rsid w:val="00B76FF2"/>
    <w:rsid w:val="00B77255"/>
    <w:rsid w:val="00B772F1"/>
    <w:rsid w:val="00B773E5"/>
    <w:rsid w:val="00B7790F"/>
    <w:rsid w:val="00B77984"/>
    <w:rsid w:val="00B77CBD"/>
    <w:rsid w:val="00B77CD7"/>
    <w:rsid w:val="00B77D9B"/>
    <w:rsid w:val="00B77FF4"/>
    <w:rsid w:val="00B801C8"/>
    <w:rsid w:val="00B80633"/>
    <w:rsid w:val="00B80833"/>
    <w:rsid w:val="00B808E6"/>
    <w:rsid w:val="00B8090F"/>
    <w:rsid w:val="00B809A4"/>
    <w:rsid w:val="00B80A89"/>
    <w:rsid w:val="00B80CEF"/>
    <w:rsid w:val="00B80DAA"/>
    <w:rsid w:val="00B8119E"/>
    <w:rsid w:val="00B811D3"/>
    <w:rsid w:val="00B8142A"/>
    <w:rsid w:val="00B8145A"/>
    <w:rsid w:val="00B8157B"/>
    <w:rsid w:val="00B81598"/>
    <w:rsid w:val="00B815DA"/>
    <w:rsid w:val="00B81665"/>
    <w:rsid w:val="00B8174A"/>
    <w:rsid w:val="00B81A20"/>
    <w:rsid w:val="00B81C89"/>
    <w:rsid w:val="00B81D8A"/>
    <w:rsid w:val="00B81E1C"/>
    <w:rsid w:val="00B81E6B"/>
    <w:rsid w:val="00B821F9"/>
    <w:rsid w:val="00B8222E"/>
    <w:rsid w:val="00B82667"/>
    <w:rsid w:val="00B826C0"/>
    <w:rsid w:val="00B8278F"/>
    <w:rsid w:val="00B82A89"/>
    <w:rsid w:val="00B82DFB"/>
    <w:rsid w:val="00B82E78"/>
    <w:rsid w:val="00B82EC0"/>
    <w:rsid w:val="00B82EE3"/>
    <w:rsid w:val="00B830E8"/>
    <w:rsid w:val="00B83166"/>
    <w:rsid w:val="00B83297"/>
    <w:rsid w:val="00B832AC"/>
    <w:rsid w:val="00B83353"/>
    <w:rsid w:val="00B83459"/>
    <w:rsid w:val="00B83692"/>
    <w:rsid w:val="00B8386E"/>
    <w:rsid w:val="00B83886"/>
    <w:rsid w:val="00B838BA"/>
    <w:rsid w:val="00B8396F"/>
    <w:rsid w:val="00B83AC2"/>
    <w:rsid w:val="00B83ADC"/>
    <w:rsid w:val="00B83C1F"/>
    <w:rsid w:val="00B83D1C"/>
    <w:rsid w:val="00B83DC5"/>
    <w:rsid w:val="00B83DEB"/>
    <w:rsid w:val="00B83F09"/>
    <w:rsid w:val="00B83F9B"/>
    <w:rsid w:val="00B840FA"/>
    <w:rsid w:val="00B841A6"/>
    <w:rsid w:val="00B84303"/>
    <w:rsid w:val="00B843AD"/>
    <w:rsid w:val="00B84505"/>
    <w:rsid w:val="00B84B2F"/>
    <w:rsid w:val="00B84BB2"/>
    <w:rsid w:val="00B84BB4"/>
    <w:rsid w:val="00B84BBC"/>
    <w:rsid w:val="00B84BDB"/>
    <w:rsid w:val="00B84D73"/>
    <w:rsid w:val="00B84E7D"/>
    <w:rsid w:val="00B84EEF"/>
    <w:rsid w:val="00B84FC6"/>
    <w:rsid w:val="00B8524E"/>
    <w:rsid w:val="00B8534B"/>
    <w:rsid w:val="00B85366"/>
    <w:rsid w:val="00B85381"/>
    <w:rsid w:val="00B8550A"/>
    <w:rsid w:val="00B85639"/>
    <w:rsid w:val="00B85686"/>
    <w:rsid w:val="00B85698"/>
    <w:rsid w:val="00B856C1"/>
    <w:rsid w:val="00B85820"/>
    <w:rsid w:val="00B858A4"/>
    <w:rsid w:val="00B8595F"/>
    <w:rsid w:val="00B85A44"/>
    <w:rsid w:val="00B85D54"/>
    <w:rsid w:val="00B85F2F"/>
    <w:rsid w:val="00B85F3A"/>
    <w:rsid w:val="00B86096"/>
    <w:rsid w:val="00B86230"/>
    <w:rsid w:val="00B862C9"/>
    <w:rsid w:val="00B86324"/>
    <w:rsid w:val="00B86388"/>
    <w:rsid w:val="00B863E8"/>
    <w:rsid w:val="00B8646D"/>
    <w:rsid w:val="00B867C6"/>
    <w:rsid w:val="00B867D0"/>
    <w:rsid w:val="00B8681D"/>
    <w:rsid w:val="00B868C2"/>
    <w:rsid w:val="00B868CC"/>
    <w:rsid w:val="00B8692E"/>
    <w:rsid w:val="00B86A4E"/>
    <w:rsid w:val="00B86B2B"/>
    <w:rsid w:val="00B86B47"/>
    <w:rsid w:val="00B86DCA"/>
    <w:rsid w:val="00B86E70"/>
    <w:rsid w:val="00B86EA3"/>
    <w:rsid w:val="00B86F9E"/>
    <w:rsid w:val="00B870D4"/>
    <w:rsid w:val="00B87177"/>
    <w:rsid w:val="00B872CE"/>
    <w:rsid w:val="00B873F9"/>
    <w:rsid w:val="00B8763B"/>
    <w:rsid w:val="00B876C0"/>
    <w:rsid w:val="00B87742"/>
    <w:rsid w:val="00B878E4"/>
    <w:rsid w:val="00B87983"/>
    <w:rsid w:val="00B879E0"/>
    <w:rsid w:val="00B87A63"/>
    <w:rsid w:val="00B87A81"/>
    <w:rsid w:val="00B87E94"/>
    <w:rsid w:val="00B87EE9"/>
    <w:rsid w:val="00B90183"/>
    <w:rsid w:val="00B90268"/>
    <w:rsid w:val="00B90534"/>
    <w:rsid w:val="00B907F9"/>
    <w:rsid w:val="00B90863"/>
    <w:rsid w:val="00B909C2"/>
    <w:rsid w:val="00B909D9"/>
    <w:rsid w:val="00B90A4E"/>
    <w:rsid w:val="00B90A71"/>
    <w:rsid w:val="00B90AC7"/>
    <w:rsid w:val="00B90D7B"/>
    <w:rsid w:val="00B90D8C"/>
    <w:rsid w:val="00B90EAD"/>
    <w:rsid w:val="00B90F9C"/>
    <w:rsid w:val="00B90FEF"/>
    <w:rsid w:val="00B910AB"/>
    <w:rsid w:val="00B91288"/>
    <w:rsid w:val="00B912DD"/>
    <w:rsid w:val="00B91530"/>
    <w:rsid w:val="00B915BC"/>
    <w:rsid w:val="00B9161B"/>
    <w:rsid w:val="00B91831"/>
    <w:rsid w:val="00B9192F"/>
    <w:rsid w:val="00B91A7B"/>
    <w:rsid w:val="00B91DCC"/>
    <w:rsid w:val="00B91DF0"/>
    <w:rsid w:val="00B91EA6"/>
    <w:rsid w:val="00B91EE0"/>
    <w:rsid w:val="00B91FAD"/>
    <w:rsid w:val="00B91FB2"/>
    <w:rsid w:val="00B9205E"/>
    <w:rsid w:val="00B920C2"/>
    <w:rsid w:val="00B92218"/>
    <w:rsid w:val="00B9226C"/>
    <w:rsid w:val="00B923FD"/>
    <w:rsid w:val="00B92644"/>
    <w:rsid w:val="00B9277E"/>
    <w:rsid w:val="00B92873"/>
    <w:rsid w:val="00B9289B"/>
    <w:rsid w:val="00B92A57"/>
    <w:rsid w:val="00B92A58"/>
    <w:rsid w:val="00B92B59"/>
    <w:rsid w:val="00B92B93"/>
    <w:rsid w:val="00B92BA3"/>
    <w:rsid w:val="00B92C33"/>
    <w:rsid w:val="00B92E90"/>
    <w:rsid w:val="00B9302E"/>
    <w:rsid w:val="00B930FE"/>
    <w:rsid w:val="00B9318A"/>
    <w:rsid w:val="00B93233"/>
    <w:rsid w:val="00B933F4"/>
    <w:rsid w:val="00B93533"/>
    <w:rsid w:val="00B9396E"/>
    <w:rsid w:val="00B9399D"/>
    <w:rsid w:val="00B939B1"/>
    <w:rsid w:val="00B93B70"/>
    <w:rsid w:val="00B93C4B"/>
    <w:rsid w:val="00B93C57"/>
    <w:rsid w:val="00B93CE1"/>
    <w:rsid w:val="00B93CF9"/>
    <w:rsid w:val="00B93E69"/>
    <w:rsid w:val="00B93E83"/>
    <w:rsid w:val="00B9407C"/>
    <w:rsid w:val="00B94238"/>
    <w:rsid w:val="00B9437A"/>
    <w:rsid w:val="00B944F6"/>
    <w:rsid w:val="00B94729"/>
    <w:rsid w:val="00B94847"/>
    <w:rsid w:val="00B948B8"/>
    <w:rsid w:val="00B94BB7"/>
    <w:rsid w:val="00B94EFA"/>
    <w:rsid w:val="00B9502C"/>
    <w:rsid w:val="00B95079"/>
    <w:rsid w:val="00B950FA"/>
    <w:rsid w:val="00B9561A"/>
    <w:rsid w:val="00B957EE"/>
    <w:rsid w:val="00B958E0"/>
    <w:rsid w:val="00B95A00"/>
    <w:rsid w:val="00B95EB7"/>
    <w:rsid w:val="00B95EDC"/>
    <w:rsid w:val="00B96019"/>
    <w:rsid w:val="00B96065"/>
    <w:rsid w:val="00B9620B"/>
    <w:rsid w:val="00B96232"/>
    <w:rsid w:val="00B96295"/>
    <w:rsid w:val="00B962B3"/>
    <w:rsid w:val="00B963A9"/>
    <w:rsid w:val="00B9645E"/>
    <w:rsid w:val="00B9675D"/>
    <w:rsid w:val="00B9682A"/>
    <w:rsid w:val="00B9683A"/>
    <w:rsid w:val="00B96A63"/>
    <w:rsid w:val="00B96B05"/>
    <w:rsid w:val="00B96C7A"/>
    <w:rsid w:val="00B97106"/>
    <w:rsid w:val="00B9726A"/>
    <w:rsid w:val="00B972D2"/>
    <w:rsid w:val="00B9746A"/>
    <w:rsid w:val="00B97516"/>
    <w:rsid w:val="00B9760B"/>
    <w:rsid w:val="00B9766A"/>
    <w:rsid w:val="00B9782B"/>
    <w:rsid w:val="00B97A01"/>
    <w:rsid w:val="00B97B73"/>
    <w:rsid w:val="00B97BE5"/>
    <w:rsid w:val="00B97C79"/>
    <w:rsid w:val="00B97F73"/>
    <w:rsid w:val="00BA006E"/>
    <w:rsid w:val="00BA0192"/>
    <w:rsid w:val="00BA03F0"/>
    <w:rsid w:val="00BA0515"/>
    <w:rsid w:val="00BA0566"/>
    <w:rsid w:val="00BA0589"/>
    <w:rsid w:val="00BA05FD"/>
    <w:rsid w:val="00BA0680"/>
    <w:rsid w:val="00BA089D"/>
    <w:rsid w:val="00BA0A20"/>
    <w:rsid w:val="00BA0AD3"/>
    <w:rsid w:val="00BA0B19"/>
    <w:rsid w:val="00BA0D77"/>
    <w:rsid w:val="00BA0FCE"/>
    <w:rsid w:val="00BA1146"/>
    <w:rsid w:val="00BA1257"/>
    <w:rsid w:val="00BA1443"/>
    <w:rsid w:val="00BA168B"/>
    <w:rsid w:val="00BA1770"/>
    <w:rsid w:val="00BA18FA"/>
    <w:rsid w:val="00BA1AC9"/>
    <w:rsid w:val="00BA1BAB"/>
    <w:rsid w:val="00BA1C38"/>
    <w:rsid w:val="00BA1CAC"/>
    <w:rsid w:val="00BA1D85"/>
    <w:rsid w:val="00BA1E0C"/>
    <w:rsid w:val="00BA1EDC"/>
    <w:rsid w:val="00BA2491"/>
    <w:rsid w:val="00BA2585"/>
    <w:rsid w:val="00BA2AFC"/>
    <w:rsid w:val="00BA2DBF"/>
    <w:rsid w:val="00BA2E42"/>
    <w:rsid w:val="00BA2F27"/>
    <w:rsid w:val="00BA3007"/>
    <w:rsid w:val="00BA33A7"/>
    <w:rsid w:val="00BA33B4"/>
    <w:rsid w:val="00BA33D1"/>
    <w:rsid w:val="00BA3455"/>
    <w:rsid w:val="00BA3821"/>
    <w:rsid w:val="00BA3E15"/>
    <w:rsid w:val="00BA3EEE"/>
    <w:rsid w:val="00BA411F"/>
    <w:rsid w:val="00BA4169"/>
    <w:rsid w:val="00BA4188"/>
    <w:rsid w:val="00BA42A9"/>
    <w:rsid w:val="00BA43AD"/>
    <w:rsid w:val="00BA43FF"/>
    <w:rsid w:val="00BA47DF"/>
    <w:rsid w:val="00BA485C"/>
    <w:rsid w:val="00BA48B9"/>
    <w:rsid w:val="00BA4BE6"/>
    <w:rsid w:val="00BA4C19"/>
    <w:rsid w:val="00BA4C26"/>
    <w:rsid w:val="00BA4C4B"/>
    <w:rsid w:val="00BA4E99"/>
    <w:rsid w:val="00BA4EDD"/>
    <w:rsid w:val="00BA4F28"/>
    <w:rsid w:val="00BA5060"/>
    <w:rsid w:val="00BA5218"/>
    <w:rsid w:val="00BA5245"/>
    <w:rsid w:val="00BA52EC"/>
    <w:rsid w:val="00BA5351"/>
    <w:rsid w:val="00BA5473"/>
    <w:rsid w:val="00BA54A6"/>
    <w:rsid w:val="00BA5637"/>
    <w:rsid w:val="00BA56BE"/>
    <w:rsid w:val="00BA5723"/>
    <w:rsid w:val="00BA5920"/>
    <w:rsid w:val="00BA59E9"/>
    <w:rsid w:val="00BA5A9E"/>
    <w:rsid w:val="00BA5C26"/>
    <w:rsid w:val="00BA5D57"/>
    <w:rsid w:val="00BA617E"/>
    <w:rsid w:val="00BA619E"/>
    <w:rsid w:val="00BA61AD"/>
    <w:rsid w:val="00BA650A"/>
    <w:rsid w:val="00BA6606"/>
    <w:rsid w:val="00BA6651"/>
    <w:rsid w:val="00BA699E"/>
    <w:rsid w:val="00BA6AF5"/>
    <w:rsid w:val="00BA6B1A"/>
    <w:rsid w:val="00BA6BAD"/>
    <w:rsid w:val="00BA6D4E"/>
    <w:rsid w:val="00BA6E03"/>
    <w:rsid w:val="00BA6F3D"/>
    <w:rsid w:val="00BA7028"/>
    <w:rsid w:val="00BA7093"/>
    <w:rsid w:val="00BA71C6"/>
    <w:rsid w:val="00BA73A9"/>
    <w:rsid w:val="00BA7467"/>
    <w:rsid w:val="00BA7486"/>
    <w:rsid w:val="00BA7642"/>
    <w:rsid w:val="00BA7837"/>
    <w:rsid w:val="00BA78DD"/>
    <w:rsid w:val="00BA7BB0"/>
    <w:rsid w:val="00BA7C1F"/>
    <w:rsid w:val="00BA7D6E"/>
    <w:rsid w:val="00BA7E61"/>
    <w:rsid w:val="00BA7EB9"/>
    <w:rsid w:val="00BA7F6B"/>
    <w:rsid w:val="00BB024D"/>
    <w:rsid w:val="00BB0318"/>
    <w:rsid w:val="00BB048D"/>
    <w:rsid w:val="00BB04B4"/>
    <w:rsid w:val="00BB077E"/>
    <w:rsid w:val="00BB07A0"/>
    <w:rsid w:val="00BB0874"/>
    <w:rsid w:val="00BB0975"/>
    <w:rsid w:val="00BB0AF5"/>
    <w:rsid w:val="00BB0D35"/>
    <w:rsid w:val="00BB0D58"/>
    <w:rsid w:val="00BB0DA0"/>
    <w:rsid w:val="00BB0E03"/>
    <w:rsid w:val="00BB0E5E"/>
    <w:rsid w:val="00BB0F4C"/>
    <w:rsid w:val="00BB0FDF"/>
    <w:rsid w:val="00BB1471"/>
    <w:rsid w:val="00BB149A"/>
    <w:rsid w:val="00BB15AE"/>
    <w:rsid w:val="00BB1787"/>
    <w:rsid w:val="00BB1804"/>
    <w:rsid w:val="00BB1813"/>
    <w:rsid w:val="00BB18B6"/>
    <w:rsid w:val="00BB19B7"/>
    <w:rsid w:val="00BB1BBF"/>
    <w:rsid w:val="00BB1C48"/>
    <w:rsid w:val="00BB2262"/>
    <w:rsid w:val="00BB236E"/>
    <w:rsid w:val="00BB2430"/>
    <w:rsid w:val="00BB25E3"/>
    <w:rsid w:val="00BB282C"/>
    <w:rsid w:val="00BB2A79"/>
    <w:rsid w:val="00BB2B06"/>
    <w:rsid w:val="00BB2D10"/>
    <w:rsid w:val="00BB2D4E"/>
    <w:rsid w:val="00BB2D79"/>
    <w:rsid w:val="00BB2DB5"/>
    <w:rsid w:val="00BB2F03"/>
    <w:rsid w:val="00BB2F29"/>
    <w:rsid w:val="00BB2F7A"/>
    <w:rsid w:val="00BB3191"/>
    <w:rsid w:val="00BB31D3"/>
    <w:rsid w:val="00BB3322"/>
    <w:rsid w:val="00BB339E"/>
    <w:rsid w:val="00BB3730"/>
    <w:rsid w:val="00BB38F0"/>
    <w:rsid w:val="00BB3CD0"/>
    <w:rsid w:val="00BB3D20"/>
    <w:rsid w:val="00BB3DE0"/>
    <w:rsid w:val="00BB3EDF"/>
    <w:rsid w:val="00BB3F09"/>
    <w:rsid w:val="00BB3FF3"/>
    <w:rsid w:val="00BB40AB"/>
    <w:rsid w:val="00BB4130"/>
    <w:rsid w:val="00BB4178"/>
    <w:rsid w:val="00BB4189"/>
    <w:rsid w:val="00BB439C"/>
    <w:rsid w:val="00BB43CC"/>
    <w:rsid w:val="00BB4616"/>
    <w:rsid w:val="00BB4BCF"/>
    <w:rsid w:val="00BB4C03"/>
    <w:rsid w:val="00BB5006"/>
    <w:rsid w:val="00BB50C2"/>
    <w:rsid w:val="00BB5205"/>
    <w:rsid w:val="00BB526E"/>
    <w:rsid w:val="00BB53D3"/>
    <w:rsid w:val="00BB546E"/>
    <w:rsid w:val="00BB56DB"/>
    <w:rsid w:val="00BB571D"/>
    <w:rsid w:val="00BB598E"/>
    <w:rsid w:val="00BB5C2B"/>
    <w:rsid w:val="00BB5CA2"/>
    <w:rsid w:val="00BB5F21"/>
    <w:rsid w:val="00BB6028"/>
    <w:rsid w:val="00BB6147"/>
    <w:rsid w:val="00BB63D3"/>
    <w:rsid w:val="00BB65FC"/>
    <w:rsid w:val="00BB6600"/>
    <w:rsid w:val="00BB662B"/>
    <w:rsid w:val="00BB670E"/>
    <w:rsid w:val="00BB6796"/>
    <w:rsid w:val="00BB68E4"/>
    <w:rsid w:val="00BB6CD2"/>
    <w:rsid w:val="00BB6DB2"/>
    <w:rsid w:val="00BB6E42"/>
    <w:rsid w:val="00BB6FBE"/>
    <w:rsid w:val="00BB6FD7"/>
    <w:rsid w:val="00BB7092"/>
    <w:rsid w:val="00BB7152"/>
    <w:rsid w:val="00BB7248"/>
    <w:rsid w:val="00BB74F8"/>
    <w:rsid w:val="00BB759F"/>
    <w:rsid w:val="00BB775E"/>
    <w:rsid w:val="00BB7A9E"/>
    <w:rsid w:val="00BB7B32"/>
    <w:rsid w:val="00BB7B43"/>
    <w:rsid w:val="00BB7D44"/>
    <w:rsid w:val="00BB7D90"/>
    <w:rsid w:val="00BB7E2C"/>
    <w:rsid w:val="00BB7E6D"/>
    <w:rsid w:val="00BB7EFF"/>
    <w:rsid w:val="00BB7FA6"/>
    <w:rsid w:val="00BC0196"/>
    <w:rsid w:val="00BC026C"/>
    <w:rsid w:val="00BC030A"/>
    <w:rsid w:val="00BC0573"/>
    <w:rsid w:val="00BC05EE"/>
    <w:rsid w:val="00BC0946"/>
    <w:rsid w:val="00BC0A22"/>
    <w:rsid w:val="00BC0B40"/>
    <w:rsid w:val="00BC0C75"/>
    <w:rsid w:val="00BC0E53"/>
    <w:rsid w:val="00BC0F04"/>
    <w:rsid w:val="00BC1006"/>
    <w:rsid w:val="00BC1013"/>
    <w:rsid w:val="00BC10ED"/>
    <w:rsid w:val="00BC10F3"/>
    <w:rsid w:val="00BC1178"/>
    <w:rsid w:val="00BC12A3"/>
    <w:rsid w:val="00BC13EB"/>
    <w:rsid w:val="00BC16F0"/>
    <w:rsid w:val="00BC1764"/>
    <w:rsid w:val="00BC196E"/>
    <w:rsid w:val="00BC1A64"/>
    <w:rsid w:val="00BC1B00"/>
    <w:rsid w:val="00BC1B23"/>
    <w:rsid w:val="00BC1C80"/>
    <w:rsid w:val="00BC1D95"/>
    <w:rsid w:val="00BC209A"/>
    <w:rsid w:val="00BC22AD"/>
    <w:rsid w:val="00BC23DA"/>
    <w:rsid w:val="00BC24AD"/>
    <w:rsid w:val="00BC24D6"/>
    <w:rsid w:val="00BC2510"/>
    <w:rsid w:val="00BC27E1"/>
    <w:rsid w:val="00BC27F4"/>
    <w:rsid w:val="00BC2C77"/>
    <w:rsid w:val="00BC3020"/>
    <w:rsid w:val="00BC317A"/>
    <w:rsid w:val="00BC32BA"/>
    <w:rsid w:val="00BC3377"/>
    <w:rsid w:val="00BC33C8"/>
    <w:rsid w:val="00BC340B"/>
    <w:rsid w:val="00BC3421"/>
    <w:rsid w:val="00BC36B7"/>
    <w:rsid w:val="00BC3828"/>
    <w:rsid w:val="00BC3AF7"/>
    <w:rsid w:val="00BC3C3B"/>
    <w:rsid w:val="00BC3E9F"/>
    <w:rsid w:val="00BC419A"/>
    <w:rsid w:val="00BC438B"/>
    <w:rsid w:val="00BC444A"/>
    <w:rsid w:val="00BC444F"/>
    <w:rsid w:val="00BC4453"/>
    <w:rsid w:val="00BC4588"/>
    <w:rsid w:val="00BC49DB"/>
    <w:rsid w:val="00BC4FD2"/>
    <w:rsid w:val="00BC5287"/>
    <w:rsid w:val="00BC5289"/>
    <w:rsid w:val="00BC52B0"/>
    <w:rsid w:val="00BC5374"/>
    <w:rsid w:val="00BC53C6"/>
    <w:rsid w:val="00BC53CE"/>
    <w:rsid w:val="00BC55EE"/>
    <w:rsid w:val="00BC5CC4"/>
    <w:rsid w:val="00BC5D6E"/>
    <w:rsid w:val="00BC6144"/>
    <w:rsid w:val="00BC6259"/>
    <w:rsid w:val="00BC6BA1"/>
    <w:rsid w:val="00BC6C9D"/>
    <w:rsid w:val="00BC6D8A"/>
    <w:rsid w:val="00BC6DEA"/>
    <w:rsid w:val="00BC6DED"/>
    <w:rsid w:val="00BC6E59"/>
    <w:rsid w:val="00BC6ED5"/>
    <w:rsid w:val="00BC7124"/>
    <w:rsid w:val="00BC7143"/>
    <w:rsid w:val="00BC7254"/>
    <w:rsid w:val="00BC7333"/>
    <w:rsid w:val="00BC7474"/>
    <w:rsid w:val="00BC7528"/>
    <w:rsid w:val="00BC75D9"/>
    <w:rsid w:val="00BC76B5"/>
    <w:rsid w:val="00BC79F6"/>
    <w:rsid w:val="00BC7FAE"/>
    <w:rsid w:val="00BD0338"/>
    <w:rsid w:val="00BD05DF"/>
    <w:rsid w:val="00BD0790"/>
    <w:rsid w:val="00BD07B6"/>
    <w:rsid w:val="00BD07F7"/>
    <w:rsid w:val="00BD08F6"/>
    <w:rsid w:val="00BD0A95"/>
    <w:rsid w:val="00BD0BBA"/>
    <w:rsid w:val="00BD0CF2"/>
    <w:rsid w:val="00BD0FAD"/>
    <w:rsid w:val="00BD0FC9"/>
    <w:rsid w:val="00BD1066"/>
    <w:rsid w:val="00BD15C6"/>
    <w:rsid w:val="00BD1611"/>
    <w:rsid w:val="00BD1655"/>
    <w:rsid w:val="00BD1691"/>
    <w:rsid w:val="00BD1BF3"/>
    <w:rsid w:val="00BD1DC0"/>
    <w:rsid w:val="00BD1E5D"/>
    <w:rsid w:val="00BD20D1"/>
    <w:rsid w:val="00BD20F7"/>
    <w:rsid w:val="00BD2148"/>
    <w:rsid w:val="00BD214E"/>
    <w:rsid w:val="00BD226B"/>
    <w:rsid w:val="00BD22E5"/>
    <w:rsid w:val="00BD277A"/>
    <w:rsid w:val="00BD2879"/>
    <w:rsid w:val="00BD2BC9"/>
    <w:rsid w:val="00BD2C61"/>
    <w:rsid w:val="00BD2C87"/>
    <w:rsid w:val="00BD2CA3"/>
    <w:rsid w:val="00BD2E2E"/>
    <w:rsid w:val="00BD2F0D"/>
    <w:rsid w:val="00BD30DF"/>
    <w:rsid w:val="00BD33E7"/>
    <w:rsid w:val="00BD3613"/>
    <w:rsid w:val="00BD361A"/>
    <w:rsid w:val="00BD367B"/>
    <w:rsid w:val="00BD36E6"/>
    <w:rsid w:val="00BD3961"/>
    <w:rsid w:val="00BD3B54"/>
    <w:rsid w:val="00BD3D25"/>
    <w:rsid w:val="00BD3D42"/>
    <w:rsid w:val="00BD3E37"/>
    <w:rsid w:val="00BD3F93"/>
    <w:rsid w:val="00BD3FD8"/>
    <w:rsid w:val="00BD4020"/>
    <w:rsid w:val="00BD41E4"/>
    <w:rsid w:val="00BD42DB"/>
    <w:rsid w:val="00BD43AF"/>
    <w:rsid w:val="00BD4A0E"/>
    <w:rsid w:val="00BD4B3D"/>
    <w:rsid w:val="00BD4CE9"/>
    <w:rsid w:val="00BD4E54"/>
    <w:rsid w:val="00BD5471"/>
    <w:rsid w:val="00BD568A"/>
    <w:rsid w:val="00BD5835"/>
    <w:rsid w:val="00BD597B"/>
    <w:rsid w:val="00BD59A4"/>
    <w:rsid w:val="00BD619F"/>
    <w:rsid w:val="00BD648B"/>
    <w:rsid w:val="00BD666A"/>
    <w:rsid w:val="00BD68A3"/>
    <w:rsid w:val="00BD68B3"/>
    <w:rsid w:val="00BD6943"/>
    <w:rsid w:val="00BD6B6B"/>
    <w:rsid w:val="00BD7097"/>
    <w:rsid w:val="00BD70AC"/>
    <w:rsid w:val="00BD71C4"/>
    <w:rsid w:val="00BD72D1"/>
    <w:rsid w:val="00BD7548"/>
    <w:rsid w:val="00BD759F"/>
    <w:rsid w:val="00BD76D6"/>
    <w:rsid w:val="00BD78C3"/>
    <w:rsid w:val="00BD78EE"/>
    <w:rsid w:val="00BD7944"/>
    <w:rsid w:val="00BD797E"/>
    <w:rsid w:val="00BD7A09"/>
    <w:rsid w:val="00BD7A43"/>
    <w:rsid w:val="00BD7A9E"/>
    <w:rsid w:val="00BD7AF5"/>
    <w:rsid w:val="00BD7BA8"/>
    <w:rsid w:val="00BD7DA8"/>
    <w:rsid w:val="00BD7DE5"/>
    <w:rsid w:val="00BD7E18"/>
    <w:rsid w:val="00BD7ECE"/>
    <w:rsid w:val="00BE0152"/>
    <w:rsid w:val="00BE018C"/>
    <w:rsid w:val="00BE01FD"/>
    <w:rsid w:val="00BE029F"/>
    <w:rsid w:val="00BE02F6"/>
    <w:rsid w:val="00BE0352"/>
    <w:rsid w:val="00BE03E2"/>
    <w:rsid w:val="00BE0437"/>
    <w:rsid w:val="00BE0538"/>
    <w:rsid w:val="00BE05D0"/>
    <w:rsid w:val="00BE05F5"/>
    <w:rsid w:val="00BE0871"/>
    <w:rsid w:val="00BE0AB4"/>
    <w:rsid w:val="00BE0BAE"/>
    <w:rsid w:val="00BE0BEF"/>
    <w:rsid w:val="00BE0E85"/>
    <w:rsid w:val="00BE1083"/>
    <w:rsid w:val="00BE10C4"/>
    <w:rsid w:val="00BE1143"/>
    <w:rsid w:val="00BE14DE"/>
    <w:rsid w:val="00BE1524"/>
    <w:rsid w:val="00BE15E2"/>
    <w:rsid w:val="00BE1823"/>
    <w:rsid w:val="00BE19E2"/>
    <w:rsid w:val="00BE1C3D"/>
    <w:rsid w:val="00BE1E8D"/>
    <w:rsid w:val="00BE2062"/>
    <w:rsid w:val="00BE235D"/>
    <w:rsid w:val="00BE2506"/>
    <w:rsid w:val="00BE2C1A"/>
    <w:rsid w:val="00BE2F5E"/>
    <w:rsid w:val="00BE3029"/>
    <w:rsid w:val="00BE3277"/>
    <w:rsid w:val="00BE3448"/>
    <w:rsid w:val="00BE357F"/>
    <w:rsid w:val="00BE38E7"/>
    <w:rsid w:val="00BE3B0E"/>
    <w:rsid w:val="00BE3B18"/>
    <w:rsid w:val="00BE3C1E"/>
    <w:rsid w:val="00BE3E1F"/>
    <w:rsid w:val="00BE431E"/>
    <w:rsid w:val="00BE436A"/>
    <w:rsid w:val="00BE43EA"/>
    <w:rsid w:val="00BE4496"/>
    <w:rsid w:val="00BE44B0"/>
    <w:rsid w:val="00BE467E"/>
    <w:rsid w:val="00BE48AB"/>
    <w:rsid w:val="00BE49E9"/>
    <w:rsid w:val="00BE4A1A"/>
    <w:rsid w:val="00BE4AA5"/>
    <w:rsid w:val="00BE4B99"/>
    <w:rsid w:val="00BE4E0E"/>
    <w:rsid w:val="00BE5150"/>
    <w:rsid w:val="00BE51A0"/>
    <w:rsid w:val="00BE51EF"/>
    <w:rsid w:val="00BE541D"/>
    <w:rsid w:val="00BE57C2"/>
    <w:rsid w:val="00BE58AC"/>
    <w:rsid w:val="00BE5BD8"/>
    <w:rsid w:val="00BE5C4B"/>
    <w:rsid w:val="00BE6085"/>
    <w:rsid w:val="00BE6220"/>
    <w:rsid w:val="00BE63DE"/>
    <w:rsid w:val="00BE63EE"/>
    <w:rsid w:val="00BE63FB"/>
    <w:rsid w:val="00BE657F"/>
    <w:rsid w:val="00BE6645"/>
    <w:rsid w:val="00BE68E9"/>
    <w:rsid w:val="00BE6F79"/>
    <w:rsid w:val="00BE7006"/>
    <w:rsid w:val="00BE7080"/>
    <w:rsid w:val="00BE7125"/>
    <w:rsid w:val="00BE71CB"/>
    <w:rsid w:val="00BE738F"/>
    <w:rsid w:val="00BE75A7"/>
    <w:rsid w:val="00BE7899"/>
    <w:rsid w:val="00BE79C2"/>
    <w:rsid w:val="00BE7AC3"/>
    <w:rsid w:val="00BE7B26"/>
    <w:rsid w:val="00BE7B30"/>
    <w:rsid w:val="00BE7B39"/>
    <w:rsid w:val="00BE7BA6"/>
    <w:rsid w:val="00BE7DF3"/>
    <w:rsid w:val="00BE7E25"/>
    <w:rsid w:val="00BE7E2F"/>
    <w:rsid w:val="00BE7F25"/>
    <w:rsid w:val="00BF0088"/>
    <w:rsid w:val="00BF00FC"/>
    <w:rsid w:val="00BF0302"/>
    <w:rsid w:val="00BF0532"/>
    <w:rsid w:val="00BF0594"/>
    <w:rsid w:val="00BF0699"/>
    <w:rsid w:val="00BF076D"/>
    <w:rsid w:val="00BF1213"/>
    <w:rsid w:val="00BF1426"/>
    <w:rsid w:val="00BF14C5"/>
    <w:rsid w:val="00BF1504"/>
    <w:rsid w:val="00BF19DB"/>
    <w:rsid w:val="00BF1B51"/>
    <w:rsid w:val="00BF1B73"/>
    <w:rsid w:val="00BF1C03"/>
    <w:rsid w:val="00BF1C2A"/>
    <w:rsid w:val="00BF1D19"/>
    <w:rsid w:val="00BF1D97"/>
    <w:rsid w:val="00BF1E4B"/>
    <w:rsid w:val="00BF1F8D"/>
    <w:rsid w:val="00BF203C"/>
    <w:rsid w:val="00BF20A1"/>
    <w:rsid w:val="00BF220F"/>
    <w:rsid w:val="00BF25DD"/>
    <w:rsid w:val="00BF26AB"/>
    <w:rsid w:val="00BF2798"/>
    <w:rsid w:val="00BF2915"/>
    <w:rsid w:val="00BF291C"/>
    <w:rsid w:val="00BF294A"/>
    <w:rsid w:val="00BF29B0"/>
    <w:rsid w:val="00BF2ABF"/>
    <w:rsid w:val="00BF2D97"/>
    <w:rsid w:val="00BF3496"/>
    <w:rsid w:val="00BF36EF"/>
    <w:rsid w:val="00BF39F1"/>
    <w:rsid w:val="00BF3AAA"/>
    <w:rsid w:val="00BF3F91"/>
    <w:rsid w:val="00BF3FA3"/>
    <w:rsid w:val="00BF40A2"/>
    <w:rsid w:val="00BF431F"/>
    <w:rsid w:val="00BF45F4"/>
    <w:rsid w:val="00BF48B6"/>
    <w:rsid w:val="00BF4B22"/>
    <w:rsid w:val="00BF4C6D"/>
    <w:rsid w:val="00BF4CD5"/>
    <w:rsid w:val="00BF4E30"/>
    <w:rsid w:val="00BF4E52"/>
    <w:rsid w:val="00BF4EE4"/>
    <w:rsid w:val="00BF503C"/>
    <w:rsid w:val="00BF51E2"/>
    <w:rsid w:val="00BF5292"/>
    <w:rsid w:val="00BF54B6"/>
    <w:rsid w:val="00BF57A6"/>
    <w:rsid w:val="00BF5838"/>
    <w:rsid w:val="00BF5D11"/>
    <w:rsid w:val="00BF5E10"/>
    <w:rsid w:val="00BF5F26"/>
    <w:rsid w:val="00BF6068"/>
    <w:rsid w:val="00BF6307"/>
    <w:rsid w:val="00BF6333"/>
    <w:rsid w:val="00BF6750"/>
    <w:rsid w:val="00BF67F0"/>
    <w:rsid w:val="00BF6B57"/>
    <w:rsid w:val="00BF6C88"/>
    <w:rsid w:val="00BF6DDE"/>
    <w:rsid w:val="00BF6F2E"/>
    <w:rsid w:val="00BF6FBC"/>
    <w:rsid w:val="00BF6FE1"/>
    <w:rsid w:val="00BF7073"/>
    <w:rsid w:val="00BF75A9"/>
    <w:rsid w:val="00BF7737"/>
    <w:rsid w:val="00BF7746"/>
    <w:rsid w:val="00BF778C"/>
    <w:rsid w:val="00BF77E0"/>
    <w:rsid w:val="00BF799A"/>
    <w:rsid w:val="00BF7A92"/>
    <w:rsid w:val="00BF7BCE"/>
    <w:rsid w:val="00BF7D53"/>
    <w:rsid w:val="00BF7E04"/>
    <w:rsid w:val="00BF7EBB"/>
    <w:rsid w:val="00C00157"/>
    <w:rsid w:val="00C001AE"/>
    <w:rsid w:val="00C0051E"/>
    <w:rsid w:val="00C005D5"/>
    <w:rsid w:val="00C00600"/>
    <w:rsid w:val="00C00886"/>
    <w:rsid w:val="00C0092A"/>
    <w:rsid w:val="00C009D6"/>
    <w:rsid w:val="00C009FD"/>
    <w:rsid w:val="00C00B2B"/>
    <w:rsid w:val="00C00B92"/>
    <w:rsid w:val="00C00D50"/>
    <w:rsid w:val="00C00EAE"/>
    <w:rsid w:val="00C01034"/>
    <w:rsid w:val="00C01048"/>
    <w:rsid w:val="00C011C2"/>
    <w:rsid w:val="00C013EE"/>
    <w:rsid w:val="00C0154E"/>
    <w:rsid w:val="00C015D0"/>
    <w:rsid w:val="00C017A6"/>
    <w:rsid w:val="00C018BA"/>
    <w:rsid w:val="00C01A2B"/>
    <w:rsid w:val="00C01C2B"/>
    <w:rsid w:val="00C01C32"/>
    <w:rsid w:val="00C01C70"/>
    <w:rsid w:val="00C01D53"/>
    <w:rsid w:val="00C01FB8"/>
    <w:rsid w:val="00C02272"/>
    <w:rsid w:val="00C02372"/>
    <w:rsid w:val="00C023FF"/>
    <w:rsid w:val="00C02589"/>
    <w:rsid w:val="00C025C4"/>
    <w:rsid w:val="00C025DD"/>
    <w:rsid w:val="00C02657"/>
    <w:rsid w:val="00C02810"/>
    <w:rsid w:val="00C02835"/>
    <w:rsid w:val="00C02E47"/>
    <w:rsid w:val="00C02F18"/>
    <w:rsid w:val="00C0304B"/>
    <w:rsid w:val="00C030B1"/>
    <w:rsid w:val="00C0310D"/>
    <w:rsid w:val="00C03114"/>
    <w:rsid w:val="00C0360D"/>
    <w:rsid w:val="00C03774"/>
    <w:rsid w:val="00C039B9"/>
    <w:rsid w:val="00C03A38"/>
    <w:rsid w:val="00C03B18"/>
    <w:rsid w:val="00C03B8E"/>
    <w:rsid w:val="00C03BB6"/>
    <w:rsid w:val="00C03C60"/>
    <w:rsid w:val="00C03DE0"/>
    <w:rsid w:val="00C03E7F"/>
    <w:rsid w:val="00C03ED3"/>
    <w:rsid w:val="00C03F9C"/>
    <w:rsid w:val="00C0415D"/>
    <w:rsid w:val="00C04280"/>
    <w:rsid w:val="00C04583"/>
    <w:rsid w:val="00C045DA"/>
    <w:rsid w:val="00C046FD"/>
    <w:rsid w:val="00C04840"/>
    <w:rsid w:val="00C0490B"/>
    <w:rsid w:val="00C04932"/>
    <w:rsid w:val="00C04AB1"/>
    <w:rsid w:val="00C04E31"/>
    <w:rsid w:val="00C04EE9"/>
    <w:rsid w:val="00C04F53"/>
    <w:rsid w:val="00C0527E"/>
    <w:rsid w:val="00C052A8"/>
    <w:rsid w:val="00C053CE"/>
    <w:rsid w:val="00C055A1"/>
    <w:rsid w:val="00C056E7"/>
    <w:rsid w:val="00C0590E"/>
    <w:rsid w:val="00C05B1E"/>
    <w:rsid w:val="00C05B44"/>
    <w:rsid w:val="00C05C1D"/>
    <w:rsid w:val="00C05C45"/>
    <w:rsid w:val="00C05CB4"/>
    <w:rsid w:val="00C05D0A"/>
    <w:rsid w:val="00C05DA6"/>
    <w:rsid w:val="00C05EBA"/>
    <w:rsid w:val="00C060B0"/>
    <w:rsid w:val="00C0627B"/>
    <w:rsid w:val="00C06714"/>
    <w:rsid w:val="00C067F8"/>
    <w:rsid w:val="00C069AD"/>
    <w:rsid w:val="00C06AEF"/>
    <w:rsid w:val="00C06AFA"/>
    <w:rsid w:val="00C06DCA"/>
    <w:rsid w:val="00C06F07"/>
    <w:rsid w:val="00C06F33"/>
    <w:rsid w:val="00C07472"/>
    <w:rsid w:val="00C0757C"/>
    <w:rsid w:val="00C07641"/>
    <w:rsid w:val="00C076B9"/>
    <w:rsid w:val="00C076D6"/>
    <w:rsid w:val="00C079BE"/>
    <w:rsid w:val="00C07B52"/>
    <w:rsid w:val="00C07BBC"/>
    <w:rsid w:val="00C07CB2"/>
    <w:rsid w:val="00C07E59"/>
    <w:rsid w:val="00C1004C"/>
    <w:rsid w:val="00C10122"/>
    <w:rsid w:val="00C101D9"/>
    <w:rsid w:val="00C102A5"/>
    <w:rsid w:val="00C102D3"/>
    <w:rsid w:val="00C102D5"/>
    <w:rsid w:val="00C10812"/>
    <w:rsid w:val="00C10B35"/>
    <w:rsid w:val="00C10B3F"/>
    <w:rsid w:val="00C10D97"/>
    <w:rsid w:val="00C10E5B"/>
    <w:rsid w:val="00C11169"/>
    <w:rsid w:val="00C1148B"/>
    <w:rsid w:val="00C1159C"/>
    <w:rsid w:val="00C11709"/>
    <w:rsid w:val="00C11A01"/>
    <w:rsid w:val="00C11A9F"/>
    <w:rsid w:val="00C11AC3"/>
    <w:rsid w:val="00C11C15"/>
    <w:rsid w:val="00C11E71"/>
    <w:rsid w:val="00C11FF6"/>
    <w:rsid w:val="00C1222B"/>
    <w:rsid w:val="00C122B8"/>
    <w:rsid w:val="00C122DE"/>
    <w:rsid w:val="00C123DF"/>
    <w:rsid w:val="00C12447"/>
    <w:rsid w:val="00C125E7"/>
    <w:rsid w:val="00C12676"/>
    <w:rsid w:val="00C12783"/>
    <w:rsid w:val="00C1289E"/>
    <w:rsid w:val="00C12975"/>
    <w:rsid w:val="00C12A93"/>
    <w:rsid w:val="00C12AF4"/>
    <w:rsid w:val="00C12C21"/>
    <w:rsid w:val="00C12CCF"/>
    <w:rsid w:val="00C12F58"/>
    <w:rsid w:val="00C13621"/>
    <w:rsid w:val="00C13672"/>
    <w:rsid w:val="00C136B0"/>
    <w:rsid w:val="00C136F5"/>
    <w:rsid w:val="00C1370A"/>
    <w:rsid w:val="00C138B0"/>
    <w:rsid w:val="00C139A4"/>
    <w:rsid w:val="00C13CB2"/>
    <w:rsid w:val="00C13DC8"/>
    <w:rsid w:val="00C13E46"/>
    <w:rsid w:val="00C13FAD"/>
    <w:rsid w:val="00C141E3"/>
    <w:rsid w:val="00C1425B"/>
    <w:rsid w:val="00C14556"/>
    <w:rsid w:val="00C1469C"/>
    <w:rsid w:val="00C14919"/>
    <w:rsid w:val="00C15297"/>
    <w:rsid w:val="00C1573C"/>
    <w:rsid w:val="00C157A5"/>
    <w:rsid w:val="00C158A9"/>
    <w:rsid w:val="00C158F0"/>
    <w:rsid w:val="00C1591E"/>
    <w:rsid w:val="00C15B7E"/>
    <w:rsid w:val="00C15C3E"/>
    <w:rsid w:val="00C15C4C"/>
    <w:rsid w:val="00C15E2F"/>
    <w:rsid w:val="00C15F7A"/>
    <w:rsid w:val="00C160B7"/>
    <w:rsid w:val="00C161E0"/>
    <w:rsid w:val="00C16237"/>
    <w:rsid w:val="00C162E6"/>
    <w:rsid w:val="00C16363"/>
    <w:rsid w:val="00C164AC"/>
    <w:rsid w:val="00C167D2"/>
    <w:rsid w:val="00C16937"/>
    <w:rsid w:val="00C1695B"/>
    <w:rsid w:val="00C169DC"/>
    <w:rsid w:val="00C16AB5"/>
    <w:rsid w:val="00C16C9A"/>
    <w:rsid w:val="00C16DA5"/>
    <w:rsid w:val="00C16DDE"/>
    <w:rsid w:val="00C16F80"/>
    <w:rsid w:val="00C16FD6"/>
    <w:rsid w:val="00C16FE6"/>
    <w:rsid w:val="00C17041"/>
    <w:rsid w:val="00C17171"/>
    <w:rsid w:val="00C1738F"/>
    <w:rsid w:val="00C1739E"/>
    <w:rsid w:val="00C177B5"/>
    <w:rsid w:val="00C17869"/>
    <w:rsid w:val="00C178E5"/>
    <w:rsid w:val="00C17A8C"/>
    <w:rsid w:val="00C17B30"/>
    <w:rsid w:val="00C17B7E"/>
    <w:rsid w:val="00C17C26"/>
    <w:rsid w:val="00C17D0D"/>
    <w:rsid w:val="00C17EE4"/>
    <w:rsid w:val="00C17F87"/>
    <w:rsid w:val="00C17F89"/>
    <w:rsid w:val="00C2038A"/>
    <w:rsid w:val="00C204EC"/>
    <w:rsid w:val="00C2056F"/>
    <w:rsid w:val="00C20583"/>
    <w:rsid w:val="00C205E7"/>
    <w:rsid w:val="00C207AC"/>
    <w:rsid w:val="00C20B71"/>
    <w:rsid w:val="00C20BDC"/>
    <w:rsid w:val="00C20D1D"/>
    <w:rsid w:val="00C21032"/>
    <w:rsid w:val="00C2105A"/>
    <w:rsid w:val="00C210EE"/>
    <w:rsid w:val="00C212CB"/>
    <w:rsid w:val="00C2132B"/>
    <w:rsid w:val="00C2142A"/>
    <w:rsid w:val="00C21448"/>
    <w:rsid w:val="00C214E3"/>
    <w:rsid w:val="00C214F1"/>
    <w:rsid w:val="00C21705"/>
    <w:rsid w:val="00C2178D"/>
    <w:rsid w:val="00C217B2"/>
    <w:rsid w:val="00C218F4"/>
    <w:rsid w:val="00C219C4"/>
    <w:rsid w:val="00C21C44"/>
    <w:rsid w:val="00C21D14"/>
    <w:rsid w:val="00C2215B"/>
    <w:rsid w:val="00C224B0"/>
    <w:rsid w:val="00C224CB"/>
    <w:rsid w:val="00C225A0"/>
    <w:rsid w:val="00C22615"/>
    <w:rsid w:val="00C22788"/>
    <w:rsid w:val="00C229F9"/>
    <w:rsid w:val="00C22C56"/>
    <w:rsid w:val="00C22D48"/>
    <w:rsid w:val="00C22F61"/>
    <w:rsid w:val="00C23144"/>
    <w:rsid w:val="00C23255"/>
    <w:rsid w:val="00C23365"/>
    <w:rsid w:val="00C2348B"/>
    <w:rsid w:val="00C23630"/>
    <w:rsid w:val="00C23745"/>
    <w:rsid w:val="00C23790"/>
    <w:rsid w:val="00C23881"/>
    <w:rsid w:val="00C2393F"/>
    <w:rsid w:val="00C239C1"/>
    <w:rsid w:val="00C23A3E"/>
    <w:rsid w:val="00C23DAF"/>
    <w:rsid w:val="00C24069"/>
    <w:rsid w:val="00C240B4"/>
    <w:rsid w:val="00C241FC"/>
    <w:rsid w:val="00C24530"/>
    <w:rsid w:val="00C245E7"/>
    <w:rsid w:val="00C24B54"/>
    <w:rsid w:val="00C24B78"/>
    <w:rsid w:val="00C24C6A"/>
    <w:rsid w:val="00C24E0D"/>
    <w:rsid w:val="00C24E97"/>
    <w:rsid w:val="00C250C6"/>
    <w:rsid w:val="00C25273"/>
    <w:rsid w:val="00C25366"/>
    <w:rsid w:val="00C254C5"/>
    <w:rsid w:val="00C254D8"/>
    <w:rsid w:val="00C255D1"/>
    <w:rsid w:val="00C255EB"/>
    <w:rsid w:val="00C256BA"/>
    <w:rsid w:val="00C2571A"/>
    <w:rsid w:val="00C25917"/>
    <w:rsid w:val="00C25985"/>
    <w:rsid w:val="00C25CD8"/>
    <w:rsid w:val="00C25E91"/>
    <w:rsid w:val="00C25F28"/>
    <w:rsid w:val="00C2614A"/>
    <w:rsid w:val="00C2621B"/>
    <w:rsid w:val="00C26289"/>
    <w:rsid w:val="00C262E4"/>
    <w:rsid w:val="00C266D6"/>
    <w:rsid w:val="00C266DA"/>
    <w:rsid w:val="00C266FB"/>
    <w:rsid w:val="00C26741"/>
    <w:rsid w:val="00C26A1D"/>
    <w:rsid w:val="00C26A4F"/>
    <w:rsid w:val="00C26A65"/>
    <w:rsid w:val="00C26CCD"/>
    <w:rsid w:val="00C26D95"/>
    <w:rsid w:val="00C26F90"/>
    <w:rsid w:val="00C27027"/>
    <w:rsid w:val="00C27281"/>
    <w:rsid w:val="00C273D3"/>
    <w:rsid w:val="00C275DC"/>
    <w:rsid w:val="00C27671"/>
    <w:rsid w:val="00C276B4"/>
    <w:rsid w:val="00C27854"/>
    <w:rsid w:val="00C2798E"/>
    <w:rsid w:val="00C279C5"/>
    <w:rsid w:val="00C27B82"/>
    <w:rsid w:val="00C27BBB"/>
    <w:rsid w:val="00C27D1F"/>
    <w:rsid w:val="00C27D62"/>
    <w:rsid w:val="00C27E35"/>
    <w:rsid w:val="00C300E2"/>
    <w:rsid w:val="00C30112"/>
    <w:rsid w:val="00C30115"/>
    <w:rsid w:val="00C302DE"/>
    <w:rsid w:val="00C30390"/>
    <w:rsid w:val="00C3061B"/>
    <w:rsid w:val="00C3082A"/>
    <w:rsid w:val="00C308F3"/>
    <w:rsid w:val="00C309C7"/>
    <w:rsid w:val="00C30C6D"/>
    <w:rsid w:val="00C30EDE"/>
    <w:rsid w:val="00C3107B"/>
    <w:rsid w:val="00C3111F"/>
    <w:rsid w:val="00C311F9"/>
    <w:rsid w:val="00C314C4"/>
    <w:rsid w:val="00C314CE"/>
    <w:rsid w:val="00C31550"/>
    <w:rsid w:val="00C31635"/>
    <w:rsid w:val="00C31789"/>
    <w:rsid w:val="00C317AF"/>
    <w:rsid w:val="00C31B7F"/>
    <w:rsid w:val="00C31BE0"/>
    <w:rsid w:val="00C31D28"/>
    <w:rsid w:val="00C320C5"/>
    <w:rsid w:val="00C32170"/>
    <w:rsid w:val="00C32448"/>
    <w:rsid w:val="00C32553"/>
    <w:rsid w:val="00C325D0"/>
    <w:rsid w:val="00C328D8"/>
    <w:rsid w:val="00C32978"/>
    <w:rsid w:val="00C32B6B"/>
    <w:rsid w:val="00C32B9E"/>
    <w:rsid w:val="00C32BE2"/>
    <w:rsid w:val="00C32C8E"/>
    <w:rsid w:val="00C32CA1"/>
    <w:rsid w:val="00C32E0D"/>
    <w:rsid w:val="00C32FD8"/>
    <w:rsid w:val="00C332EC"/>
    <w:rsid w:val="00C333B8"/>
    <w:rsid w:val="00C334A3"/>
    <w:rsid w:val="00C334AA"/>
    <w:rsid w:val="00C33510"/>
    <w:rsid w:val="00C337BF"/>
    <w:rsid w:val="00C33AA5"/>
    <w:rsid w:val="00C33CAD"/>
    <w:rsid w:val="00C33EB8"/>
    <w:rsid w:val="00C3401C"/>
    <w:rsid w:val="00C34071"/>
    <w:rsid w:val="00C341C4"/>
    <w:rsid w:val="00C341E9"/>
    <w:rsid w:val="00C34229"/>
    <w:rsid w:val="00C343E9"/>
    <w:rsid w:val="00C344D6"/>
    <w:rsid w:val="00C3465A"/>
    <w:rsid w:val="00C348A0"/>
    <w:rsid w:val="00C34956"/>
    <w:rsid w:val="00C34B4B"/>
    <w:rsid w:val="00C34BB4"/>
    <w:rsid w:val="00C34BC1"/>
    <w:rsid w:val="00C34C64"/>
    <w:rsid w:val="00C34C85"/>
    <w:rsid w:val="00C34DF1"/>
    <w:rsid w:val="00C34ED3"/>
    <w:rsid w:val="00C35115"/>
    <w:rsid w:val="00C35710"/>
    <w:rsid w:val="00C35746"/>
    <w:rsid w:val="00C357C6"/>
    <w:rsid w:val="00C3583E"/>
    <w:rsid w:val="00C359A7"/>
    <w:rsid w:val="00C35AC0"/>
    <w:rsid w:val="00C35C99"/>
    <w:rsid w:val="00C35EBB"/>
    <w:rsid w:val="00C35FE4"/>
    <w:rsid w:val="00C36026"/>
    <w:rsid w:val="00C360CF"/>
    <w:rsid w:val="00C3621A"/>
    <w:rsid w:val="00C3648D"/>
    <w:rsid w:val="00C36786"/>
    <w:rsid w:val="00C3678C"/>
    <w:rsid w:val="00C368B0"/>
    <w:rsid w:val="00C36922"/>
    <w:rsid w:val="00C36B5B"/>
    <w:rsid w:val="00C36BD5"/>
    <w:rsid w:val="00C3708B"/>
    <w:rsid w:val="00C3727B"/>
    <w:rsid w:val="00C373B6"/>
    <w:rsid w:val="00C373E8"/>
    <w:rsid w:val="00C376B6"/>
    <w:rsid w:val="00C37707"/>
    <w:rsid w:val="00C3786E"/>
    <w:rsid w:val="00C378CE"/>
    <w:rsid w:val="00C37B63"/>
    <w:rsid w:val="00C37B77"/>
    <w:rsid w:val="00C40216"/>
    <w:rsid w:val="00C402E6"/>
    <w:rsid w:val="00C403D4"/>
    <w:rsid w:val="00C404E8"/>
    <w:rsid w:val="00C40745"/>
    <w:rsid w:val="00C407C4"/>
    <w:rsid w:val="00C4097A"/>
    <w:rsid w:val="00C409AC"/>
    <w:rsid w:val="00C409D1"/>
    <w:rsid w:val="00C40C46"/>
    <w:rsid w:val="00C40E34"/>
    <w:rsid w:val="00C40F06"/>
    <w:rsid w:val="00C40FF6"/>
    <w:rsid w:val="00C410E1"/>
    <w:rsid w:val="00C413A9"/>
    <w:rsid w:val="00C415F2"/>
    <w:rsid w:val="00C4183B"/>
    <w:rsid w:val="00C419C1"/>
    <w:rsid w:val="00C419C9"/>
    <w:rsid w:val="00C419E2"/>
    <w:rsid w:val="00C419E8"/>
    <w:rsid w:val="00C41AFC"/>
    <w:rsid w:val="00C41C34"/>
    <w:rsid w:val="00C41D23"/>
    <w:rsid w:val="00C41DA8"/>
    <w:rsid w:val="00C42012"/>
    <w:rsid w:val="00C4216F"/>
    <w:rsid w:val="00C42234"/>
    <w:rsid w:val="00C422B5"/>
    <w:rsid w:val="00C42485"/>
    <w:rsid w:val="00C42767"/>
    <w:rsid w:val="00C42847"/>
    <w:rsid w:val="00C428D8"/>
    <w:rsid w:val="00C42922"/>
    <w:rsid w:val="00C4295C"/>
    <w:rsid w:val="00C429EA"/>
    <w:rsid w:val="00C42B91"/>
    <w:rsid w:val="00C42C9E"/>
    <w:rsid w:val="00C42EEE"/>
    <w:rsid w:val="00C42EF8"/>
    <w:rsid w:val="00C42F94"/>
    <w:rsid w:val="00C4311D"/>
    <w:rsid w:val="00C431B1"/>
    <w:rsid w:val="00C433C1"/>
    <w:rsid w:val="00C433F7"/>
    <w:rsid w:val="00C43680"/>
    <w:rsid w:val="00C43790"/>
    <w:rsid w:val="00C43A59"/>
    <w:rsid w:val="00C43B44"/>
    <w:rsid w:val="00C43FC5"/>
    <w:rsid w:val="00C4410D"/>
    <w:rsid w:val="00C4439C"/>
    <w:rsid w:val="00C44646"/>
    <w:rsid w:val="00C446A1"/>
    <w:rsid w:val="00C44728"/>
    <w:rsid w:val="00C449AC"/>
    <w:rsid w:val="00C449F5"/>
    <w:rsid w:val="00C44AAA"/>
    <w:rsid w:val="00C44B97"/>
    <w:rsid w:val="00C44CE4"/>
    <w:rsid w:val="00C44F37"/>
    <w:rsid w:val="00C45056"/>
    <w:rsid w:val="00C451C2"/>
    <w:rsid w:val="00C4542D"/>
    <w:rsid w:val="00C45529"/>
    <w:rsid w:val="00C456BE"/>
    <w:rsid w:val="00C4575D"/>
    <w:rsid w:val="00C457B3"/>
    <w:rsid w:val="00C4584C"/>
    <w:rsid w:val="00C45ABD"/>
    <w:rsid w:val="00C45C74"/>
    <w:rsid w:val="00C45F36"/>
    <w:rsid w:val="00C45FFA"/>
    <w:rsid w:val="00C4616E"/>
    <w:rsid w:val="00C46188"/>
    <w:rsid w:val="00C4634A"/>
    <w:rsid w:val="00C4638D"/>
    <w:rsid w:val="00C463C2"/>
    <w:rsid w:val="00C46487"/>
    <w:rsid w:val="00C46604"/>
    <w:rsid w:val="00C4675C"/>
    <w:rsid w:val="00C46913"/>
    <w:rsid w:val="00C469E6"/>
    <w:rsid w:val="00C46B5A"/>
    <w:rsid w:val="00C46DA0"/>
    <w:rsid w:val="00C46DB3"/>
    <w:rsid w:val="00C46E24"/>
    <w:rsid w:val="00C47235"/>
    <w:rsid w:val="00C472DD"/>
    <w:rsid w:val="00C4743B"/>
    <w:rsid w:val="00C4748F"/>
    <w:rsid w:val="00C47518"/>
    <w:rsid w:val="00C475AC"/>
    <w:rsid w:val="00C4763F"/>
    <w:rsid w:val="00C477E3"/>
    <w:rsid w:val="00C4780A"/>
    <w:rsid w:val="00C47826"/>
    <w:rsid w:val="00C4799A"/>
    <w:rsid w:val="00C479A9"/>
    <w:rsid w:val="00C47C3D"/>
    <w:rsid w:val="00C47CE5"/>
    <w:rsid w:val="00C47CEF"/>
    <w:rsid w:val="00C47D16"/>
    <w:rsid w:val="00C47D41"/>
    <w:rsid w:val="00C47E67"/>
    <w:rsid w:val="00C50036"/>
    <w:rsid w:val="00C50099"/>
    <w:rsid w:val="00C50975"/>
    <w:rsid w:val="00C50D7F"/>
    <w:rsid w:val="00C50E4B"/>
    <w:rsid w:val="00C51418"/>
    <w:rsid w:val="00C51419"/>
    <w:rsid w:val="00C514FD"/>
    <w:rsid w:val="00C51539"/>
    <w:rsid w:val="00C5157E"/>
    <w:rsid w:val="00C515C7"/>
    <w:rsid w:val="00C517F4"/>
    <w:rsid w:val="00C5190F"/>
    <w:rsid w:val="00C519A6"/>
    <w:rsid w:val="00C51B41"/>
    <w:rsid w:val="00C51BD2"/>
    <w:rsid w:val="00C51F8F"/>
    <w:rsid w:val="00C51FD6"/>
    <w:rsid w:val="00C5203F"/>
    <w:rsid w:val="00C5214A"/>
    <w:rsid w:val="00C52278"/>
    <w:rsid w:val="00C522A3"/>
    <w:rsid w:val="00C5232B"/>
    <w:rsid w:val="00C524BD"/>
    <w:rsid w:val="00C5272A"/>
    <w:rsid w:val="00C528E1"/>
    <w:rsid w:val="00C52ADD"/>
    <w:rsid w:val="00C52C74"/>
    <w:rsid w:val="00C52E3E"/>
    <w:rsid w:val="00C52F5A"/>
    <w:rsid w:val="00C530FA"/>
    <w:rsid w:val="00C53454"/>
    <w:rsid w:val="00C534EA"/>
    <w:rsid w:val="00C535E8"/>
    <w:rsid w:val="00C535F3"/>
    <w:rsid w:val="00C537E1"/>
    <w:rsid w:val="00C53C95"/>
    <w:rsid w:val="00C53CA6"/>
    <w:rsid w:val="00C53EBB"/>
    <w:rsid w:val="00C53F3F"/>
    <w:rsid w:val="00C53FC1"/>
    <w:rsid w:val="00C54158"/>
    <w:rsid w:val="00C54257"/>
    <w:rsid w:val="00C542BE"/>
    <w:rsid w:val="00C542F9"/>
    <w:rsid w:val="00C54365"/>
    <w:rsid w:val="00C54374"/>
    <w:rsid w:val="00C54383"/>
    <w:rsid w:val="00C543B5"/>
    <w:rsid w:val="00C54551"/>
    <w:rsid w:val="00C545C6"/>
    <w:rsid w:val="00C5462A"/>
    <w:rsid w:val="00C547A1"/>
    <w:rsid w:val="00C548B8"/>
    <w:rsid w:val="00C54AD0"/>
    <w:rsid w:val="00C54AEA"/>
    <w:rsid w:val="00C54CB3"/>
    <w:rsid w:val="00C54D0C"/>
    <w:rsid w:val="00C54D40"/>
    <w:rsid w:val="00C54DE5"/>
    <w:rsid w:val="00C552B6"/>
    <w:rsid w:val="00C55327"/>
    <w:rsid w:val="00C5549C"/>
    <w:rsid w:val="00C555AA"/>
    <w:rsid w:val="00C555E5"/>
    <w:rsid w:val="00C55733"/>
    <w:rsid w:val="00C557A9"/>
    <w:rsid w:val="00C558B9"/>
    <w:rsid w:val="00C55A3D"/>
    <w:rsid w:val="00C55AFF"/>
    <w:rsid w:val="00C55C15"/>
    <w:rsid w:val="00C55C50"/>
    <w:rsid w:val="00C55C8C"/>
    <w:rsid w:val="00C55D24"/>
    <w:rsid w:val="00C55E5B"/>
    <w:rsid w:val="00C55E96"/>
    <w:rsid w:val="00C55F9B"/>
    <w:rsid w:val="00C56026"/>
    <w:rsid w:val="00C5602C"/>
    <w:rsid w:val="00C560F2"/>
    <w:rsid w:val="00C5610E"/>
    <w:rsid w:val="00C5616B"/>
    <w:rsid w:val="00C561EA"/>
    <w:rsid w:val="00C5627C"/>
    <w:rsid w:val="00C562F9"/>
    <w:rsid w:val="00C56710"/>
    <w:rsid w:val="00C567A2"/>
    <w:rsid w:val="00C56807"/>
    <w:rsid w:val="00C5699C"/>
    <w:rsid w:val="00C56AD8"/>
    <w:rsid w:val="00C56B95"/>
    <w:rsid w:val="00C56C4A"/>
    <w:rsid w:val="00C56C61"/>
    <w:rsid w:val="00C56D8B"/>
    <w:rsid w:val="00C57140"/>
    <w:rsid w:val="00C57499"/>
    <w:rsid w:val="00C576F7"/>
    <w:rsid w:val="00C5777C"/>
    <w:rsid w:val="00C5783E"/>
    <w:rsid w:val="00C578F7"/>
    <w:rsid w:val="00C57ACC"/>
    <w:rsid w:val="00C57C12"/>
    <w:rsid w:val="00C57EFB"/>
    <w:rsid w:val="00C600B3"/>
    <w:rsid w:val="00C6010B"/>
    <w:rsid w:val="00C60122"/>
    <w:rsid w:val="00C605A4"/>
    <w:rsid w:val="00C605E4"/>
    <w:rsid w:val="00C60696"/>
    <w:rsid w:val="00C60744"/>
    <w:rsid w:val="00C60770"/>
    <w:rsid w:val="00C6086A"/>
    <w:rsid w:val="00C609AF"/>
    <w:rsid w:val="00C60A41"/>
    <w:rsid w:val="00C60AD6"/>
    <w:rsid w:val="00C60B67"/>
    <w:rsid w:val="00C60CCD"/>
    <w:rsid w:val="00C60D10"/>
    <w:rsid w:val="00C60FFE"/>
    <w:rsid w:val="00C6102F"/>
    <w:rsid w:val="00C61045"/>
    <w:rsid w:val="00C610EA"/>
    <w:rsid w:val="00C610F8"/>
    <w:rsid w:val="00C6110B"/>
    <w:rsid w:val="00C611EB"/>
    <w:rsid w:val="00C6147D"/>
    <w:rsid w:val="00C6150E"/>
    <w:rsid w:val="00C61516"/>
    <w:rsid w:val="00C616C8"/>
    <w:rsid w:val="00C616F5"/>
    <w:rsid w:val="00C61711"/>
    <w:rsid w:val="00C6222F"/>
    <w:rsid w:val="00C623DF"/>
    <w:rsid w:val="00C62520"/>
    <w:rsid w:val="00C62660"/>
    <w:rsid w:val="00C627D7"/>
    <w:rsid w:val="00C62913"/>
    <w:rsid w:val="00C6291D"/>
    <w:rsid w:val="00C62943"/>
    <w:rsid w:val="00C62BCE"/>
    <w:rsid w:val="00C62CBF"/>
    <w:rsid w:val="00C62E4B"/>
    <w:rsid w:val="00C630D0"/>
    <w:rsid w:val="00C631FC"/>
    <w:rsid w:val="00C6332F"/>
    <w:rsid w:val="00C63462"/>
    <w:rsid w:val="00C63763"/>
    <w:rsid w:val="00C63A6E"/>
    <w:rsid w:val="00C63B3F"/>
    <w:rsid w:val="00C63C33"/>
    <w:rsid w:val="00C63CDA"/>
    <w:rsid w:val="00C63D27"/>
    <w:rsid w:val="00C63FBD"/>
    <w:rsid w:val="00C64142"/>
    <w:rsid w:val="00C64352"/>
    <w:rsid w:val="00C64377"/>
    <w:rsid w:val="00C64526"/>
    <w:rsid w:val="00C648C6"/>
    <w:rsid w:val="00C649F0"/>
    <w:rsid w:val="00C64A61"/>
    <w:rsid w:val="00C64BAF"/>
    <w:rsid w:val="00C64C14"/>
    <w:rsid w:val="00C64C1D"/>
    <w:rsid w:val="00C64D0A"/>
    <w:rsid w:val="00C64D89"/>
    <w:rsid w:val="00C65253"/>
    <w:rsid w:val="00C652C0"/>
    <w:rsid w:val="00C65336"/>
    <w:rsid w:val="00C65368"/>
    <w:rsid w:val="00C653B8"/>
    <w:rsid w:val="00C653DB"/>
    <w:rsid w:val="00C658E2"/>
    <w:rsid w:val="00C65A5E"/>
    <w:rsid w:val="00C65A69"/>
    <w:rsid w:val="00C6612F"/>
    <w:rsid w:val="00C66272"/>
    <w:rsid w:val="00C662A4"/>
    <w:rsid w:val="00C6645B"/>
    <w:rsid w:val="00C664E9"/>
    <w:rsid w:val="00C66552"/>
    <w:rsid w:val="00C6655A"/>
    <w:rsid w:val="00C66616"/>
    <w:rsid w:val="00C66622"/>
    <w:rsid w:val="00C667E2"/>
    <w:rsid w:val="00C669B8"/>
    <w:rsid w:val="00C66B33"/>
    <w:rsid w:val="00C66B4C"/>
    <w:rsid w:val="00C66D86"/>
    <w:rsid w:val="00C670A9"/>
    <w:rsid w:val="00C670E1"/>
    <w:rsid w:val="00C674F7"/>
    <w:rsid w:val="00C6751D"/>
    <w:rsid w:val="00C675EE"/>
    <w:rsid w:val="00C67679"/>
    <w:rsid w:val="00C6774E"/>
    <w:rsid w:val="00C6782D"/>
    <w:rsid w:val="00C6786C"/>
    <w:rsid w:val="00C67917"/>
    <w:rsid w:val="00C67947"/>
    <w:rsid w:val="00C67A67"/>
    <w:rsid w:val="00C67C08"/>
    <w:rsid w:val="00C67F63"/>
    <w:rsid w:val="00C67FA3"/>
    <w:rsid w:val="00C700CC"/>
    <w:rsid w:val="00C702FC"/>
    <w:rsid w:val="00C703B5"/>
    <w:rsid w:val="00C7045E"/>
    <w:rsid w:val="00C704DB"/>
    <w:rsid w:val="00C705C6"/>
    <w:rsid w:val="00C7083D"/>
    <w:rsid w:val="00C70ADA"/>
    <w:rsid w:val="00C70AE5"/>
    <w:rsid w:val="00C70C19"/>
    <w:rsid w:val="00C70D90"/>
    <w:rsid w:val="00C70E29"/>
    <w:rsid w:val="00C71087"/>
    <w:rsid w:val="00C71091"/>
    <w:rsid w:val="00C7119E"/>
    <w:rsid w:val="00C71275"/>
    <w:rsid w:val="00C713B4"/>
    <w:rsid w:val="00C71565"/>
    <w:rsid w:val="00C715B0"/>
    <w:rsid w:val="00C717EE"/>
    <w:rsid w:val="00C71973"/>
    <w:rsid w:val="00C71DF8"/>
    <w:rsid w:val="00C71E05"/>
    <w:rsid w:val="00C71F2F"/>
    <w:rsid w:val="00C71FA6"/>
    <w:rsid w:val="00C72077"/>
    <w:rsid w:val="00C723BB"/>
    <w:rsid w:val="00C72937"/>
    <w:rsid w:val="00C72B3D"/>
    <w:rsid w:val="00C72B7B"/>
    <w:rsid w:val="00C72DDF"/>
    <w:rsid w:val="00C72E9A"/>
    <w:rsid w:val="00C73167"/>
    <w:rsid w:val="00C731F6"/>
    <w:rsid w:val="00C73253"/>
    <w:rsid w:val="00C73307"/>
    <w:rsid w:val="00C736FC"/>
    <w:rsid w:val="00C737CC"/>
    <w:rsid w:val="00C738A4"/>
    <w:rsid w:val="00C7398C"/>
    <w:rsid w:val="00C73DC3"/>
    <w:rsid w:val="00C741EE"/>
    <w:rsid w:val="00C744A1"/>
    <w:rsid w:val="00C74A7F"/>
    <w:rsid w:val="00C74BF7"/>
    <w:rsid w:val="00C74C52"/>
    <w:rsid w:val="00C74EF0"/>
    <w:rsid w:val="00C75003"/>
    <w:rsid w:val="00C7536C"/>
    <w:rsid w:val="00C756E0"/>
    <w:rsid w:val="00C758AE"/>
    <w:rsid w:val="00C759BD"/>
    <w:rsid w:val="00C759CB"/>
    <w:rsid w:val="00C75A4D"/>
    <w:rsid w:val="00C75F9C"/>
    <w:rsid w:val="00C76093"/>
    <w:rsid w:val="00C760A5"/>
    <w:rsid w:val="00C76105"/>
    <w:rsid w:val="00C763B1"/>
    <w:rsid w:val="00C7663C"/>
    <w:rsid w:val="00C7678E"/>
    <w:rsid w:val="00C76867"/>
    <w:rsid w:val="00C768FF"/>
    <w:rsid w:val="00C76C16"/>
    <w:rsid w:val="00C76E98"/>
    <w:rsid w:val="00C771DD"/>
    <w:rsid w:val="00C772B1"/>
    <w:rsid w:val="00C77313"/>
    <w:rsid w:val="00C776F3"/>
    <w:rsid w:val="00C7771D"/>
    <w:rsid w:val="00C778DF"/>
    <w:rsid w:val="00C7792E"/>
    <w:rsid w:val="00C7794B"/>
    <w:rsid w:val="00C77AF6"/>
    <w:rsid w:val="00C77C14"/>
    <w:rsid w:val="00C77D60"/>
    <w:rsid w:val="00C77F9A"/>
    <w:rsid w:val="00C80004"/>
    <w:rsid w:val="00C80019"/>
    <w:rsid w:val="00C80099"/>
    <w:rsid w:val="00C801B1"/>
    <w:rsid w:val="00C803EB"/>
    <w:rsid w:val="00C80495"/>
    <w:rsid w:val="00C8066D"/>
    <w:rsid w:val="00C807A6"/>
    <w:rsid w:val="00C809A9"/>
    <w:rsid w:val="00C809DE"/>
    <w:rsid w:val="00C80F3E"/>
    <w:rsid w:val="00C810A4"/>
    <w:rsid w:val="00C811A1"/>
    <w:rsid w:val="00C8130A"/>
    <w:rsid w:val="00C81648"/>
    <w:rsid w:val="00C816AF"/>
    <w:rsid w:val="00C81940"/>
    <w:rsid w:val="00C81A61"/>
    <w:rsid w:val="00C81BC3"/>
    <w:rsid w:val="00C81BE2"/>
    <w:rsid w:val="00C81D84"/>
    <w:rsid w:val="00C81DF0"/>
    <w:rsid w:val="00C81E0E"/>
    <w:rsid w:val="00C81EE5"/>
    <w:rsid w:val="00C81F63"/>
    <w:rsid w:val="00C82283"/>
    <w:rsid w:val="00C824FB"/>
    <w:rsid w:val="00C8259D"/>
    <w:rsid w:val="00C8274C"/>
    <w:rsid w:val="00C8275D"/>
    <w:rsid w:val="00C8276D"/>
    <w:rsid w:val="00C82825"/>
    <w:rsid w:val="00C82883"/>
    <w:rsid w:val="00C828FD"/>
    <w:rsid w:val="00C82A33"/>
    <w:rsid w:val="00C82BB1"/>
    <w:rsid w:val="00C82C07"/>
    <w:rsid w:val="00C82CBC"/>
    <w:rsid w:val="00C82CE7"/>
    <w:rsid w:val="00C82CEF"/>
    <w:rsid w:val="00C82D15"/>
    <w:rsid w:val="00C83106"/>
    <w:rsid w:val="00C831FB"/>
    <w:rsid w:val="00C83525"/>
    <w:rsid w:val="00C8352E"/>
    <w:rsid w:val="00C83549"/>
    <w:rsid w:val="00C8357E"/>
    <w:rsid w:val="00C8370B"/>
    <w:rsid w:val="00C8379F"/>
    <w:rsid w:val="00C83867"/>
    <w:rsid w:val="00C83870"/>
    <w:rsid w:val="00C838CB"/>
    <w:rsid w:val="00C83965"/>
    <w:rsid w:val="00C83DED"/>
    <w:rsid w:val="00C83FEB"/>
    <w:rsid w:val="00C840CD"/>
    <w:rsid w:val="00C8416C"/>
    <w:rsid w:val="00C8419B"/>
    <w:rsid w:val="00C841E4"/>
    <w:rsid w:val="00C8422B"/>
    <w:rsid w:val="00C84530"/>
    <w:rsid w:val="00C84548"/>
    <w:rsid w:val="00C84A64"/>
    <w:rsid w:val="00C84B7F"/>
    <w:rsid w:val="00C84D8D"/>
    <w:rsid w:val="00C84E24"/>
    <w:rsid w:val="00C84EAA"/>
    <w:rsid w:val="00C8507F"/>
    <w:rsid w:val="00C85315"/>
    <w:rsid w:val="00C8560E"/>
    <w:rsid w:val="00C8599E"/>
    <w:rsid w:val="00C859F9"/>
    <w:rsid w:val="00C85E35"/>
    <w:rsid w:val="00C85E8C"/>
    <w:rsid w:val="00C85FFE"/>
    <w:rsid w:val="00C8604E"/>
    <w:rsid w:val="00C86074"/>
    <w:rsid w:val="00C86280"/>
    <w:rsid w:val="00C8628B"/>
    <w:rsid w:val="00C862C5"/>
    <w:rsid w:val="00C862E5"/>
    <w:rsid w:val="00C8636F"/>
    <w:rsid w:val="00C8645B"/>
    <w:rsid w:val="00C864F8"/>
    <w:rsid w:val="00C868D6"/>
    <w:rsid w:val="00C86ABF"/>
    <w:rsid w:val="00C86B21"/>
    <w:rsid w:val="00C86B5B"/>
    <w:rsid w:val="00C86D03"/>
    <w:rsid w:val="00C87089"/>
    <w:rsid w:val="00C871DC"/>
    <w:rsid w:val="00C873D9"/>
    <w:rsid w:val="00C87404"/>
    <w:rsid w:val="00C876E2"/>
    <w:rsid w:val="00C878D4"/>
    <w:rsid w:val="00C8796D"/>
    <w:rsid w:val="00C87B83"/>
    <w:rsid w:val="00C87C80"/>
    <w:rsid w:val="00C903F7"/>
    <w:rsid w:val="00C905DC"/>
    <w:rsid w:val="00C906AE"/>
    <w:rsid w:val="00C9072C"/>
    <w:rsid w:val="00C90886"/>
    <w:rsid w:val="00C90947"/>
    <w:rsid w:val="00C90BFB"/>
    <w:rsid w:val="00C90C4C"/>
    <w:rsid w:val="00C90D0E"/>
    <w:rsid w:val="00C90E26"/>
    <w:rsid w:val="00C90E3E"/>
    <w:rsid w:val="00C90EBB"/>
    <w:rsid w:val="00C90F05"/>
    <w:rsid w:val="00C90F3C"/>
    <w:rsid w:val="00C9100A"/>
    <w:rsid w:val="00C91197"/>
    <w:rsid w:val="00C91508"/>
    <w:rsid w:val="00C915C6"/>
    <w:rsid w:val="00C91634"/>
    <w:rsid w:val="00C916BA"/>
    <w:rsid w:val="00C916EC"/>
    <w:rsid w:val="00C91712"/>
    <w:rsid w:val="00C91827"/>
    <w:rsid w:val="00C918DE"/>
    <w:rsid w:val="00C9196C"/>
    <w:rsid w:val="00C91A9D"/>
    <w:rsid w:val="00C91B2F"/>
    <w:rsid w:val="00C91DA5"/>
    <w:rsid w:val="00C91E86"/>
    <w:rsid w:val="00C91F87"/>
    <w:rsid w:val="00C921E7"/>
    <w:rsid w:val="00C922FF"/>
    <w:rsid w:val="00C923F9"/>
    <w:rsid w:val="00C92563"/>
    <w:rsid w:val="00C925B5"/>
    <w:rsid w:val="00C929D5"/>
    <w:rsid w:val="00C92A4D"/>
    <w:rsid w:val="00C92C78"/>
    <w:rsid w:val="00C92C7D"/>
    <w:rsid w:val="00C92D8F"/>
    <w:rsid w:val="00C932D9"/>
    <w:rsid w:val="00C93319"/>
    <w:rsid w:val="00C9343F"/>
    <w:rsid w:val="00C93443"/>
    <w:rsid w:val="00C935F0"/>
    <w:rsid w:val="00C93838"/>
    <w:rsid w:val="00C9393C"/>
    <w:rsid w:val="00C939F5"/>
    <w:rsid w:val="00C93A15"/>
    <w:rsid w:val="00C93AC0"/>
    <w:rsid w:val="00C93FCF"/>
    <w:rsid w:val="00C93FFC"/>
    <w:rsid w:val="00C94089"/>
    <w:rsid w:val="00C94221"/>
    <w:rsid w:val="00C9428B"/>
    <w:rsid w:val="00C94416"/>
    <w:rsid w:val="00C9445D"/>
    <w:rsid w:val="00C94477"/>
    <w:rsid w:val="00C94580"/>
    <w:rsid w:val="00C9477D"/>
    <w:rsid w:val="00C947A6"/>
    <w:rsid w:val="00C94851"/>
    <w:rsid w:val="00C94862"/>
    <w:rsid w:val="00C94902"/>
    <w:rsid w:val="00C949CD"/>
    <w:rsid w:val="00C949F0"/>
    <w:rsid w:val="00C94A21"/>
    <w:rsid w:val="00C94A88"/>
    <w:rsid w:val="00C94E3E"/>
    <w:rsid w:val="00C94EC4"/>
    <w:rsid w:val="00C94EE5"/>
    <w:rsid w:val="00C94F41"/>
    <w:rsid w:val="00C94F6A"/>
    <w:rsid w:val="00C94F8F"/>
    <w:rsid w:val="00C95076"/>
    <w:rsid w:val="00C950CE"/>
    <w:rsid w:val="00C951FF"/>
    <w:rsid w:val="00C953CA"/>
    <w:rsid w:val="00C95480"/>
    <w:rsid w:val="00C957CA"/>
    <w:rsid w:val="00C958A9"/>
    <w:rsid w:val="00C95A4E"/>
    <w:rsid w:val="00C95A7C"/>
    <w:rsid w:val="00C95E5D"/>
    <w:rsid w:val="00C95F35"/>
    <w:rsid w:val="00C95F98"/>
    <w:rsid w:val="00C9610A"/>
    <w:rsid w:val="00C96160"/>
    <w:rsid w:val="00C96278"/>
    <w:rsid w:val="00C9632D"/>
    <w:rsid w:val="00C96449"/>
    <w:rsid w:val="00C96644"/>
    <w:rsid w:val="00C96655"/>
    <w:rsid w:val="00C96694"/>
    <w:rsid w:val="00C967DC"/>
    <w:rsid w:val="00C96868"/>
    <w:rsid w:val="00C96DAD"/>
    <w:rsid w:val="00C970AA"/>
    <w:rsid w:val="00C970E7"/>
    <w:rsid w:val="00C97237"/>
    <w:rsid w:val="00C9723E"/>
    <w:rsid w:val="00C97341"/>
    <w:rsid w:val="00C97888"/>
    <w:rsid w:val="00C9793E"/>
    <w:rsid w:val="00C97A1D"/>
    <w:rsid w:val="00C97A4A"/>
    <w:rsid w:val="00C97A7B"/>
    <w:rsid w:val="00C97ACE"/>
    <w:rsid w:val="00C97C07"/>
    <w:rsid w:val="00C97CDB"/>
    <w:rsid w:val="00CA000A"/>
    <w:rsid w:val="00CA0176"/>
    <w:rsid w:val="00CA0231"/>
    <w:rsid w:val="00CA035C"/>
    <w:rsid w:val="00CA0510"/>
    <w:rsid w:val="00CA056D"/>
    <w:rsid w:val="00CA0E8A"/>
    <w:rsid w:val="00CA0EFC"/>
    <w:rsid w:val="00CA0F28"/>
    <w:rsid w:val="00CA0F9B"/>
    <w:rsid w:val="00CA1040"/>
    <w:rsid w:val="00CA1311"/>
    <w:rsid w:val="00CA1313"/>
    <w:rsid w:val="00CA13C3"/>
    <w:rsid w:val="00CA14B0"/>
    <w:rsid w:val="00CA14BA"/>
    <w:rsid w:val="00CA155E"/>
    <w:rsid w:val="00CA172D"/>
    <w:rsid w:val="00CA1752"/>
    <w:rsid w:val="00CA18B7"/>
    <w:rsid w:val="00CA198A"/>
    <w:rsid w:val="00CA1A20"/>
    <w:rsid w:val="00CA1AF8"/>
    <w:rsid w:val="00CA1FF4"/>
    <w:rsid w:val="00CA20C8"/>
    <w:rsid w:val="00CA21CD"/>
    <w:rsid w:val="00CA237C"/>
    <w:rsid w:val="00CA2467"/>
    <w:rsid w:val="00CA2469"/>
    <w:rsid w:val="00CA2497"/>
    <w:rsid w:val="00CA24B7"/>
    <w:rsid w:val="00CA2529"/>
    <w:rsid w:val="00CA268A"/>
    <w:rsid w:val="00CA2B4A"/>
    <w:rsid w:val="00CA2B7D"/>
    <w:rsid w:val="00CA2BFE"/>
    <w:rsid w:val="00CA2EFD"/>
    <w:rsid w:val="00CA2F58"/>
    <w:rsid w:val="00CA33EF"/>
    <w:rsid w:val="00CA346C"/>
    <w:rsid w:val="00CA3575"/>
    <w:rsid w:val="00CA3843"/>
    <w:rsid w:val="00CA38DC"/>
    <w:rsid w:val="00CA3ABB"/>
    <w:rsid w:val="00CA3AC0"/>
    <w:rsid w:val="00CA3ACB"/>
    <w:rsid w:val="00CA3B4F"/>
    <w:rsid w:val="00CA3FCD"/>
    <w:rsid w:val="00CA406A"/>
    <w:rsid w:val="00CA42DB"/>
    <w:rsid w:val="00CA432A"/>
    <w:rsid w:val="00CA43F5"/>
    <w:rsid w:val="00CA4421"/>
    <w:rsid w:val="00CA45B4"/>
    <w:rsid w:val="00CA47E1"/>
    <w:rsid w:val="00CA489D"/>
    <w:rsid w:val="00CA49F7"/>
    <w:rsid w:val="00CA4C5D"/>
    <w:rsid w:val="00CA4D40"/>
    <w:rsid w:val="00CA4E60"/>
    <w:rsid w:val="00CA5249"/>
    <w:rsid w:val="00CA5487"/>
    <w:rsid w:val="00CA570A"/>
    <w:rsid w:val="00CA57E5"/>
    <w:rsid w:val="00CA5ADF"/>
    <w:rsid w:val="00CA5D63"/>
    <w:rsid w:val="00CA5DB1"/>
    <w:rsid w:val="00CA5E2D"/>
    <w:rsid w:val="00CA5F20"/>
    <w:rsid w:val="00CA6005"/>
    <w:rsid w:val="00CA62A4"/>
    <w:rsid w:val="00CA6456"/>
    <w:rsid w:val="00CA6492"/>
    <w:rsid w:val="00CA6518"/>
    <w:rsid w:val="00CA6B0D"/>
    <w:rsid w:val="00CA6BCE"/>
    <w:rsid w:val="00CA6C76"/>
    <w:rsid w:val="00CA6DCC"/>
    <w:rsid w:val="00CA6FD9"/>
    <w:rsid w:val="00CA7042"/>
    <w:rsid w:val="00CA70FA"/>
    <w:rsid w:val="00CA7169"/>
    <w:rsid w:val="00CA7176"/>
    <w:rsid w:val="00CA717F"/>
    <w:rsid w:val="00CA7237"/>
    <w:rsid w:val="00CA72A4"/>
    <w:rsid w:val="00CA7521"/>
    <w:rsid w:val="00CA7591"/>
    <w:rsid w:val="00CA772D"/>
    <w:rsid w:val="00CA79D2"/>
    <w:rsid w:val="00CA7A5B"/>
    <w:rsid w:val="00CA7B9C"/>
    <w:rsid w:val="00CA7C89"/>
    <w:rsid w:val="00CA7E40"/>
    <w:rsid w:val="00CA7E4A"/>
    <w:rsid w:val="00CB00ED"/>
    <w:rsid w:val="00CB053E"/>
    <w:rsid w:val="00CB0568"/>
    <w:rsid w:val="00CB06FB"/>
    <w:rsid w:val="00CB0737"/>
    <w:rsid w:val="00CB08C3"/>
    <w:rsid w:val="00CB08E2"/>
    <w:rsid w:val="00CB0A2C"/>
    <w:rsid w:val="00CB0C6B"/>
    <w:rsid w:val="00CB0F25"/>
    <w:rsid w:val="00CB1280"/>
    <w:rsid w:val="00CB1322"/>
    <w:rsid w:val="00CB13EE"/>
    <w:rsid w:val="00CB1410"/>
    <w:rsid w:val="00CB173C"/>
    <w:rsid w:val="00CB17F3"/>
    <w:rsid w:val="00CB1890"/>
    <w:rsid w:val="00CB1C4D"/>
    <w:rsid w:val="00CB1F0B"/>
    <w:rsid w:val="00CB20DB"/>
    <w:rsid w:val="00CB2172"/>
    <w:rsid w:val="00CB236F"/>
    <w:rsid w:val="00CB258C"/>
    <w:rsid w:val="00CB273C"/>
    <w:rsid w:val="00CB286B"/>
    <w:rsid w:val="00CB2870"/>
    <w:rsid w:val="00CB29BE"/>
    <w:rsid w:val="00CB2B3C"/>
    <w:rsid w:val="00CB2B59"/>
    <w:rsid w:val="00CB2CDA"/>
    <w:rsid w:val="00CB2D0E"/>
    <w:rsid w:val="00CB3830"/>
    <w:rsid w:val="00CB3B92"/>
    <w:rsid w:val="00CB3F00"/>
    <w:rsid w:val="00CB3F91"/>
    <w:rsid w:val="00CB3FBD"/>
    <w:rsid w:val="00CB40E2"/>
    <w:rsid w:val="00CB413B"/>
    <w:rsid w:val="00CB415D"/>
    <w:rsid w:val="00CB4161"/>
    <w:rsid w:val="00CB42B6"/>
    <w:rsid w:val="00CB4317"/>
    <w:rsid w:val="00CB4437"/>
    <w:rsid w:val="00CB4662"/>
    <w:rsid w:val="00CB46F7"/>
    <w:rsid w:val="00CB4758"/>
    <w:rsid w:val="00CB48CB"/>
    <w:rsid w:val="00CB4A1C"/>
    <w:rsid w:val="00CB4B91"/>
    <w:rsid w:val="00CB4BA8"/>
    <w:rsid w:val="00CB4C3C"/>
    <w:rsid w:val="00CB4CA5"/>
    <w:rsid w:val="00CB4F79"/>
    <w:rsid w:val="00CB50BD"/>
    <w:rsid w:val="00CB50C5"/>
    <w:rsid w:val="00CB51D9"/>
    <w:rsid w:val="00CB52E4"/>
    <w:rsid w:val="00CB5385"/>
    <w:rsid w:val="00CB56DA"/>
    <w:rsid w:val="00CB5AEF"/>
    <w:rsid w:val="00CB5D05"/>
    <w:rsid w:val="00CB5ECB"/>
    <w:rsid w:val="00CB605B"/>
    <w:rsid w:val="00CB621B"/>
    <w:rsid w:val="00CB63B8"/>
    <w:rsid w:val="00CB647C"/>
    <w:rsid w:val="00CB64DC"/>
    <w:rsid w:val="00CB6E03"/>
    <w:rsid w:val="00CB6FF8"/>
    <w:rsid w:val="00CB73AD"/>
    <w:rsid w:val="00CB73AE"/>
    <w:rsid w:val="00CB7907"/>
    <w:rsid w:val="00CB790C"/>
    <w:rsid w:val="00CB7D41"/>
    <w:rsid w:val="00CB7DC5"/>
    <w:rsid w:val="00CB7E76"/>
    <w:rsid w:val="00CB7EA8"/>
    <w:rsid w:val="00CC02B7"/>
    <w:rsid w:val="00CC0309"/>
    <w:rsid w:val="00CC039F"/>
    <w:rsid w:val="00CC04BE"/>
    <w:rsid w:val="00CC0743"/>
    <w:rsid w:val="00CC0753"/>
    <w:rsid w:val="00CC0913"/>
    <w:rsid w:val="00CC09CB"/>
    <w:rsid w:val="00CC0A69"/>
    <w:rsid w:val="00CC0C81"/>
    <w:rsid w:val="00CC0CA3"/>
    <w:rsid w:val="00CC0E15"/>
    <w:rsid w:val="00CC0EC7"/>
    <w:rsid w:val="00CC0FF4"/>
    <w:rsid w:val="00CC10E8"/>
    <w:rsid w:val="00CC113E"/>
    <w:rsid w:val="00CC15C8"/>
    <w:rsid w:val="00CC17DE"/>
    <w:rsid w:val="00CC19E2"/>
    <w:rsid w:val="00CC1A86"/>
    <w:rsid w:val="00CC1BA2"/>
    <w:rsid w:val="00CC1BE5"/>
    <w:rsid w:val="00CC1C19"/>
    <w:rsid w:val="00CC1CB4"/>
    <w:rsid w:val="00CC1E13"/>
    <w:rsid w:val="00CC1E20"/>
    <w:rsid w:val="00CC249F"/>
    <w:rsid w:val="00CC24C5"/>
    <w:rsid w:val="00CC24E6"/>
    <w:rsid w:val="00CC296D"/>
    <w:rsid w:val="00CC3156"/>
    <w:rsid w:val="00CC31B1"/>
    <w:rsid w:val="00CC32F2"/>
    <w:rsid w:val="00CC356F"/>
    <w:rsid w:val="00CC35A3"/>
    <w:rsid w:val="00CC390A"/>
    <w:rsid w:val="00CC4013"/>
    <w:rsid w:val="00CC431A"/>
    <w:rsid w:val="00CC43A6"/>
    <w:rsid w:val="00CC4403"/>
    <w:rsid w:val="00CC4425"/>
    <w:rsid w:val="00CC4A3F"/>
    <w:rsid w:val="00CC4D6E"/>
    <w:rsid w:val="00CC51FF"/>
    <w:rsid w:val="00CC52D2"/>
    <w:rsid w:val="00CC5364"/>
    <w:rsid w:val="00CC54F0"/>
    <w:rsid w:val="00CC5523"/>
    <w:rsid w:val="00CC557B"/>
    <w:rsid w:val="00CC5618"/>
    <w:rsid w:val="00CC56D0"/>
    <w:rsid w:val="00CC57D6"/>
    <w:rsid w:val="00CC58B4"/>
    <w:rsid w:val="00CC5B89"/>
    <w:rsid w:val="00CC5C6E"/>
    <w:rsid w:val="00CC5DF2"/>
    <w:rsid w:val="00CC5E34"/>
    <w:rsid w:val="00CC5EAB"/>
    <w:rsid w:val="00CC6006"/>
    <w:rsid w:val="00CC615A"/>
    <w:rsid w:val="00CC6287"/>
    <w:rsid w:val="00CC63A5"/>
    <w:rsid w:val="00CC64C0"/>
    <w:rsid w:val="00CC64C2"/>
    <w:rsid w:val="00CC662B"/>
    <w:rsid w:val="00CC6737"/>
    <w:rsid w:val="00CC6931"/>
    <w:rsid w:val="00CC6AAC"/>
    <w:rsid w:val="00CC6D18"/>
    <w:rsid w:val="00CC6D1C"/>
    <w:rsid w:val="00CC6DA0"/>
    <w:rsid w:val="00CC6EA7"/>
    <w:rsid w:val="00CC7054"/>
    <w:rsid w:val="00CC70D3"/>
    <w:rsid w:val="00CC7278"/>
    <w:rsid w:val="00CC72AF"/>
    <w:rsid w:val="00CC7BF1"/>
    <w:rsid w:val="00CC7C29"/>
    <w:rsid w:val="00CC7CA5"/>
    <w:rsid w:val="00CD00D7"/>
    <w:rsid w:val="00CD02BD"/>
    <w:rsid w:val="00CD0437"/>
    <w:rsid w:val="00CD05DA"/>
    <w:rsid w:val="00CD07BD"/>
    <w:rsid w:val="00CD09BB"/>
    <w:rsid w:val="00CD0BEC"/>
    <w:rsid w:val="00CD0C67"/>
    <w:rsid w:val="00CD0FF9"/>
    <w:rsid w:val="00CD107E"/>
    <w:rsid w:val="00CD10D0"/>
    <w:rsid w:val="00CD1253"/>
    <w:rsid w:val="00CD1439"/>
    <w:rsid w:val="00CD1471"/>
    <w:rsid w:val="00CD1522"/>
    <w:rsid w:val="00CD1904"/>
    <w:rsid w:val="00CD1ADA"/>
    <w:rsid w:val="00CD1AE6"/>
    <w:rsid w:val="00CD1DAC"/>
    <w:rsid w:val="00CD1E24"/>
    <w:rsid w:val="00CD2126"/>
    <w:rsid w:val="00CD2129"/>
    <w:rsid w:val="00CD2177"/>
    <w:rsid w:val="00CD24FC"/>
    <w:rsid w:val="00CD27F9"/>
    <w:rsid w:val="00CD2805"/>
    <w:rsid w:val="00CD29BA"/>
    <w:rsid w:val="00CD2B9F"/>
    <w:rsid w:val="00CD2C1A"/>
    <w:rsid w:val="00CD2DFB"/>
    <w:rsid w:val="00CD307B"/>
    <w:rsid w:val="00CD35B3"/>
    <w:rsid w:val="00CD3710"/>
    <w:rsid w:val="00CD37F4"/>
    <w:rsid w:val="00CD38BB"/>
    <w:rsid w:val="00CD3AD9"/>
    <w:rsid w:val="00CD3BD0"/>
    <w:rsid w:val="00CD3C14"/>
    <w:rsid w:val="00CD3C44"/>
    <w:rsid w:val="00CD3CE0"/>
    <w:rsid w:val="00CD3EC9"/>
    <w:rsid w:val="00CD4032"/>
    <w:rsid w:val="00CD426F"/>
    <w:rsid w:val="00CD454B"/>
    <w:rsid w:val="00CD45EB"/>
    <w:rsid w:val="00CD460D"/>
    <w:rsid w:val="00CD47B6"/>
    <w:rsid w:val="00CD47C2"/>
    <w:rsid w:val="00CD4924"/>
    <w:rsid w:val="00CD495F"/>
    <w:rsid w:val="00CD4B1C"/>
    <w:rsid w:val="00CD4B30"/>
    <w:rsid w:val="00CD4B39"/>
    <w:rsid w:val="00CD4BB1"/>
    <w:rsid w:val="00CD4BF6"/>
    <w:rsid w:val="00CD4CAC"/>
    <w:rsid w:val="00CD4D49"/>
    <w:rsid w:val="00CD4F9C"/>
    <w:rsid w:val="00CD54D0"/>
    <w:rsid w:val="00CD566B"/>
    <w:rsid w:val="00CD5725"/>
    <w:rsid w:val="00CD572C"/>
    <w:rsid w:val="00CD57F3"/>
    <w:rsid w:val="00CD585B"/>
    <w:rsid w:val="00CD586B"/>
    <w:rsid w:val="00CD5943"/>
    <w:rsid w:val="00CD5AFB"/>
    <w:rsid w:val="00CD5B2E"/>
    <w:rsid w:val="00CD60FC"/>
    <w:rsid w:val="00CD615D"/>
    <w:rsid w:val="00CD6166"/>
    <w:rsid w:val="00CD62C2"/>
    <w:rsid w:val="00CD63C8"/>
    <w:rsid w:val="00CD641D"/>
    <w:rsid w:val="00CD6495"/>
    <w:rsid w:val="00CD64A0"/>
    <w:rsid w:val="00CD65A4"/>
    <w:rsid w:val="00CD678F"/>
    <w:rsid w:val="00CD67FF"/>
    <w:rsid w:val="00CD69AA"/>
    <w:rsid w:val="00CD6A4D"/>
    <w:rsid w:val="00CD6B47"/>
    <w:rsid w:val="00CD6C49"/>
    <w:rsid w:val="00CD6DD3"/>
    <w:rsid w:val="00CD6E26"/>
    <w:rsid w:val="00CD70ED"/>
    <w:rsid w:val="00CD71AE"/>
    <w:rsid w:val="00CD728A"/>
    <w:rsid w:val="00CD72BE"/>
    <w:rsid w:val="00CD73EB"/>
    <w:rsid w:val="00CD7497"/>
    <w:rsid w:val="00CD7545"/>
    <w:rsid w:val="00CD7A7C"/>
    <w:rsid w:val="00CD7AB4"/>
    <w:rsid w:val="00CD7BAF"/>
    <w:rsid w:val="00CD7C69"/>
    <w:rsid w:val="00CD7E25"/>
    <w:rsid w:val="00CD7E4A"/>
    <w:rsid w:val="00CE00CC"/>
    <w:rsid w:val="00CE0336"/>
    <w:rsid w:val="00CE0358"/>
    <w:rsid w:val="00CE0397"/>
    <w:rsid w:val="00CE03C8"/>
    <w:rsid w:val="00CE0503"/>
    <w:rsid w:val="00CE0705"/>
    <w:rsid w:val="00CE0A14"/>
    <w:rsid w:val="00CE0B84"/>
    <w:rsid w:val="00CE0C07"/>
    <w:rsid w:val="00CE1168"/>
    <w:rsid w:val="00CE1346"/>
    <w:rsid w:val="00CE151D"/>
    <w:rsid w:val="00CE1687"/>
    <w:rsid w:val="00CE16B1"/>
    <w:rsid w:val="00CE1787"/>
    <w:rsid w:val="00CE17F5"/>
    <w:rsid w:val="00CE1BAD"/>
    <w:rsid w:val="00CE1BEF"/>
    <w:rsid w:val="00CE1C74"/>
    <w:rsid w:val="00CE1CDD"/>
    <w:rsid w:val="00CE1D39"/>
    <w:rsid w:val="00CE1D3B"/>
    <w:rsid w:val="00CE1EBA"/>
    <w:rsid w:val="00CE1EE9"/>
    <w:rsid w:val="00CE1F01"/>
    <w:rsid w:val="00CE1F4F"/>
    <w:rsid w:val="00CE1FB3"/>
    <w:rsid w:val="00CE202F"/>
    <w:rsid w:val="00CE2148"/>
    <w:rsid w:val="00CE2A48"/>
    <w:rsid w:val="00CE2BFF"/>
    <w:rsid w:val="00CE2C79"/>
    <w:rsid w:val="00CE2CD2"/>
    <w:rsid w:val="00CE2F08"/>
    <w:rsid w:val="00CE2FC9"/>
    <w:rsid w:val="00CE3132"/>
    <w:rsid w:val="00CE324A"/>
    <w:rsid w:val="00CE339A"/>
    <w:rsid w:val="00CE33DB"/>
    <w:rsid w:val="00CE36A8"/>
    <w:rsid w:val="00CE36C3"/>
    <w:rsid w:val="00CE3882"/>
    <w:rsid w:val="00CE3D19"/>
    <w:rsid w:val="00CE3D67"/>
    <w:rsid w:val="00CE3E5C"/>
    <w:rsid w:val="00CE3EA3"/>
    <w:rsid w:val="00CE3EAB"/>
    <w:rsid w:val="00CE3EB5"/>
    <w:rsid w:val="00CE4060"/>
    <w:rsid w:val="00CE424F"/>
    <w:rsid w:val="00CE42C5"/>
    <w:rsid w:val="00CE44A0"/>
    <w:rsid w:val="00CE452C"/>
    <w:rsid w:val="00CE459A"/>
    <w:rsid w:val="00CE45DE"/>
    <w:rsid w:val="00CE4616"/>
    <w:rsid w:val="00CE4A62"/>
    <w:rsid w:val="00CE4C7A"/>
    <w:rsid w:val="00CE4CCE"/>
    <w:rsid w:val="00CE52C9"/>
    <w:rsid w:val="00CE534F"/>
    <w:rsid w:val="00CE563C"/>
    <w:rsid w:val="00CE56B0"/>
    <w:rsid w:val="00CE57BA"/>
    <w:rsid w:val="00CE57FC"/>
    <w:rsid w:val="00CE5AB6"/>
    <w:rsid w:val="00CE5B53"/>
    <w:rsid w:val="00CE5C88"/>
    <w:rsid w:val="00CE5CFD"/>
    <w:rsid w:val="00CE5F0E"/>
    <w:rsid w:val="00CE6045"/>
    <w:rsid w:val="00CE62ED"/>
    <w:rsid w:val="00CE6378"/>
    <w:rsid w:val="00CE6593"/>
    <w:rsid w:val="00CE6653"/>
    <w:rsid w:val="00CE6880"/>
    <w:rsid w:val="00CE6B1D"/>
    <w:rsid w:val="00CE6B39"/>
    <w:rsid w:val="00CE6E2B"/>
    <w:rsid w:val="00CE70B7"/>
    <w:rsid w:val="00CE71B1"/>
    <w:rsid w:val="00CE721B"/>
    <w:rsid w:val="00CE74AF"/>
    <w:rsid w:val="00CE74B2"/>
    <w:rsid w:val="00CE7504"/>
    <w:rsid w:val="00CE76D0"/>
    <w:rsid w:val="00CE76DF"/>
    <w:rsid w:val="00CE7AD8"/>
    <w:rsid w:val="00CE7DE5"/>
    <w:rsid w:val="00CE7E14"/>
    <w:rsid w:val="00CE7E5F"/>
    <w:rsid w:val="00CE7F2E"/>
    <w:rsid w:val="00CF003D"/>
    <w:rsid w:val="00CF0289"/>
    <w:rsid w:val="00CF02E3"/>
    <w:rsid w:val="00CF06CF"/>
    <w:rsid w:val="00CF0872"/>
    <w:rsid w:val="00CF087E"/>
    <w:rsid w:val="00CF0937"/>
    <w:rsid w:val="00CF0BC7"/>
    <w:rsid w:val="00CF0EA3"/>
    <w:rsid w:val="00CF0EC2"/>
    <w:rsid w:val="00CF1143"/>
    <w:rsid w:val="00CF11A0"/>
    <w:rsid w:val="00CF1310"/>
    <w:rsid w:val="00CF132B"/>
    <w:rsid w:val="00CF14A5"/>
    <w:rsid w:val="00CF16F0"/>
    <w:rsid w:val="00CF1921"/>
    <w:rsid w:val="00CF1929"/>
    <w:rsid w:val="00CF1AF6"/>
    <w:rsid w:val="00CF1D65"/>
    <w:rsid w:val="00CF1DA9"/>
    <w:rsid w:val="00CF1FC7"/>
    <w:rsid w:val="00CF2062"/>
    <w:rsid w:val="00CF21D0"/>
    <w:rsid w:val="00CF2440"/>
    <w:rsid w:val="00CF2463"/>
    <w:rsid w:val="00CF255B"/>
    <w:rsid w:val="00CF260F"/>
    <w:rsid w:val="00CF26CB"/>
    <w:rsid w:val="00CF2882"/>
    <w:rsid w:val="00CF367C"/>
    <w:rsid w:val="00CF3CD3"/>
    <w:rsid w:val="00CF3DB6"/>
    <w:rsid w:val="00CF3E21"/>
    <w:rsid w:val="00CF3E2E"/>
    <w:rsid w:val="00CF3F58"/>
    <w:rsid w:val="00CF4050"/>
    <w:rsid w:val="00CF407E"/>
    <w:rsid w:val="00CF41C9"/>
    <w:rsid w:val="00CF42BD"/>
    <w:rsid w:val="00CF43C7"/>
    <w:rsid w:val="00CF4476"/>
    <w:rsid w:val="00CF4505"/>
    <w:rsid w:val="00CF4651"/>
    <w:rsid w:val="00CF46D0"/>
    <w:rsid w:val="00CF495C"/>
    <w:rsid w:val="00CF4991"/>
    <w:rsid w:val="00CF4A83"/>
    <w:rsid w:val="00CF4AAB"/>
    <w:rsid w:val="00CF4BD6"/>
    <w:rsid w:val="00CF4CCC"/>
    <w:rsid w:val="00CF4D85"/>
    <w:rsid w:val="00CF4E15"/>
    <w:rsid w:val="00CF50BB"/>
    <w:rsid w:val="00CF512D"/>
    <w:rsid w:val="00CF514A"/>
    <w:rsid w:val="00CF5281"/>
    <w:rsid w:val="00CF546F"/>
    <w:rsid w:val="00CF5783"/>
    <w:rsid w:val="00CF5AC6"/>
    <w:rsid w:val="00CF5AEA"/>
    <w:rsid w:val="00CF5C23"/>
    <w:rsid w:val="00CF5D73"/>
    <w:rsid w:val="00CF6331"/>
    <w:rsid w:val="00CF63C5"/>
    <w:rsid w:val="00CF6652"/>
    <w:rsid w:val="00CF6A82"/>
    <w:rsid w:val="00CF6ADF"/>
    <w:rsid w:val="00CF6AF2"/>
    <w:rsid w:val="00CF6BF3"/>
    <w:rsid w:val="00CF6C3D"/>
    <w:rsid w:val="00CF6D0F"/>
    <w:rsid w:val="00CF6F43"/>
    <w:rsid w:val="00CF706A"/>
    <w:rsid w:val="00CF73AA"/>
    <w:rsid w:val="00CF74D4"/>
    <w:rsid w:val="00CF753B"/>
    <w:rsid w:val="00CF7589"/>
    <w:rsid w:val="00CF76B4"/>
    <w:rsid w:val="00CF7914"/>
    <w:rsid w:val="00CF7A35"/>
    <w:rsid w:val="00CF7B86"/>
    <w:rsid w:val="00CF7CA7"/>
    <w:rsid w:val="00CF7CC7"/>
    <w:rsid w:val="00CF7EF0"/>
    <w:rsid w:val="00D000D4"/>
    <w:rsid w:val="00D003C5"/>
    <w:rsid w:val="00D005A1"/>
    <w:rsid w:val="00D007B6"/>
    <w:rsid w:val="00D007F0"/>
    <w:rsid w:val="00D008FC"/>
    <w:rsid w:val="00D00958"/>
    <w:rsid w:val="00D00AE3"/>
    <w:rsid w:val="00D00BBF"/>
    <w:rsid w:val="00D01064"/>
    <w:rsid w:val="00D013B7"/>
    <w:rsid w:val="00D013F3"/>
    <w:rsid w:val="00D0168F"/>
    <w:rsid w:val="00D01691"/>
    <w:rsid w:val="00D017FB"/>
    <w:rsid w:val="00D019D1"/>
    <w:rsid w:val="00D019EF"/>
    <w:rsid w:val="00D01BA3"/>
    <w:rsid w:val="00D01DA8"/>
    <w:rsid w:val="00D01E1E"/>
    <w:rsid w:val="00D01FFD"/>
    <w:rsid w:val="00D021C2"/>
    <w:rsid w:val="00D02314"/>
    <w:rsid w:val="00D02715"/>
    <w:rsid w:val="00D02828"/>
    <w:rsid w:val="00D029E7"/>
    <w:rsid w:val="00D02C3E"/>
    <w:rsid w:val="00D02D2A"/>
    <w:rsid w:val="00D02D59"/>
    <w:rsid w:val="00D02E11"/>
    <w:rsid w:val="00D02FCF"/>
    <w:rsid w:val="00D03066"/>
    <w:rsid w:val="00D03149"/>
    <w:rsid w:val="00D0365E"/>
    <w:rsid w:val="00D0367D"/>
    <w:rsid w:val="00D0372E"/>
    <w:rsid w:val="00D03B01"/>
    <w:rsid w:val="00D03BE9"/>
    <w:rsid w:val="00D03C36"/>
    <w:rsid w:val="00D03D10"/>
    <w:rsid w:val="00D03DF4"/>
    <w:rsid w:val="00D041A7"/>
    <w:rsid w:val="00D041DD"/>
    <w:rsid w:val="00D04642"/>
    <w:rsid w:val="00D046A7"/>
    <w:rsid w:val="00D046FC"/>
    <w:rsid w:val="00D04754"/>
    <w:rsid w:val="00D04919"/>
    <w:rsid w:val="00D049D1"/>
    <w:rsid w:val="00D04C73"/>
    <w:rsid w:val="00D04C85"/>
    <w:rsid w:val="00D04D5B"/>
    <w:rsid w:val="00D05092"/>
    <w:rsid w:val="00D050C5"/>
    <w:rsid w:val="00D051BB"/>
    <w:rsid w:val="00D052DA"/>
    <w:rsid w:val="00D054C2"/>
    <w:rsid w:val="00D056C3"/>
    <w:rsid w:val="00D0579E"/>
    <w:rsid w:val="00D057C5"/>
    <w:rsid w:val="00D0586F"/>
    <w:rsid w:val="00D059BA"/>
    <w:rsid w:val="00D05AF5"/>
    <w:rsid w:val="00D05C5A"/>
    <w:rsid w:val="00D05CF3"/>
    <w:rsid w:val="00D05FBE"/>
    <w:rsid w:val="00D06492"/>
    <w:rsid w:val="00D06693"/>
    <w:rsid w:val="00D0691B"/>
    <w:rsid w:val="00D069DE"/>
    <w:rsid w:val="00D06DB4"/>
    <w:rsid w:val="00D0706D"/>
    <w:rsid w:val="00D07136"/>
    <w:rsid w:val="00D0717D"/>
    <w:rsid w:val="00D0720D"/>
    <w:rsid w:val="00D072D0"/>
    <w:rsid w:val="00D07504"/>
    <w:rsid w:val="00D07549"/>
    <w:rsid w:val="00D075AE"/>
    <w:rsid w:val="00D078A1"/>
    <w:rsid w:val="00D07939"/>
    <w:rsid w:val="00D07DDD"/>
    <w:rsid w:val="00D07F40"/>
    <w:rsid w:val="00D10130"/>
    <w:rsid w:val="00D10143"/>
    <w:rsid w:val="00D1082E"/>
    <w:rsid w:val="00D109A7"/>
    <w:rsid w:val="00D10A79"/>
    <w:rsid w:val="00D10B37"/>
    <w:rsid w:val="00D10D2D"/>
    <w:rsid w:val="00D10D42"/>
    <w:rsid w:val="00D10D54"/>
    <w:rsid w:val="00D10D8F"/>
    <w:rsid w:val="00D10DBC"/>
    <w:rsid w:val="00D10FF9"/>
    <w:rsid w:val="00D11105"/>
    <w:rsid w:val="00D11210"/>
    <w:rsid w:val="00D11287"/>
    <w:rsid w:val="00D11547"/>
    <w:rsid w:val="00D11632"/>
    <w:rsid w:val="00D11651"/>
    <w:rsid w:val="00D116E7"/>
    <w:rsid w:val="00D11772"/>
    <w:rsid w:val="00D119C6"/>
    <w:rsid w:val="00D11AD9"/>
    <w:rsid w:val="00D11BDC"/>
    <w:rsid w:val="00D11BEA"/>
    <w:rsid w:val="00D11D0B"/>
    <w:rsid w:val="00D11E3C"/>
    <w:rsid w:val="00D11EE4"/>
    <w:rsid w:val="00D11FCB"/>
    <w:rsid w:val="00D12000"/>
    <w:rsid w:val="00D1217B"/>
    <w:rsid w:val="00D122CD"/>
    <w:rsid w:val="00D123E0"/>
    <w:rsid w:val="00D1246E"/>
    <w:rsid w:val="00D12668"/>
    <w:rsid w:val="00D126A3"/>
    <w:rsid w:val="00D129DE"/>
    <w:rsid w:val="00D12A61"/>
    <w:rsid w:val="00D12CD1"/>
    <w:rsid w:val="00D12D79"/>
    <w:rsid w:val="00D12E9D"/>
    <w:rsid w:val="00D12FBE"/>
    <w:rsid w:val="00D13037"/>
    <w:rsid w:val="00D13149"/>
    <w:rsid w:val="00D13188"/>
    <w:rsid w:val="00D131FB"/>
    <w:rsid w:val="00D13425"/>
    <w:rsid w:val="00D134AA"/>
    <w:rsid w:val="00D13871"/>
    <w:rsid w:val="00D13B54"/>
    <w:rsid w:val="00D13DD5"/>
    <w:rsid w:val="00D1404A"/>
    <w:rsid w:val="00D142F3"/>
    <w:rsid w:val="00D14424"/>
    <w:rsid w:val="00D14626"/>
    <w:rsid w:val="00D14884"/>
    <w:rsid w:val="00D148F8"/>
    <w:rsid w:val="00D148FD"/>
    <w:rsid w:val="00D14A49"/>
    <w:rsid w:val="00D14A4A"/>
    <w:rsid w:val="00D14C2F"/>
    <w:rsid w:val="00D14F3F"/>
    <w:rsid w:val="00D153D4"/>
    <w:rsid w:val="00D15534"/>
    <w:rsid w:val="00D15536"/>
    <w:rsid w:val="00D15582"/>
    <w:rsid w:val="00D1586D"/>
    <w:rsid w:val="00D15931"/>
    <w:rsid w:val="00D15DD2"/>
    <w:rsid w:val="00D15FD9"/>
    <w:rsid w:val="00D16285"/>
    <w:rsid w:val="00D164F0"/>
    <w:rsid w:val="00D16784"/>
    <w:rsid w:val="00D1683F"/>
    <w:rsid w:val="00D1688C"/>
    <w:rsid w:val="00D16915"/>
    <w:rsid w:val="00D16A7F"/>
    <w:rsid w:val="00D16CDC"/>
    <w:rsid w:val="00D1700A"/>
    <w:rsid w:val="00D1713C"/>
    <w:rsid w:val="00D173FA"/>
    <w:rsid w:val="00D17545"/>
    <w:rsid w:val="00D17814"/>
    <w:rsid w:val="00D17A18"/>
    <w:rsid w:val="00D17D4B"/>
    <w:rsid w:val="00D17E96"/>
    <w:rsid w:val="00D200F0"/>
    <w:rsid w:val="00D203BB"/>
    <w:rsid w:val="00D203BD"/>
    <w:rsid w:val="00D205A9"/>
    <w:rsid w:val="00D206B9"/>
    <w:rsid w:val="00D20A0A"/>
    <w:rsid w:val="00D20CA7"/>
    <w:rsid w:val="00D20E3B"/>
    <w:rsid w:val="00D21017"/>
    <w:rsid w:val="00D21136"/>
    <w:rsid w:val="00D21149"/>
    <w:rsid w:val="00D211A7"/>
    <w:rsid w:val="00D2125F"/>
    <w:rsid w:val="00D21322"/>
    <w:rsid w:val="00D21463"/>
    <w:rsid w:val="00D214FF"/>
    <w:rsid w:val="00D21645"/>
    <w:rsid w:val="00D218A7"/>
    <w:rsid w:val="00D219BD"/>
    <w:rsid w:val="00D21CDE"/>
    <w:rsid w:val="00D21D35"/>
    <w:rsid w:val="00D21D9F"/>
    <w:rsid w:val="00D21E7B"/>
    <w:rsid w:val="00D21EB5"/>
    <w:rsid w:val="00D2211E"/>
    <w:rsid w:val="00D22120"/>
    <w:rsid w:val="00D224C7"/>
    <w:rsid w:val="00D224D3"/>
    <w:rsid w:val="00D22610"/>
    <w:rsid w:val="00D22EDD"/>
    <w:rsid w:val="00D23172"/>
    <w:rsid w:val="00D233D5"/>
    <w:rsid w:val="00D2373B"/>
    <w:rsid w:val="00D23C50"/>
    <w:rsid w:val="00D23F7D"/>
    <w:rsid w:val="00D23FCE"/>
    <w:rsid w:val="00D24089"/>
    <w:rsid w:val="00D241BC"/>
    <w:rsid w:val="00D24255"/>
    <w:rsid w:val="00D242C0"/>
    <w:rsid w:val="00D244F5"/>
    <w:rsid w:val="00D24502"/>
    <w:rsid w:val="00D24991"/>
    <w:rsid w:val="00D24B7F"/>
    <w:rsid w:val="00D24C93"/>
    <w:rsid w:val="00D24D50"/>
    <w:rsid w:val="00D24E17"/>
    <w:rsid w:val="00D24F56"/>
    <w:rsid w:val="00D2502F"/>
    <w:rsid w:val="00D2506F"/>
    <w:rsid w:val="00D257BB"/>
    <w:rsid w:val="00D2586D"/>
    <w:rsid w:val="00D258C4"/>
    <w:rsid w:val="00D25A8F"/>
    <w:rsid w:val="00D25BD8"/>
    <w:rsid w:val="00D25CF6"/>
    <w:rsid w:val="00D25DC5"/>
    <w:rsid w:val="00D2615B"/>
    <w:rsid w:val="00D262BD"/>
    <w:rsid w:val="00D26620"/>
    <w:rsid w:val="00D26646"/>
    <w:rsid w:val="00D2698B"/>
    <w:rsid w:val="00D26C27"/>
    <w:rsid w:val="00D26D05"/>
    <w:rsid w:val="00D26D45"/>
    <w:rsid w:val="00D26EA0"/>
    <w:rsid w:val="00D26F8C"/>
    <w:rsid w:val="00D27270"/>
    <w:rsid w:val="00D2727F"/>
    <w:rsid w:val="00D2729C"/>
    <w:rsid w:val="00D2735B"/>
    <w:rsid w:val="00D2736D"/>
    <w:rsid w:val="00D2771D"/>
    <w:rsid w:val="00D2772F"/>
    <w:rsid w:val="00D27FD3"/>
    <w:rsid w:val="00D3043B"/>
    <w:rsid w:val="00D30505"/>
    <w:rsid w:val="00D306FA"/>
    <w:rsid w:val="00D3077D"/>
    <w:rsid w:val="00D30B45"/>
    <w:rsid w:val="00D30BEC"/>
    <w:rsid w:val="00D30C2D"/>
    <w:rsid w:val="00D31224"/>
    <w:rsid w:val="00D312CE"/>
    <w:rsid w:val="00D315FB"/>
    <w:rsid w:val="00D31618"/>
    <w:rsid w:val="00D31731"/>
    <w:rsid w:val="00D31B71"/>
    <w:rsid w:val="00D31CC7"/>
    <w:rsid w:val="00D31F58"/>
    <w:rsid w:val="00D31F5B"/>
    <w:rsid w:val="00D31F94"/>
    <w:rsid w:val="00D31FE5"/>
    <w:rsid w:val="00D3207B"/>
    <w:rsid w:val="00D3213D"/>
    <w:rsid w:val="00D32143"/>
    <w:rsid w:val="00D3216B"/>
    <w:rsid w:val="00D32187"/>
    <w:rsid w:val="00D32331"/>
    <w:rsid w:val="00D32474"/>
    <w:rsid w:val="00D3264C"/>
    <w:rsid w:val="00D327C1"/>
    <w:rsid w:val="00D32909"/>
    <w:rsid w:val="00D32A42"/>
    <w:rsid w:val="00D32A6B"/>
    <w:rsid w:val="00D32B05"/>
    <w:rsid w:val="00D32F4E"/>
    <w:rsid w:val="00D332E3"/>
    <w:rsid w:val="00D33711"/>
    <w:rsid w:val="00D33732"/>
    <w:rsid w:val="00D337F2"/>
    <w:rsid w:val="00D3393C"/>
    <w:rsid w:val="00D339AB"/>
    <w:rsid w:val="00D33A00"/>
    <w:rsid w:val="00D33B85"/>
    <w:rsid w:val="00D33B91"/>
    <w:rsid w:val="00D33E35"/>
    <w:rsid w:val="00D33ED5"/>
    <w:rsid w:val="00D33EEF"/>
    <w:rsid w:val="00D33EF0"/>
    <w:rsid w:val="00D33EFE"/>
    <w:rsid w:val="00D34103"/>
    <w:rsid w:val="00D343CE"/>
    <w:rsid w:val="00D343F8"/>
    <w:rsid w:val="00D34432"/>
    <w:rsid w:val="00D3465A"/>
    <w:rsid w:val="00D34718"/>
    <w:rsid w:val="00D34794"/>
    <w:rsid w:val="00D34B7B"/>
    <w:rsid w:val="00D34CFB"/>
    <w:rsid w:val="00D34F35"/>
    <w:rsid w:val="00D34F56"/>
    <w:rsid w:val="00D350D9"/>
    <w:rsid w:val="00D35127"/>
    <w:rsid w:val="00D351A4"/>
    <w:rsid w:val="00D351CD"/>
    <w:rsid w:val="00D354AE"/>
    <w:rsid w:val="00D3582C"/>
    <w:rsid w:val="00D35895"/>
    <w:rsid w:val="00D35983"/>
    <w:rsid w:val="00D35B3F"/>
    <w:rsid w:val="00D35CB3"/>
    <w:rsid w:val="00D35DCD"/>
    <w:rsid w:val="00D35EBE"/>
    <w:rsid w:val="00D36088"/>
    <w:rsid w:val="00D360E8"/>
    <w:rsid w:val="00D3628A"/>
    <w:rsid w:val="00D3647A"/>
    <w:rsid w:val="00D36533"/>
    <w:rsid w:val="00D3669A"/>
    <w:rsid w:val="00D3677B"/>
    <w:rsid w:val="00D36986"/>
    <w:rsid w:val="00D369EE"/>
    <w:rsid w:val="00D36AD1"/>
    <w:rsid w:val="00D36DB7"/>
    <w:rsid w:val="00D36DE0"/>
    <w:rsid w:val="00D36F03"/>
    <w:rsid w:val="00D36FA1"/>
    <w:rsid w:val="00D36FC9"/>
    <w:rsid w:val="00D37247"/>
    <w:rsid w:val="00D3749D"/>
    <w:rsid w:val="00D37633"/>
    <w:rsid w:val="00D376FF"/>
    <w:rsid w:val="00D37709"/>
    <w:rsid w:val="00D3796A"/>
    <w:rsid w:val="00D37C7B"/>
    <w:rsid w:val="00D37CC9"/>
    <w:rsid w:val="00D37F1E"/>
    <w:rsid w:val="00D400A1"/>
    <w:rsid w:val="00D403A2"/>
    <w:rsid w:val="00D40518"/>
    <w:rsid w:val="00D405AB"/>
    <w:rsid w:val="00D407D7"/>
    <w:rsid w:val="00D40802"/>
    <w:rsid w:val="00D40B04"/>
    <w:rsid w:val="00D40C96"/>
    <w:rsid w:val="00D40D2E"/>
    <w:rsid w:val="00D40D65"/>
    <w:rsid w:val="00D40D86"/>
    <w:rsid w:val="00D40F8C"/>
    <w:rsid w:val="00D4110D"/>
    <w:rsid w:val="00D41292"/>
    <w:rsid w:val="00D412AC"/>
    <w:rsid w:val="00D415A1"/>
    <w:rsid w:val="00D41690"/>
    <w:rsid w:val="00D4187E"/>
    <w:rsid w:val="00D41906"/>
    <w:rsid w:val="00D41C33"/>
    <w:rsid w:val="00D41D97"/>
    <w:rsid w:val="00D42007"/>
    <w:rsid w:val="00D42069"/>
    <w:rsid w:val="00D4220B"/>
    <w:rsid w:val="00D425A9"/>
    <w:rsid w:val="00D425C4"/>
    <w:rsid w:val="00D427DB"/>
    <w:rsid w:val="00D429D0"/>
    <w:rsid w:val="00D42C2E"/>
    <w:rsid w:val="00D42C46"/>
    <w:rsid w:val="00D42CE4"/>
    <w:rsid w:val="00D42D6F"/>
    <w:rsid w:val="00D42DF8"/>
    <w:rsid w:val="00D4326B"/>
    <w:rsid w:val="00D434E1"/>
    <w:rsid w:val="00D43589"/>
    <w:rsid w:val="00D43653"/>
    <w:rsid w:val="00D43888"/>
    <w:rsid w:val="00D43A20"/>
    <w:rsid w:val="00D43BC7"/>
    <w:rsid w:val="00D43CAB"/>
    <w:rsid w:val="00D43D48"/>
    <w:rsid w:val="00D43E56"/>
    <w:rsid w:val="00D43E8B"/>
    <w:rsid w:val="00D43EC6"/>
    <w:rsid w:val="00D440CB"/>
    <w:rsid w:val="00D44339"/>
    <w:rsid w:val="00D44379"/>
    <w:rsid w:val="00D44597"/>
    <w:rsid w:val="00D445A8"/>
    <w:rsid w:val="00D445C6"/>
    <w:rsid w:val="00D448D9"/>
    <w:rsid w:val="00D44947"/>
    <w:rsid w:val="00D44A08"/>
    <w:rsid w:val="00D44C4F"/>
    <w:rsid w:val="00D44C7E"/>
    <w:rsid w:val="00D44D28"/>
    <w:rsid w:val="00D44D68"/>
    <w:rsid w:val="00D45090"/>
    <w:rsid w:val="00D452CD"/>
    <w:rsid w:val="00D4532A"/>
    <w:rsid w:val="00D4561A"/>
    <w:rsid w:val="00D456ED"/>
    <w:rsid w:val="00D456F6"/>
    <w:rsid w:val="00D458A0"/>
    <w:rsid w:val="00D45CDB"/>
    <w:rsid w:val="00D46038"/>
    <w:rsid w:val="00D462F2"/>
    <w:rsid w:val="00D463C9"/>
    <w:rsid w:val="00D4641A"/>
    <w:rsid w:val="00D465F0"/>
    <w:rsid w:val="00D46819"/>
    <w:rsid w:val="00D46A2E"/>
    <w:rsid w:val="00D46A81"/>
    <w:rsid w:val="00D46B43"/>
    <w:rsid w:val="00D46C82"/>
    <w:rsid w:val="00D46D86"/>
    <w:rsid w:val="00D46E87"/>
    <w:rsid w:val="00D46F6F"/>
    <w:rsid w:val="00D4706B"/>
    <w:rsid w:val="00D47477"/>
    <w:rsid w:val="00D474BB"/>
    <w:rsid w:val="00D4756F"/>
    <w:rsid w:val="00D4759D"/>
    <w:rsid w:val="00D478BA"/>
    <w:rsid w:val="00D47994"/>
    <w:rsid w:val="00D47A1A"/>
    <w:rsid w:val="00D47CB8"/>
    <w:rsid w:val="00D47E89"/>
    <w:rsid w:val="00D47ECA"/>
    <w:rsid w:val="00D47F0B"/>
    <w:rsid w:val="00D5008C"/>
    <w:rsid w:val="00D500FD"/>
    <w:rsid w:val="00D502B3"/>
    <w:rsid w:val="00D50301"/>
    <w:rsid w:val="00D506F1"/>
    <w:rsid w:val="00D50821"/>
    <w:rsid w:val="00D50898"/>
    <w:rsid w:val="00D50C03"/>
    <w:rsid w:val="00D51024"/>
    <w:rsid w:val="00D512FC"/>
    <w:rsid w:val="00D51350"/>
    <w:rsid w:val="00D5140B"/>
    <w:rsid w:val="00D514C1"/>
    <w:rsid w:val="00D514DB"/>
    <w:rsid w:val="00D5163F"/>
    <w:rsid w:val="00D516EE"/>
    <w:rsid w:val="00D51806"/>
    <w:rsid w:val="00D51850"/>
    <w:rsid w:val="00D51964"/>
    <w:rsid w:val="00D51BBF"/>
    <w:rsid w:val="00D51BF5"/>
    <w:rsid w:val="00D51C10"/>
    <w:rsid w:val="00D51DA5"/>
    <w:rsid w:val="00D51DBF"/>
    <w:rsid w:val="00D5218F"/>
    <w:rsid w:val="00D521F3"/>
    <w:rsid w:val="00D525FC"/>
    <w:rsid w:val="00D52619"/>
    <w:rsid w:val="00D527B7"/>
    <w:rsid w:val="00D528F5"/>
    <w:rsid w:val="00D52ABA"/>
    <w:rsid w:val="00D52CC6"/>
    <w:rsid w:val="00D52F28"/>
    <w:rsid w:val="00D531CD"/>
    <w:rsid w:val="00D53308"/>
    <w:rsid w:val="00D53925"/>
    <w:rsid w:val="00D5398D"/>
    <w:rsid w:val="00D53A58"/>
    <w:rsid w:val="00D53D2A"/>
    <w:rsid w:val="00D53D98"/>
    <w:rsid w:val="00D53EEA"/>
    <w:rsid w:val="00D541A3"/>
    <w:rsid w:val="00D54266"/>
    <w:rsid w:val="00D542A6"/>
    <w:rsid w:val="00D5472B"/>
    <w:rsid w:val="00D54775"/>
    <w:rsid w:val="00D54AD5"/>
    <w:rsid w:val="00D54CB2"/>
    <w:rsid w:val="00D54D3E"/>
    <w:rsid w:val="00D54DCB"/>
    <w:rsid w:val="00D54E9F"/>
    <w:rsid w:val="00D54F00"/>
    <w:rsid w:val="00D54F79"/>
    <w:rsid w:val="00D551C9"/>
    <w:rsid w:val="00D55740"/>
    <w:rsid w:val="00D557AC"/>
    <w:rsid w:val="00D558F7"/>
    <w:rsid w:val="00D55938"/>
    <w:rsid w:val="00D559BC"/>
    <w:rsid w:val="00D55A3D"/>
    <w:rsid w:val="00D55AFB"/>
    <w:rsid w:val="00D55B49"/>
    <w:rsid w:val="00D55E33"/>
    <w:rsid w:val="00D55FCF"/>
    <w:rsid w:val="00D56196"/>
    <w:rsid w:val="00D56332"/>
    <w:rsid w:val="00D565CF"/>
    <w:rsid w:val="00D566E4"/>
    <w:rsid w:val="00D56774"/>
    <w:rsid w:val="00D567EE"/>
    <w:rsid w:val="00D568FE"/>
    <w:rsid w:val="00D569EA"/>
    <w:rsid w:val="00D56E23"/>
    <w:rsid w:val="00D5702E"/>
    <w:rsid w:val="00D57121"/>
    <w:rsid w:val="00D571E9"/>
    <w:rsid w:val="00D57206"/>
    <w:rsid w:val="00D5722C"/>
    <w:rsid w:val="00D57497"/>
    <w:rsid w:val="00D574F5"/>
    <w:rsid w:val="00D5769A"/>
    <w:rsid w:val="00D578E5"/>
    <w:rsid w:val="00D57A8C"/>
    <w:rsid w:val="00D57B4A"/>
    <w:rsid w:val="00D57BB0"/>
    <w:rsid w:val="00D57DB5"/>
    <w:rsid w:val="00D57EAE"/>
    <w:rsid w:val="00D57F6B"/>
    <w:rsid w:val="00D60028"/>
    <w:rsid w:val="00D6007C"/>
    <w:rsid w:val="00D60203"/>
    <w:rsid w:val="00D60320"/>
    <w:rsid w:val="00D60565"/>
    <w:rsid w:val="00D605CB"/>
    <w:rsid w:val="00D6070D"/>
    <w:rsid w:val="00D60711"/>
    <w:rsid w:val="00D607D9"/>
    <w:rsid w:val="00D6099D"/>
    <w:rsid w:val="00D60A15"/>
    <w:rsid w:val="00D60ABF"/>
    <w:rsid w:val="00D60B1B"/>
    <w:rsid w:val="00D60B55"/>
    <w:rsid w:val="00D60C1A"/>
    <w:rsid w:val="00D60DC6"/>
    <w:rsid w:val="00D6124C"/>
    <w:rsid w:val="00D612B8"/>
    <w:rsid w:val="00D613C3"/>
    <w:rsid w:val="00D6168C"/>
    <w:rsid w:val="00D61734"/>
    <w:rsid w:val="00D61A7C"/>
    <w:rsid w:val="00D61B15"/>
    <w:rsid w:val="00D61C80"/>
    <w:rsid w:val="00D61D54"/>
    <w:rsid w:val="00D61E44"/>
    <w:rsid w:val="00D61E66"/>
    <w:rsid w:val="00D61ECF"/>
    <w:rsid w:val="00D61EF8"/>
    <w:rsid w:val="00D620A8"/>
    <w:rsid w:val="00D62165"/>
    <w:rsid w:val="00D62266"/>
    <w:rsid w:val="00D626B8"/>
    <w:rsid w:val="00D62738"/>
    <w:rsid w:val="00D627FE"/>
    <w:rsid w:val="00D6294F"/>
    <w:rsid w:val="00D62A30"/>
    <w:rsid w:val="00D62E35"/>
    <w:rsid w:val="00D62E80"/>
    <w:rsid w:val="00D62E85"/>
    <w:rsid w:val="00D62F0C"/>
    <w:rsid w:val="00D63081"/>
    <w:rsid w:val="00D631CD"/>
    <w:rsid w:val="00D631F0"/>
    <w:rsid w:val="00D63550"/>
    <w:rsid w:val="00D63582"/>
    <w:rsid w:val="00D63679"/>
    <w:rsid w:val="00D636B6"/>
    <w:rsid w:val="00D63737"/>
    <w:rsid w:val="00D6399D"/>
    <w:rsid w:val="00D639D3"/>
    <w:rsid w:val="00D63A5E"/>
    <w:rsid w:val="00D63B43"/>
    <w:rsid w:val="00D63B55"/>
    <w:rsid w:val="00D63C80"/>
    <w:rsid w:val="00D63DB2"/>
    <w:rsid w:val="00D63E04"/>
    <w:rsid w:val="00D63E64"/>
    <w:rsid w:val="00D6418F"/>
    <w:rsid w:val="00D644FC"/>
    <w:rsid w:val="00D64590"/>
    <w:rsid w:val="00D64683"/>
    <w:rsid w:val="00D64892"/>
    <w:rsid w:val="00D64BCA"/>
    <w:rsid w:val="00D64BEC"/>
    <w:rsid w:val="00D65033"/>
    <w:rsid w:val="00D6539E"/>
    <w:rsid w:val="00D65417"/>
    <w:rsid w:val="00D65526"/>
    <w:rsid w:val="00D65541"/>
    <w:rsid w:val="00D65561"/>
    <w:rsid w:val="00D6557E"/>
    <w:rsid w:val="00D655CE"/>
    <w:rsid w:val="00D6583A"/>
    <w:rsid w:val="00D658FE"/>
    <w:rsid w:val="00D65AD1"/>
    <w:rsid w:val="00D65C31"/>
    <w:rsid w:val="00D65E35"/>
    <w:rsid w:val="00D66155"/>
    <w:rsid w:val="00D661C2"/>
    <w:rsid w:val="00D662D0"/>
    <w:rsid w:val="00D663AB"/>
    <w:rsid w:val="00D6643F"/>
    <w:rsid w:val="00D66533"/>
    <w:rsid w:val="00D66A55"/>
    <w:rsid w:val="00D66F0C"/>
    <w:rsid w:val="00D6711D"/>
    <w:rsid w:val="00D67140"/>
    <w:rsid w:val="00D67185"/>
    <w:rsid w:val="00D675F2"/>
    <w:rsid w:val="00D6762F"/>
    <w:rsid w:val="00D67722"/>
    <w:rsid w:val="00D67786"/>
    <w:rsid w:val="00D677AD"/>
    <w:rsid w:val="00D67863"/>
    <w:rsid w:val="00D67982"/>
    <w:rsid w:val="00D67D76"/>
    <w:rsid w:val="00D67EA5"/>
    <w:rsid w:val="00D67EAD"/>
    <w:rsid w:val="00D70097"/>
    <w:rsid w:val="00D700A7"/>
    <w:rsid w:val="00D70232"/>
    <w:rsid w:val="00D703E8"/>
    <w:rsid w:val="00D704C7"/>
    <w:rsid w:val="00D70571"/>
    <w:rsid w:val="00D7064A"/>
    <w:rsid w:val="00D706EC"/>
    <w:rsid w:val="00D70739"/>
    <w:rsid w:val="00D70889"/>
    <w:rsid w:val="00D708D9"/>
    <w:rsid w:val="00D70912"/>
    <w:rsid w:val="00D7094B"/>
    <w:rsid w:val="00D70CA6"/>
    <w:rsid w:val="00D70E66"/>
    <w:rsid w:val="00D71181"/>
    <w:rsid w:val="00D71188"/>
    <w:rsid w:val="00D711E9"/>
    <w:rsid w:val="00D71220"/>
    <w:rsid w:val="00D712AC"/>
    <w:rsid w:val="00D715D5"/>
    <w:rsid w:val="00D71976"/>
    <w:rsid w:val="00D719AB"/>
    <w:rsid w:val="00D719F7"/>
    <w:rsid w:val="00D71AD4"/>
    <w:rsid w:val="00D71C76"/>
    <w:rsid w:val="00D71D2D"/>
    <w:rsid w:val="00D71ED0"/>
    <w:rsid w:val="00D71FE4"/>
    <w:rsid w:val="00D72026"/>
    <w:rsid w:val="00D7209D"/>
    <w:rsid w:val="00D72107"/>
    <w:rsid w:val="00D725B5"/>
    <w:rsid w:val="00D725F9"/>
    <w:rsid w:val="00D7271F"/>
    <w:rsid w:val="00D728A2"/>
    <w:rsid w:val="00D72910"/>
    <w:rsid w:val="00D72949"/>
    <w:rsid w:val="00D72984"/>
    <w:rsid w:val="00D72C99"/>
    <w:rsid w:val="00D72CB6"/>
    <w:rsid w:val="00D72CFD"/>
    <w:rsid w:val="00D72ED0"/>
    <w:rsid w:val="00D732A0"/>
    <w:rsid w:val="00D73549"/>
    <w:rsid w:val="00D73A04"/>
    <w:rsid w:val="00D73A13"/>
    <w:rsid w:val="00D73C8B"/>
    <w:rsid w:val="00D73D4D"/>
    <w:rsid w:val="00D73D68"/>
    <w:rsid w:val="00D73DE2"/>
    <w:rsid w:val="00D73F6C"/>
    <w:rsid w:val="00D73FDA"/>
    <w:rsid w:val="00D74092"/>
    <w:rsid w:val="00D7443E"/>
    <w:rsid w:val="00D745F9"/>
    <w:rsid w:val="00D747D4"/>
    <w:rsid w:val="00D748DD"/>
    <w:rsid w:val="00D74B0B"/>
    <w:rsid w:val="00D74B79"/>
    <w:rsid w:val="00D74C09"/>
    <w:rsid w:val="00D74C33"/>
    <w:rsid w:val="00D75540"/>
    <w:rsid w:val="00D75971"/>
    <w:rsid w:val="00D75AB9"/>
    <w:rsid w:val="00D75BE2"/>
    <w:rsid w:val="00D75CCE"/>
    <w:rsid w:val="00D75DC5"/>
    <w:rsid w:val="00D75E7A"/>
    <w:rsid w:val="00D75EFD"/>
    <w:rsid w:val="00D760FC"/>
    <w:rsid w:val="00D76199"/>
    <w:rsid w:val="00D761CF"/>
    <w:rsid w:val="00D761E1"/>
    <w:rsid w:val="00D76419"/>
    <w:rsid w:val="00D765A6"/>
    <w:rsid w:val="00D76919"/>
    <w:rsid w:val="00D76B22"/>
    <w:rsid w:val="00D76B72"/>
    <w:rsid w:val="00D76D25"/>
    <w:rsid w:val="00D76F8E"/>
    <w:rsid w:val="00D770C3"/>
    <w:rsid w:val="00D7727E"/>
    <w:rsid w:val="00D77293"/>
    <w:rsid w:val="00D773CF"/>
    <w:rsid w:val="00D7744F"/>
    <w:rsid w:val="00D7746F"/>
    <w:rsid w:val="00D774AA"/>
    <w:rsid w:val="00D7753F"/>
    <w:rsid w:val="00D775AA"/>
    <w:rsid w:val="00D776D0"/>
    <w:rsid w:val="00D77728"/>
    <w:rsid w:val="00D778CF"/>
    <w:rsid w:val="00D77931"/>
    <w:rsid w:val="00D7798D"/>
    <w:rsid w:val="00D77DDE"/>
    <w:rsid w:val="00D77E47"/>
    <w:rsid w:val="00D77FF1"/>
    <w:rsid w:val="00D8005D"/>
    <w:rsid w:val="00D801A2"/>
    <w:rsid w:val="00D80209"/>
    <w:rsid w:val="00D80509"/>
    <w:rsid w:val="00D8064A"/>
    <w:rsid w:val="00D806C3"/>
    <w:rsid w:val="00D80902"/>
    <w:rsid w:val="00D80967"/>
    <w:rsid w:val="00D80A8D"/>
    <w:rsid w:val="00D80B6C"/>
    <w:rsid w:val="00D80C0B"/>
    <w:rsid w:val="00D80D5E"/>
    <w:rsid w:val="00D80DD8"/>
    <w:rsid w:val="00D80F4C"/>
    <w:rsid w:val="00D810E7"/>
    <w:rsid w:val="00D810ED"/>
    <w:rsid w:val="00D8117B"/>
    <w:rsid w:val="00D81532"/>
    <w:rsid w:val="00D81720"/>
    <w:rsid w:val="00D8196A"/>
    <w:rsid w:val="00D8201A"/>
    <w:rsid w:val="00D8220B"/>
    <w:rsid w:val="00D822EF"/>
    <w:rsid w:val="00D82363"/>
    <w:rsid w:val="00D82475"/>
    <w:rsid w:val="00D82687"/>
    <w:rsid w:val="00D82AA2"/>
    <w:rsid w:val="00D82E54"/>
    <w:rsid w:val="00D831B4"/>
    <w:rsid w:val="00D8321D"/>
    <w:rsid w:val="00D8322E"/>
    <w:rsid w:val="00D8324C"/>
    <w:rsid w:val="00D83371"/>
    <w:rsid w:val="00D834BF"/>
    <w:rsid w:val="00D8352E"/>
    <w:rsid w:val="00D835A8"/>
    <w:rsid w:val="00D836D9"/>
    <w:rsid w:val="00D83734"/>
    <w:rsid w:val="00D83913"/>
    <w:rsid w:val="00D83939"/>
    <w:rsid w:val="00D83A8C"/>
    <w:rsid w:val="00D84055"/>
    <w:rsid w:val="00D8411D"/>
    <w:rsid w:val="00D841A6"/>
    <w:rsid w:val="00D84380"/>
    <w:rsid w:val="00D843AD"/>
    <w:rsid w:val="00D8449D"/>
    <w:rsid w:val="00D844A2"/>
    <w:rsid w:val="00D844FD"/>
    <w:rsid w:val="00D84611"/>
    <w:rsid w:val="00D84AF4"/>
    <w:rsid w:val="00D84CE6"/>
    <w:rsid w:val="00D84D98"/>
    <w:rsid w:val="00D84EA8"/>
    <w:rsid w:val="00D8507C"/>
    <w:rsid w:val="00D8545C"/>
    <w:rsid w:val="00D85616"/>
    <w:rsid w:val="00D856E0"/>
    <w:rsid w:val="00D858D9"/>
    <w:rsid w:val="00D85E02"/>
    <w:rsid w:val="00D85E7B"/>
    <w:rsid w:val="00D85FDE"/>
    <w:rsid w:val="00D8607E"/>
    <w:rsid w:val="00D8608A"/>
    <w:rsid w:val="00D86254"/>
    <w:rsid w:val="00D8631D"/>
    <w:rsid w:val="00D8648B"/>
    <w:rsid w:val="00D86643"/>
    <w:rsid w:val="00D86722"/>
    <w:rsid w:val="00D868C5"/>
    <w:rsid w:val="00D86BC9"/>
    <w:rsid w:val="00D86C7C"/>
    <w:rsid w:val="00D86F51"/>
    <w:rsid w:val="00D86F88"/>
    <w:rsid w:val="00D86FEF"/>
    <w:rsid w:val="00D870ED"/>
    <w:rsid w:val="00D87448"/>
    <w:rsid w:val="00D87475"/>
    <w:rsid w:val="00D874C0"/>
    <w:rsid w:val="00D87BB4"/>
    <w:rsid w:val="00D87DB9"/>
    <w:rsid w:val="00D87E22"/>
    <w:rsid w:val="00D87E9A"/>
    <w:rsid w:val="00D903D6"/>
    <w:rsid w:val="00D904AA"/>
    <w:rsid w:val="00D9059B"/>
    <w:rsid w:val="00D909C4"/>
    <w:rsid w:val="00D90A99"/>
    <w:rsid w:val="00D90B32"/>
    <w:rsid w:val="00D90EED"/>
    <w:rsid w:val="00D9134C"/>
    <w:rsid w:val="00D91551"/>
    <w:rsid w:val="00D91967"/>
    <w:rsid w:val="00D91981"/>
    <w:rsid w:val="00D919E6"/>
    <w:rsid w:val="00D91A18"/>
    <w:rsid w:val="00D91BF2"/>
    <w:rsid w:val="00D91DD9"/>
    <w:rsid w:val="00D91E93"/>
    <w:rsid w:val="00D92228"/>
    <w:rsid w:val="00D922D6"/>
    <w:rsid w:val="00D92366"/>
    <w:rsid w:val="00D924CF"/>
    <w:rsid w:val="00D925AE"/>
    <w:rsid w:val="00D92601"/>
    <w:rsid w:val="00D927B9"/>
    <w:rsid w:val="00D927E6"/>
    <w:rsid w:val="00D928C7"/>
    <w:rsid w:val="00D929C2"/>
    <w:rsid w:val="00D92AE3"/>
    <w:rsid w:val="00D92DD4"/>
    <w:rsid w:val="00D92E50"/>
    <w:rsid w:val="00D92F2F"/>
    <w:rsid w:val="00D92F87"/>
    <w:rsid w:val="00D92FAA"/>
    <w:rsid w:val="00D9308B"/>
    <w:rsid w:val="00D930C7"/>
    <w:rsid w:val="00D934CC"/>
    <w:rsid w:val="00D93881"/>
    <w:rsid w:val="00D9398F"/>
    <w:rsid w:val="00D93A10"/>
    <w:rsid w:val="00D93B11"/>
    <w:rsid w:val="00D93B8F"/>
    <w:rsid w:val="00D93BB3"/>
    <w:rsid w:val="00D93BE3"/>
    <w:rsid w:val="00D93C6D"/>
    <w:rsid w:val="00D93E3C"/>
    <w:rsid w:val="00D9410F"/>
    <w:rsid w:val="00D94238"/>
    <w:rsid w:val="00D94311"/>
    <w:rsid w:val="00D94808"/>
    <w:rsid w:val="00D94C0A"/>
    <w:rsid w:val="00D94C47"/>
    <w:rsid w:val="00D9544D"/>
    <w:rsid w:val="00D95601"/>
    <w:rsid w:val="00D957C6"/>
    <w:rsid w:val="00D9594C"/>
    <w:rsid w:val="00D95B4C"/>
    <w:rsid w:val="00D95BB1"/>
    <w:rsid w:val="00D95CD9"/>
    <w:rsid w:val="00D95CDD"/>
    <w:rsid w:val="00D95E1E"/>
    <w:rsid w:val="00D95E81"/>
    <w:rsid w:val="00D95FBF"/>
    <w:rsid w:val="00D95FCB"/>
    <w:rsid w:val="00D96002"/>
    <w:rsid w:val="00D960B9"/>
    <w:rsid w:val="00D96403"/>
    <w:rsid w:val="00D96496"/>
    <w:rsid w:val="00D96575"/>
    <w:rsid w:val="00D96593"/>
    <w:rsid w:val="00D967EE"/>
    <w:rsid w:val="00D968B6"/>
    <w:rsid w:val="00D969EA"/>
    <w:rsid w:val="00D96A33"/>
    <w:rsid w:val="00D96AA4"/>
    <w:rsid w:val="00D96AE9"/>
    <w:rsid w:val="00D96B76"/>
    <w:rsid w:val="00D96BDD"/>
    <w:rsid w:val="00D96C2A"/>
    <w:rsid w:val="00D96D91"/>
    <w:rsid w:val="00D96D94"/>
    <w:rsid w:val="00D96E7F"/>
    <w:rsid w:val="00D96EDC"/>
    <w:rsid w:val="00D97045"/>
    <w:rsid w:val="00D9706B"/>
    <w:rsid w:val="00D97154"/>
    <w:rsid w:val="00D97161"/>
    <w:rsid w:val="00D971CD"/>
    <w:rsid w:val="00D971E6"/>
    <w:rsid w:val="00D97331"/>
    <w:rsid w:val="00D975DF"/>
    <w:rsid w:val="00D9760D"/>
    <w:rsid w:val="00D977D4"/>
    <w:rsid w:val="00D97869"/>
    <w:rsid w:val="00D979A8"/>
    <w:rsid w:val="00D97BC9"/>
    <w:rsid w:val="00D97C25"/>
    <w:rsid w:val="00D97C76"/>
    <w:rsid w:val="00D97C85"/>
    <w:rsid w:val="00D97CC3"/>
    <w:rsid w:val="00D97D19"/>
    <w:rsid w:val="00D97DFE"/>
    <w:rsid w:val="00D97F00"/>
    <w:rsid w:val="00DA0090"/>
    <w:rsid w:val="00DA00B5"/>
    <w:rsid w:val="00DA0111"/>
    <w:rsid w:val="00DA0158"/>
    <w:rsid w:val="00DA0392"/>
    <w:rsid w:val="00DA03E2"/>
    <w:rsid w:val="00DA0572"/>
    <w:rsid w:val="00DA07E7"/>
    <w:rsid w:val="00DA082C"/>
    <w:rsid w:val="00DA0884"/>
    <w:rsid w:val="00DA08BF"/>
    <w:rsid w:val="00DA092E"/>
    <w:rsid w:val="00DA0A6C"/>
    <w:rsid w:val="00DA0BC3"/>
    <w:rsid w:val="00DA1086"/>
    <w:rsid w:val="00DA10B4"/>
    <w:rsid w:val="00DA1134"/>
    <w:rsid w:val="00DA11FE"/>
    <w:rsid w:val="00DA1222"/>
    <w:rsid w:val="00DA1329"/>
    <w:rsid w:val="00DA1761"/>
    <w:rsid w:val="00DA17F4"/>
    <w:rsid w:val="00DA187E"/>
    <w:rsid w:val="00DA1A4F"/>
    <w:rsid w:val="00DA1AAF"/>
    <w:rsid w:val="00DA1AD6"/>
    <w:rsid w:val="00DA1B6C"/>
    <w:rsid w:val="00DA1BC8"/>
    <w:rsid w:val="00DA1CF8"/>
    <w:rsid w:val="00DA1D76"/>
    <w:rsid w:val="00DA21B7"/>
    <w:rsid w:val="00DA22A6"/>
    <w:rsid w:val="00DA235E"/>
    <w:rsid w:val="00DA254F"/>
    <w:rsid w:val="00DA257B"/>
    <w:rsid w:val="00DA26DC"/>
    <w:rsid w:val="00DA2794"/>
    <w:rsid w:val="00DA28DE"/>
    <w:rsid w:val="00DA28F1"/>
    <w:rsid w:val="00DA294F"/>
    <w:rsid w:val="00DA29C6"/>
    <w:rsid w:val="00DA2D2E"/>
    <w:rsid w:val="00DA2D58"/>
    <w:rsid w:val="00DA2E6A"/>
    <w:rsid w:val="00DA2E7E"/>
    <w:rsid w:val="00DA2F74"/>
    <w:rsid w:val="00DA3248"/>
    <w:rsid w:val="00DA352C"/>
    <w:rsid w:val="00DA356E"/>
    <w:rsid w:val="00DA35BA"/>
    <w:rsid w:val="00DA3660"/>
    <w:rsid w:val="00DA36DE"/>
    <w:rsid w:val="00DA36E2"/>
    <w:rsid w:val="00DA38DA"/>
    <w:rsid w:val="00DA3ADF"/>
    <w:rsid w:val="00DA3B42"/>
    <w:rsid w:val="00DA3F94"/>
    <w:rsid w:val="00DA406E"/>
    <w:rsid w:val="00DA412E"/>
    <w:rsid w:val="00DA42E7"/>
    <w:rsid w:val="00DA4594"/>
    <w:rsid w:val="00DA45F9"/>
    <w:rsid w:val="00DA4707"/>
    <w:rsid w:val="00DA47C5"/>
    <w:rsid w:val="00DA4824"/>
    <w:rsid w:val="00DA4B16"/>
    <w:rsid w:val="00DA4D31"/>
    <w:rsid w:val="00DA4D49"/>
    <w:rsid w:val="00DA4EA9"/>
    <w:rsid w:val="00DA50AB"/>
    <w:rsid w:val="00DA5517"/>
    <w:rsid w:val="00DA5663"/>
    <w:rsid w:val="00DA5667"/>
    <w:rsid w:val="00DA56AA"/>
    <w:rsid w:val="00DA56BF"/>
    <w:rsid w:val="00DA5A26"/>
    <w:rsid w:val="00DA5AFF"/>
    <w:rsid w:val="00DA5BF4"/>
    <w:rsid w:val="00DA5F9C"/>
    <w:rsid w:val="00DA5FB9"/>
    <w:rsid w:val="00DA5FD5"/>
    <w:rsid w:val="00DA6032"/>
    <w:rsid w:val="00DA63C2"/>
    <w:rsid w:val="00DA6567"/>
    <w:rsid w:val="00DA6655"/>
    <w:rsid w:val="00DA6F45"/>
    <w:rsid w:val="00DA71A6"/>
    <w:rsid w:val="00DA720E"/>
    <w:rsid w:val="00DA739A"/>
    <w:rsid w:val="00DA7436"/>
    <w:rsid w:val="00DA7541"/>
    <w:rsid w:val="00DA75DC"/>
    <w:rsid w:val="00DA75EF"/>
    <w:rsid w:val="00DA7818"/>
    <w:rsid w:val="00DA78D8"/>
    <w:rsid w:val="00DA795C"/>
    <w:rsid w:val="00DA7AD8"/>
    <w:rsid w:val="00DA7B5A"/>
    <w:rsid w:val="00DA7E11"/>
    <w:rsid w:val="00DA7FD2"/>
    <w:rsid w:val="00DB0060"/>
    <w:rsid w:val="00DB0099"/>
    <w:rsid w:val="00DB0334"/>
    <w:rsid w:val="00DB035B"/>
    <w:rsid w:val="00DB05E3"/>
    <w:rsid w:val="00DB06AA"/>
    <w:rsid w:val="00DB072F"/>
    <w:rsid w:val="00DB07DF"/>
    <w:rsid w:val="00DB0914"/>
    <w:rsid w:val="00DB0F24"/>
    <w:rsid w:val="00DB0FE5"/>
    <w:rsid w:val="00DB10A9"/>
    <w:rsid w:val="00DB10CB"/>
    <w:rsid w:val="00DB14B5"/>
    <w:rsid w:val="00DB1542"/>
    <w:rsid w:val="00DB1659"/>
    <w:rsid w:val="00DB1790"/>
    <w:rsid w:val="00DB17E8"/>
    <w:rsid w:val="00DB1844"/>
    <w:rsid w:val="00DB18B1"/>
    <w:rsid w:val="00DB1B81"/>
    <w:rsid w:val="00DB1C66"/>
    <w:rsid w:val="00DB1DDA"/>
    <w:rsid w:val="00DB1E28"/>
    <w:rsid w:val="00DB1EC2"/>
    <w:rsid w:val="00DB1F5E"/>
    <w:rsid w:val="00DB1FED"/>
    <w:rsid w:val="00DB1FEF"/>
    <w:rsid w:val="00DB2148"/>
    <w:rsid w:val="00DB21F4"/>
    <w:rsid w:val="00DB2312"/>
    <w:rsid w:val="00DB25B0"/>
    <w:rsid w:val="00DB2884"/>
    <w:rsid w:val="00DB2A7A"/>
    <w:rsid w:val="00DB2C74"/>
    <w:rsid w:val="00DB2C95"/>
    <w:rsid w:val="00DB2CDB"/>
    <w:rsid w:val="00DB2CF6"/>
    <w:rsid w:val="00DB303F"/>
    <w:rsid w:val="00DB325F"/>
    <w:rsid w:val="00DB342B"/>
    <w:rsid w:val="00DB3518"/>
    <w:rsid w:val="00DB3729"/>
    <w:rsid w:val="00DB3885"/>
    <w:rsid w:val="00DB396E"/>
    <w:rsid w:val="00DB3DD3"/>
    <w:rsid w:val="00DB3DF5"/>
    <w:rsid w:val="00DB3EB7"/>
    <w:rsid w:val="00DB3EF2"/>
    <w:rsid w:val="00DB43A8"/>
    <w:rsid w:val="00DB43C3"/>
    <w:rsid w:val="00DB44CF"/>
    <w:rsid w:val="00DB4502"/>
    <w:rsid w:val="00DB4579"/>
    <w:rsid w:val="00DB46FF"/>
    <w:rsid w:val="00DB4810"/>
    <w:rsid w:val="00DB4838"/>
    <w:rsid w:val="00DB49B3"/>
    <w:rsid w:val="00DB4B9D"/>
    <w:rsid w:val="00DB4C36"/>
    <w:rsid w:val="00DB4DB0"/>
    <w:rsid w:val="00DB5052"/>
    <w:rsid w:val="00DB51DD"/>
    <w:rsid w:val="00DB569B"/>
    <w:rsid w:val="00DB5DB3"/>
    <w:rsid w:val="00DB5F43"/>
    <w:rsid w:val="00DB5F70"/>
    <w:rsid w:val="00DB6015"/>
    <w:rsid w:val="00DB606F"/>
    <w:rsid w:val="00DB608B"/>
    <w:rsid w:val="00DB6212"/>
    <w:rsid w:val="00DB635F"/>
    <w:rsid w:val="00DB63AF"/>
    <w:rsid w:val="00DB6416"/>
    <w:rsid w:val="00DB64E5"/>
    <w:rsid w:val="00DB6623"/>
    <w:rsid w:val="00DB6A4B"/>
    <w:rsid w:val="00DB6AA2"/>
    <w:rsid w:val="00DB71B2"/>
    <w:rsid w:val="00DB7475"/>
    <w:rsid w:val="00DB75CE"/>
    <w:rsid w:val="00DB782D"/>
    <w:rsid w:val="00DB7874"/>
    <w:rsid w:val="00DB78FD"/>
    <w:rsid w:val="00DB7C11"/>
    <w:rsid w:val="00DB7C6F"/>
    <w:rsid w:val="00DC0088"/>
    <w:rsid w:val="00DC00EE"/>
    <w:rsid w:val="00DC01E0"/>
    <w:rsid w:val="00DC0241"/>
    <w:rsid w:val="00DC0280"/>
    <w:rsid w:val="00DC03B0"/>
    <w:rsid w:val="00DC0405"/>
    <w:rsid w:val="00DC0553"/>
    <w:rsid w:val="00DC05E3"/>
    <w:rsid w:val="00DC0878"/>
    <w:rsid w:val="00DC09AA"/>
    <w:rsid w:val="00DC0D2B"/>
    <w:rsid w:val="00DC0E4D"/>
    <w:rsid w:val="00DC0EE4"/>
    <w:rsid w:val="00DC10EE"/>
    <w:rsid w:val="00DC10FD"/>
    <w:rsid w:val="00DC113D"/>
    <w:rsid w:val="00DC11E0"/>
    <w:rsid w:val="00DC15B8"/>
    <w:rsid w:val="00DC162D"/>
    <w:rsid w:val="00DC1638"/>
    <w:rsid w:val="00DC1ADE"/>
    <w:rsid w:val="00DC2186"/>
    <w:rsid w:val="00DC2193"/>
    <w:rsid w:val="00DC23A4"/>
    <w:rsid w:val="00DC2415"/>
    <w:rsid w:val="00DC24FB"/>
    <w:rsid w:val="00DC2623"/>
    <w:rsid w:val="00DC2BB5"/>
    <w:rsid w:val="00DC2CD1"/>
    <w:rsid w:val="00DC2E03"/>
    <w:rsid w:val="00DC31AF"/>
    <w:rsid w:val="00DC3367"/>
    <w:rsid w:val="00DC33C2"/>
    <w:rsid w:val="00DC3475"/>
    <w:rsid w:val="00DC37E5"/>
    <w:rsid w:val="00DC39D2"/>
    <w:rsid w:val="00DC3AE7"/>
    <w:rsid w:val="00DC3B09"/>
    <w:rsid w:val="00DC3B33"/>
    <w:rsid w:val="00DC3B83"/>
    <w:rsid w:val="00DC3B9D"/>
    <w:rsid w:val="00DC3BDA"/>
    <w:rsid w:val="00DC42C1"/>
    <w:rsid w:val="00DC43DA"/>
    <w:rsid w:val="00DC468F"/>
    <w:rsid w:val="00DC49B4"/>
    <w:rsid w:val="00DC4A20"/>
    <w:rsid w:val="00DC4AE6"/>
    <w:rsid w:val="00DC4DF2"/>
    <w:rsid w:val="00DC4EA4"/>
    <w:rsid w:val="00DC4ED4"/>
    <w:rsid w:val="00DC5013"/>
    <w:rsid w:val="00DC505D"/>
    <w:rsid w:val="00DC54D2"/>
    <w:rsid w:val="00DC562D"/>
    <w:rsid w:val="00DC57C8"/>
    <w:rsid w:val="00DC583A"/>
    <w:rsid w:val="00DC58B1"/>
    <w:rsid w:val="00DC5A41"/>
    <w:rsid w:val="00DC5A88"/>
    <w:rsid w:val="00DC5B3E"/>
    <w:rsid w:val="00DC5B8B"/>
    <w:rsid w:val="00DC5BA2"/>
    <w:rsid w:val="00DC5CAB"/>
    <w:rsid w:val="00DC5F2E"/>
    <w:rsid w:val="00DC5FA4"/>
    <w:rsid w:val="00DC612B"/>
    <w:rsid w:val="00DC61DA"/>
    <w:rsid w:val="00DC630C"/>
    <w:rsid w:val="00DC635C"/>
    <w:rsid w:val="00DC652D"/>
    <w:rsid w:val="00DC65BE"/>
    <w:rsid w:val="00DC66A8"/>
    <w:rsid w:val="00DC66CD"/>
    <w:rsid w:val="00DC67C2"/>
    <w:rsid w:val="00DC68BF"/>
    <w:rsid w:val="00DC68D3"/>
    <w:rsid w:val="00DC6926"/>
    <w:rsid w:val="00DC6955"/>
    <w:rsid w:val="00DC6ACC"/>
    <w:rsid w:val="00DC6CE1"/>
    <w:rsid w:val="00DC6CE8"/>
    <w:rsid w:val="00DC6D06"/>
    <w:rsid w:val="00DC6F05"/>
    <w:rsid w:val="00DC6FE7"/>
    <w:rsid w:val="00DC71A3"/>
    <w:rsid w:val="00DC7284"/>
    <w:rsid w:val="00DC7405"/>
    <w:rsid w:val="00DC7438"/>
    <w:rsid w:val="00DC755F"/>
    <w:rsid w:val="00DC7622"/>
    <w:rsid w:val="00DC76A5"/>
    <w:rsid w:val="00DC77AE"/>
    <w:rsid w:val="00DC783C"/>
    <w:rsid w:val="00DC7869"/>
    <w:rsid w:val="00DC78B3"/>
    <w:rsid w:val="00DC790B"/>
    <w:rsid w:val="00DC79FF"/>
    <w:rsid w:val="00DC7B84"/>
    <w:rsid w:val="00DC7BC1"/>
    <w:rsid w:val="00DC7C1E"/>
    <w:rsid w:val="00DC7C69"/>
    <w:rsid w:val="00DC7C70"/>
    <w:rsid w:val="00DC7E45"/>
    <w:rsid w:val="00DC7E55"/>
    <w:rsid w:val="00DC7E71"/>
    <w:rsid w:val="00DD01F1"/>
    <w:rsid w:val="00DD02AF"/>
    <w:rsid w:val="00DD03A2"/>
    <w:rsid w:val="00DD0413"/>
    <w:rsid w:val="00DD050C"/>
    <w:rsid w:val="00DD093D"/>
    <w:rsid w:val="00DD0C11"/>
    <w:rsid w:val="00DD0CCB"/>
    <w:rsid w:val="00DD0D1D"/>
    <w:rsid w:val="00DD0EEB"/>
    <w:rsid w:val="00DD0F4F"/>
    <w:rsid w:val="00DD0F71"/>
    <w:rsid w:val="00DD1330"/>
    <w:rsid w:val="00DD13E4"/>
    <w:rsid w:val="00DD1684"/>
    <w:rsid w:val="00DD168E"/>
    <w:rsid w:val="00DD1766"/>
    <w:rsid w:val="00DD17F3"/>
    <w:rsid w:val="00DD1C93"/>
    <w:rsid w:val="00DD1E63"/>
    <w:rsid w:val="00DD1E81"/>
    <w:rsid w:val="00DD20E0"/>
    <w:rsid w:val="00DD2111"/>
    <w:rsid w:val="00DD2317"/>
    <w:rsid w:val="00DD2524"/>
    <w:rsid w:val="00DD2793"/>
    <w:rsid w:val="00DD27EF"/>
    <w:rsid w:val="00DD29D7"/>
    <w:rsid w:val="00DD2BBD"/>
    <w:rsid w:val="00DD2C53"/>
    <w:rsid w:val="00DD2D5B"/>
    <w:rsid w:val="00DD2F3D"/>
    <w:rsid w:val="00DD302A"/>
    <w:rsid w:val="00DD3042"/>
    <w:rsid w:val="00DD3061"/>
    <w:rsid w:val="00DD3083"/>
    <w:rsid w:val="00DD30E3"/>
    <w:rsid w:val="00DD3114"/>
    <w:rsid w:val="00DD311B"/>
    <w:rsid w:val="00DD3249"/>
    <w:rsid w:val="00DD364D"/>
    <w:rsid w:val="00DD36FC"/>
    <w:rsid w:val="00DD37AC"/>
    <w:rsid w:val="00DD3832"/>
    <w:rsid w:val="00DD38C6"/>
    <w:rsid w:val="00DD3BEC"/>
    <w:rsid w:val="00DD3BF7"/>
    <w:rsid w:val="00DD3F4E"/>
    <w:rsid w:val="00DD3FD3"/>
    <w:rsid w:val="00DD412A"/>
    <w:rsid w:val="00DD4168"/>
    <w:rsid w:val="00DD41CD"/>
    <w:rsid w:val="00DD4252"/>
    <w:rsid w:val="00DD42BA"/>
    <w:rsid w:val="00DD42E3"/>
    <w:rsid w:val="00DD43F7"/>
    <w:rsid w:val="00DD4406"/>
    <w:rsid w:val="00DD44B9"/>
    <w:rsid w:val="00DD44FE"/>
    <w:rsid w:val="00DD4841"/>
    <w:rsid w:val="00DD4865"/>
    <w:rsid w:val="00DD49A5"/>
    <w:rsid w:val="00DD49E8"/>
    <w:rsid w:val="00DD4A6D"/>
    <w:rsid w:val="00DD4AB2"/>
    <w:rsid w:val="00DD4ACE"/>
    <w:rsid w:val="00DD4B8C"/>
    <w:rsid w:val="00DD4C44"/>
    <w:rsid w:val="00DD4E54"/>
    <w:rsid w:val="00DD5253"/>
    <w:rsid w:val="00DD52B9"/>
    <w:rsid w:val="00DD5361"/>
    <w:rsid w:val="00DD54A6"/>
    <w:rsid w:val="00DD56C1"/>
    <w:rsid w:val="00DD5AC1"/>
    <w:rsid w:val="00DD5DD5"/>
    <w:rsid w:val="00DD5DEA"/>
    <w:rsid w:val="00DD5E25"/>
    <w:rsid w:val="00DD6373"/>
    <w:rsid w:val="00DD65EF"/>
    <w:rsid w:val="00DD6862"/>
    <w:rsid w:val="00DD6BE4"/>
    <w:rsid w:val="00DD6D96"/>
    <w:rsid w:val="00DD6F5F"/>
    <w:rsid w:val="00DD7098"/>
    <w:rsid w:val="00DD71ED"/>
    <w:rsid w:val="00DD7229"/>
    <w:rsid w:val="00DD7361"/>
    <w:rsid w:val="00DD7517"/>
    <w:rsid w:val="00DD7562"/>
    <w:rsid w:val="00DD775A"/>
    <w:rsid w:val="00DD7987"/>
    <w:rsid w:val="00DD7A3C"/>
    <w:rsid w:val="00DD7C71"/>
    <w:rsid w:val="00DD7C96"/>
    <w:rsid w:val="00DD7E1C"/>
    <w:rsid w:val="00DD7ECE"/>
    <w:rsid w:val="00DE0060"/>
    <w:rsid w:val="00DE0201"/>
    <w:rsid w:val="00DE0358"/>
    <w:rsid w:val="00DE03E3"/>
    <w:rsid w:val="00DE044A"/>
    <w:rsid w:val="00DE044B"/>
    <w:rsid w:val="00DE0472"/>
    <w:rsid w:val="00DE063E"/>
    <w:rsid w:val="00DE07B6"/>
    <w:rsid w:val="00DE0804"/>
    <w:rsid w:val="00DE0A2A"/>
    <w:rsid w:val="00DE0BF0"/>
    <w:rsid w:val="00DE0C57"/>
    <w:rsid w:val="00DE0C91"/>
    <w:rsid w:val="00DE0CFC"/>
    <w:rsid w:val="00DE0E9D"/>
    <w:rsid w:val="00DE0F44"/>
    <w:rsid w:val="00DE10BA"/>
    <w:rsid w:val="00DE1198"/>
    <w:rsid w:val="00DE172B"/>
    <w:rsid w:val="00DE1A2C"/>
    <w:rsid w:val="00DE1B43"/>
    <w:rsid w:val="00DE1C2B"/>
    <w:rsid w:val="00DE1D4A"/>
    <w:rsid w:val="00DE1DA7"/>
    <w:rsid w:val="00DE1FAE"/>
    <w:rsid w:val="00DE2582"/>
    <w:rsid w:val="00DE2604"/>
    <w:rsid w:val="00DE2764"/>
    <w:rsid w:val="00DE2867"/>
    <w:rsid w:val="00DE2939"/>
    <w:rsid w:val="00DE2A73"/>
    <w:rsid w:val="00DE31BC"/>
    <w:rsid w:val="00DE32CF"/>
    <w:rsid w:val="00DE3484"/>
    <w:rsid w:val="00DE3699"/>
    <w:rsid w:val="00DE39FD"/>
    <w:rsid w:val="00DE3B8B"/>
    <w:rsid w:val="00DE3CD3"/>
    <w:rsid w:val="00DE3D01"/>
    <w:rsid w:val="00DE3DD0"/>
    <w:rsid w:val="00DE3E26"/>
    <w:rsid w:val="00DE3E92"/>
    <w:rsid w:val="00DE3FE0"/>
    <w:rsid w:val="00DE422E"/>
    <w:rsid w:val="00DE4365"/>
    <w:rsid w:val="00DE43EB"/>
    <w:rsid w:val="00DE4420"/>
    <w:rsid w:val="00DE4525"/>
    <w:rsid w:val="00DE4850"/>
    <w:rsid w:val="00DE485A"/>
    <w:rsid w:val="00DE48C4"/>
    <w:rsid w:val="00DE48CC"/>
    <w:rsid w:val="00DE49D7"/>
    <w:rsid w:val="00DE4D4F"/>
    <w:rsid w:val="00DE4DC6"/>
    <w:rsid w:val="00DE526D"/>
    <w:rsid w:val="00DE5408"/>
    <w:rsid w:val="00DE555C"/>
    <w:rsid w:val="00DE5806"/>
    <w:rsid w:val="00DE5867"/>
    <w:rsid w:val="00DE5A79"/>
    <w:rsid w:val="00DE5AEC"/>
    <w:rsid w:val="00DE5C9F"/>
    <w:rsid w:val="00DE5CFC"/>
    <w:rsid w:val="00DE5D41"/>
    <w:rsid w:val="00DE5EA5"/>
    <w:rsid w:val="00DE5F0C"/>
    <w:rsid w:val="00DE5F85"/>
    <w:rsid w:val="00DE5FA4"/>
    <w:rsid w:val="00DE605E"/>
    <w:rsid w:val="00DE608A"/>
    <w:rsid w:val="00DE608C"/>
    <w:rsid w:val="00DE6256"/>
    <w:rsid w:val="00DE62CB"/>
    <w:rsid w:val="00DE637F"/>
    <w:rsid w:val="00DE6581"/>
    <w:rsid w:val="00DE65B8"/>
    <w:rsid w:val="00DE65DA"/>
    <w:rsid w:val="00DE65DD"/>
    <w:rsid w:val="00DE65F8"/>
    <w:rsid w:val="00DE67D1"/>
    <w:rsid w:val="00DE6963"/>
    <w:rsid w:val="00DE6A72"/>
    <w:rsid w:val="00DE6C42"/>
    <w:rsid w:val="00DE6CF4"/>
    <w:rsid w:val="00DE6E96"/>
    <w:rsid w:val="00DE6EF0"/>
    <w:rsid w:val="00DE7082"/>
    <w:rsid w:val="00DE7549"/>
    <w:rsid w:val="00DE7655"/>
    <w:rsid w:val="00DE7815"/>
    <w:rsid w:val="00DE7835"/>
    <w:rsid w:val="00DE788B"/>
    <w:rsid w:val="00DE78AA"/>
    <w:rsid w:val="00DE78FB"/>
    <w:rsid w:val="00DE7BA6"/>
    <w:rsid w:val="00DE7C39"/>
    <w:rsid w:val="00DE7E5B"/>
    <w:rsid w:val="00DE7F96"/>
    <w:rsid w:val="00DF0272"/>
    <w:rsid w:val="00DF02FE"/>
    <w:rsid w:val="00DF044D"/>
    <w:rsid w:val="00DF0532"/>
    <w:rsid w:val="00DF0805"/>
    <w:rsid w:val="00DF1066"/>
    <w:rsid w:val="00DF11E1"/>
    <w:rsid w:val="00DF1220"/>
    <w:rsid w:val="00DF1362"/>
    <w:rsid w:val="00DF1514"/>
    <w:rsid w:val="00DF155B"/>
    <w:rsid w:val="00DF156C"/>
    <w:rsid w:val="00DF1683"/>
    <w:rsid w:val="00DF17D3"/>
    <w:rsid w:val="00DF18E9"/>
    <w:rsid w:val="00DF1B04"/>
    <w:rsid w:val="00DF1B1A"/>
    <w:rsid w:val="00DF1D0B"/>
    <w:rsid w:val="00DF1EDA"/>
    <w:rsid w:val="00DF2144"/>
    <w:rsid w:val="00DF21D0"/>
    <w:rsid w:val="00DF2219"/>
    <w:rsid w:val="00DF24BC"/>
    <w:rsid w:val="00DF26A8"/>
    <w:rsid w:val="00DF2B4C"/>
    <w:rsid w:val="00DF3098"/>
    <w:rsid w:val="00DF3118"/>
    <w:rsid w:val="00DF31A9"/>
    <w:rsid w:val="00DF31F3"/>
    <w:rsid w:val="00DF3227"/>
    <w:rsid w:val="00DF36A5"/>
    <w:rsid w:val="00DF3957"/>
    <w:rsid w:val="00DF3967"/>
    <w:rsid w:val="00DF3C6B"/>
    <w:rsid w:val="00DF3DA0"/>
    <w:rsid w:val="00DF404C"/>
    <w:rsid w:val="00DF41AD"/>
    <w:rsid w:val="00DF41C6"/>
    <w:rsid w:val="00DF4297"/>
    <w:rsid w:val="00DF4415"/>
    <w:rsid w:val="00DF4514"/>
    <w:rsid w:val="00DF46B5"/>
    <w:rsid w:val="00DF47D7"/>
    <w:rsid w:val="00DF4954"/>
    <w:rsid w:val="00DF4A21"/>
    <w:rsid w:val="00DF4CA8"/>
    <w:rsid w:val="00DF4E8A"/>
    <w:rsid w:val="00DF4ED7"/>
    <w:rsid w:val="00DF4F91"/>
    <w:rsid w:val="00DF4F9F"/>
    <w:rsid w:val="00DF52AA"/>
    <w:rsid w:val="00DF5464"/>
    <w:rsid w:val="00DF55C9"/>
    <w:rsid w:val="00DF56D3"/>
    <w:rsid w:val="00DF5756"/>
    <w:rsid w:val="00DF5776"/>
    <w:rsid w:val="00DF58AB"/>
    <w:rsid w:val="00DF5AD6"/>
    <w:rsid w:val="00DF5E80"/>
    <w:rsid w:val="00DF5F92"/>
    <w:rsid w:val="00DF6063"/>
    <w:rsid w:val="00DF6187"/>
    <w:rsid w:val="00DF6195"/>
    <w:rsid w:val="00DF6198"/>
    <w:rsid w:val="00DF61ED"/>
    <w:rsid w:val="00DF6303"/>
    <w:rsid w:val="00DF64E1"/>
    <w:rsid w:val="00DF65DD"/>
    <w:rsid w:val="00DF6734"/>
    <w:rsid w:val="00DF6775"/>
    <w:rsid w:val="00DF6782"/>
    <w:rsid w:val="00DF685E"/>
    <w:rsid w:val="00DF6B01"/>
    <w:rsid w:val="00DF6CBF"/>
    <w:rsid w:val="00DF6D75"/>
    <w:rsid w:val="00DF6EBD"/>
    <w:rsid w:val="00DF6EF9"/>
    <w:rsid w:val="00DF724E"/>
    <w:rsid w:val="00DF732C"/>
    <w:rsid w:val="00DF75F8"/>
    <w:rsid w:val="00DF7713"/>
    <w:rsid w:val="00DF7A19"/>
    <w:rsid w:val="00DF7B51"/>
    <w:rsid w:val="00DF7BA0"/>
    <w:rsid w:val="00DF7C1A"/>
    <w:rsid w:val="00DF7E0E"/>
    <w:rsid w:val="00DF7F3A"/>
    <w:rsid w:val="00E0001A"/>
    <w:rsid w:val="00E0018C"/>
    <w:rsid w:val="00E0019A"/>
    <w:rsid w:val="00E003A2"/>
    <w:rsid w:val="00E004DD"/>
    <w:rsid w:val="00E0063F"/>
    <w:rsid w:val="00E0066D"/>
    <w:rsid w:val="00E008FD"/>
    <w:rsid w:val="00E00A5E"/>
    <w:rsid w:val="00E00CAF"/>
    <w:rsid w:val="00E00CDD"/>
    <w:rsid w:val="00E01043"/>
    <w:rsid w:val="00E011F8"/>
    <w:rsid w:val="00E013BB"/>
    <w:rsid w:val="00E016B7"/>
    <w:rsid w:val="00E01899"/>
    <w:rsid w:val="00E019D4"/>
    <w:rsid w:val="00E01C38"/>
    <w:rsid w:val="00E01C91"/>
    <w:rsid w:val="00E01D44"/>
    <w:rsid w:val="00E01D74"/>
    <w:rsid w:val="00E0210C"/>
    <w:rsid w:val="00E0228B"/>
    <w:rsid w:val="00E023F9"/>
    <w:rsid w:val="00E0250B"/>
    <w:rsid w:val="00E02CEA"/>
    <w:rsid w:val="00E02EC4"/>
    <w:rsid w:val="00E02FDB"/>
    <w:rsid w:val="00E02FE8"/>
    <w:rsid w:val="00E030FA"/>
    <w:rsid w:val="00E033AA"/>
    <w:rsid w:val="00E034EA"/>
    <w:rsid w:val="00E0355A"/>
    <w:rsid w:val="00E035BC"/>
    <w:rsid w:val="00E0362F"/>
    <w:rsid w:val="00E0365A"/>
    <w:rsid w:val="00E037BF"/>
    <w:rsid w:val="00E03988"/>
    <w:rsid w:val="00E03A04"/>
    <w:rsid w:val="00E03B99"/>
    <w:rsid w:val="00E03C2E"/>
    <w:rsid w:val="00E041E9"/>
    <w:rsid w:val="00E0455A"/>
    <w:rsid w:val="00E04974"/>
    <w:rsid w:val="00E049CE"/>
    <w:rsid w:val="00E04A79"/>
    <w:rsid w:val="00E04B2C"/>
    <w:rsid w:val="00E04BDF"/>
    <w:rsid w:val="00E04FA6"/>
    <w:rsid w:val="00E04FAB"/>
    <w:rsid w:val="00E051A8"/>
    <w:rsid w:val="00E051D6"/>
    <w:rsid w:val="00E0530F"/>
    <w:rsid w:val="00E0561A"/>
    <w:rsid w:val="00E056D2"/>
    <w:rsid w:val="00E057B4"/>
    <w:rsid w:val="00E05888"/>
    <w:rsid w:val="00E05C0E"/>
    <w:rsid w:val="00E05F76"/>
    <w:rsid w:val="00E05FBA"/>
    <w:rsid w:val="00E05FC7"/>
    <w:rsid w:val="00E05FDA"/>
    <w:rsid w:val="00E0605B"/>
    <w:rsid w:val="00E06199"/>
    <w:rsid w:val="00E06366"/>
    <w:rsid w:val="00E06411"/>
    <w:rsid w:val="00E06501"/>
    <w:rsid w:val="00E0663E"/>
    <w:rsid w:val="00E06ADC"/>
    <w:rsid w:val="00E06AE1"/>
    <w:rsid w:val="00E06AED"/>
    <w:rsid w:val="00E06B7F"/>
    <w:rsid w:val="00E06D7D"/>
    <w:rsid w:val="00E06EC9"/>
    <w:rsid w:val="00E06F85"/>
    <w:rsid w:val="00E071EF"/>
    <w:rsid w:val="00E0726D"/>
    <w:rsid w:val="00E072B6"/>
    <w:rsid w:val="00E075A0"/>
    <w:rsid w:val="00E076C0"/>
    <w:rsid w:val="00E0779A"/>
    <w:rsid w:val="00E07891"/>
    <w:rsid w:val="00E079C6"/>
    <w:rsid w:val="00E07A9A"/>
    <w:rsid w:val="00E07BA7"/>
    <w:rsid w:val="00E07E09"/>
    <w:rsid w:val="00E07EBF"/>
    <w:rsid w:val="00E07F84"/>
    <w:rsid w:val="00E10171"/>
    <w:rsid w:val="00E10406"/>
    <w:rsid w:val="00E105DD"/>
    <w:rsid w:val="00E1066A"/>
    <w:rsid w:val="00E106FE"/>
    <w:rsid w:val="00E10836"/>
    <w:rsid w:val="00E10A04"/>
    <w:rsid w:val="00E10BA8"/>
    <w:rsid w:val="00E10C29"/>
    <w:rsid w:val="00E10CD6"/>
    <w:rsid w:val="00E10D7C"/>
    <w:rsid w:val="00E10F10"/>
    <w:rsid w:val="00E10FC7"/>
    <w:rsid w:val="00E110C6"/>
    <w:rsid w:val="00E111DF"/>
    <w:rsid w:val="00E11448"/>
    <w:rsid w:val="00E1163B"/>
    <w:rsid w:val="00E11658"/>
    <w:rsid w:val="00E11695"/>
    <w:rsid w:val="00E11702"/>
    <w:rsid w:val="00E11883"/>
    <w:rsid w:val="00E1196B"/>
    <w:rsid w:val="00E11A70"/>
    <w:rsid w:val="00E11AF3"/>
    <w:rsid w:val="00E11C9C"/>
    <w:rsid w:val="00E11E38"/>
    <w:rsid w:val="00E11EF3"/>
    <w:rsid w:val="00E1203F"/>
    <w:rsid w:val="00E1215A"/>
    <w:rsid w:val="00E1217D"/>
    <w:rsid w:val="00E121CF"/>
    <w:rsid w:val="00E12332"/>
    <w:rsid w:val="00E123E1"/>
    <w:rsid w:val="00E124DF"/>
    <w:rsid w:val="00E12581"/>
    <w:rsid w:val="00E12619"/>
    <w:rsid w:val="00E12803"/>
    <w:rsid w:val="00E128A1"/>
    <w:rsid w:val="00E128A6"/>
    <w:rsid w:val="00E12C89"/>
    <w:rsid w:val="00E12CA1"/>
    <w:rsid w:val="00E12D39"/>
    <w:rsid w:val="00E12EE7"/>
    <w:rsid w:val="00E12FC5"/>
    <w:rsid w:val="00E1303F"/>
    <w:rsid w:val="00E130AA"/>
    <w:rsid w:val="00E13162"/>
    <w:rsid w:val="00E133B7"/>
    <w:rsid w:val="00E138EE"/>
    <w:rsid w:val="00E1391C"/>
    <w:rsid w:val="00E13938"/>
    <w:rsid w:val="00E13C18"/>
    <w:rsid w:val="00E13CC0"/>
    <w:rsid w:val="00E13D01"/>
    <w:rsid w:val="00E13DDA"/>
    <w:rsid w:val="00E13DDF"/>
    <w:rsid w:val="00E13FF3"/>
    <w:rsid w:val="00E14271"/>
    <w:rsid w:val="00E14C2C"/>
    <w:rsid w:val="00E14DF3"/>
    <w:rsid w:val="00E14E59"/>
    <w:rsid w:val="00E15072"/>
    <w:rsid w:val="00E150D3"/>
    <w:rsid w:val="00E152B1"/>
    <w:rsid w:val="00E152F1"/>
    <w:rsid w:val="00E15413"/>
    <w:rsid w:val="00E15462"/>
    <w:rsid w:val="00E154AC"/>
    <w:rsid w:val="00E154ED"/>
    <w:rsid w:val="00E15777"/>
    <w:rsid w:val="00E1580A"/>
    <w:rsid w:val="00E1580F"/>
    <w:rsid w:val="00E158CC"/>
    <w:rsid w:val="00E15A5C"/>
    <w:rsid w:val="00E162AE"/>
    <w:rsid w:val="00E16403"/>
    <w:rsid w:val="00E16519"/>
    <w:rsid w:val="00E16540"/>
    <w:rsid w:val="00E165F7"/>
    <w:rsid w:val="00E16804"/>
    <w:rsid w:val="00E16876"/>
    <w:rsid w:val="00E16962"/>
    <w:rsid w:val="00E16C22"/>
    <w:rsid w:val="00E17202"/>
    <w:rsid w:val="00E17393"/>
    <w:rsid w:val="00E17463"/>
    <w:rsid w:val="00E17515"/>
    <w:rsid w:val="00E176D9"/>
    <w:rsid w:val="00E177BF"/>
    <w:rsid w:val="00E178CA"/>
    <w:rsid w:val="00E17BB4"/>
    <w:rsid w:val="00E17C19"/>
    <w:rsid w:val="00E17E76"/>
    <w:rsid w:val="00E17F15"/>
    <w:rsid w:val="00E17FCA"/>
    <w:rsid w:val="00E20059"/>
    <w:rsid w:val="00E200A2"/>
    <w:rsid w:val="00E20125"/>
    <w:rsid w:val="00E20157"/>
    <w:rsid w:val="00E203DD"/>
    <w:rsid w:val="00E207EB"/>
    <w:rsid w:val="00E20B88"/>
    <w:rsid w:val="00E20CF4"/>
    <w:rsid w:val="00E20E2E"/>
    <w:rsid w:val="00E210FE"/>
    <w:rsid w:val="00E21221"/>
    <w:rsid w:val="00E21390"/>
    <w:rsid w:val="00E21574"/>
    <w:rsid w:val="00E2172A"/>
    <w:rsid w:val="00E21818"/>
    <w:rsid w:val="00E21C09"/>
    <w:rsid w:val="00E21DAD"/>
    <w:rsid w:val="00E21DEE"/>
    <w:rsid w:val="00E21E5B"/>
    <w:rsid w:val="00E21EB2"/>
    <w:rsid w:val="00E21EB3"/>
    <w:rsid w:val="00E21F12"/>
    <w:rsid w:val="00E21F2F"/>
    <w:rsid w:val="00E2204D"/>
    <w:rsid w:val="00E221FE"/>
    <w:rsid w:val="00E227E2"/>
    <w:rsid w:val="00E22AEA"/>
    <w:rsid w:val="00E22B5B"/>
    <w:rsid w:val="00E22CBF"/>
    <w:rsid w:val="00E23091"/>
    <w:rsid w:val="00E231A1"/>
    <w:rsid w:val="00E23218"/>
    <w:rsid w:val="00E23238"/>
    <w:rsid w:val="00E232B9"/>
    <w:rsid w:val="00E23468"/>
    <w:rsid w:val="00E2349E"/>
    <w:rsid w:val="00E234EE"/>
    <w:rsid w:val="00E236CD"/>
    <w:rsid w:val="00E237EE"/>
    <w:rsid w:val="00E2384A"/>
    <w:rsid w:val="00E23911"/>
    <w:rsid w:val="00E23A63"/>
    <w:rsid w:val="00E23B08"/>
    <w:rsid w:val="00E23CE3"/>
    <w:rsid w:val="00E23F37"/>
    <w:rsid w:val="00E23F86"/>
    <w:rsid w:val="00E2416C"/>
    <w:rsid w:val="00E247BF"/>
    <w:rsid w:val="00E2480A"/>
    <w:rsid w:val="00E2494C"/>
    <w:rsid w:val="00E2499E"/>
    <w:rsid w:val="00E249A6"/>
    <w:rsid w:val="00E24AD4"/>
    <w:rsid w:val="00E24BAE"/>
    <w:rsid w:val="00E24D07"/>
    <w:rsid w:val="00E24FBF"/>
    <w:rsid w:val="00E250CA"/>
    <w:rsid w:val="00E25123"/>
    <w:rsid w:val="00E25488"/>
    <w:rsid w:val="00E254FC"/>
    <w:rsid w:val="00E25863"/>
    <w:rsid w:val="00E258DF"/>
    <w:rsid w:val="00E258FD"/>
    <w:rsid w:val="00E25932"/>
    <w:rsid w:val="00E25983"/>
    <w:rsid w:val="00E25AE5"/>
    <w:rsid w:val="00E25B89"/>
    <w:rsid w:val="00E25E71"/>
    <w:rsid w:val="00E25F14"/>
    <w:rsid w:val="00E265A4"/>
    <w:rsid w:val="00E265DC"/>
    <w:rsid w:val="00E26699"/>
    <w:rsid w:val="00E266B6"/>
    <w:rsid w:val="00E26A9F"/>
    <w:rsid w:val="00E26C76"/>
    <w:rsid w:val="00E26E37"/>
    <w:rsid w:val="00E26E87"/>
    <w:rsid w:val="00E26F0E"/>
    <w:rsid w:val="00E27302"/>
    <w:rsid w:val="00E273B9"/>
    <w:rsid w:val="00E27776"/>
    <w:rsid w:val="00E27AE4"/>
    <w:rsid w:val="00E27C7E"/>
    <w:rsid w:val="00E27DC0"/>
    <w:rsid w:val="00E27E37"/>
    <w:rsid w:val="00E27E98"/>
    <w:rsid w:val="00E27F73"/>
    <w:rsid w:val="00E27FE9"/>
    <w:rsid w:val="00E300B1"/>
    <w:rsid w:val="00E302F1"/>
    <w:rsid w:val="00E304BE"/>
    <w:rsid w:val="00E304FA"/>
    <w:rsid w:val="00E30500"/>
    <w:rsid w:val="00E306B4"/>
    <w:rsid w:val="00E3071F"/>
    <w:rsid w:val="00E3087C"/>
    <w:rsid w:val="00E30B98"/>
    <w:rsid w:val="00E30E58"/>
    <w:rsid w:val="00E30EA3"/>
    <w:rsid w:val="00E30F47"/>
    <w:rsid w:val="00E31064"/>
    <w:rsid w:val="00E3119B"/>
    <w:rsid w:val="00E31254"/>
    <w:rsid w:val="00E314D1"/>
    <w:rsid w:val="00E3151A"/>
    <w:rsid w:val="00E31551"/>
    <w:rsid w:val="00E31569"/>
    <w:rsid w:val="00E3157D"/>
    <w:rsid w:val="00E315BD"/>
    <w:rsid w:val="00E31A60"/>
    <w:rsid w:val="00E31E27"/>
    <w:rsid w:val="00E31F10"/>
    <w:rsid w:val="00E3203B"/>
    <w:rsid w:val="00E32242"/>
    <w:rsid w:val="00E32350"/>
    <w:rsid w:val="00E324B5"/>
    <w:rsid w:val="00E32501"/>
    <w:rsid w:val="00E3260E"/>
    <w:rsid w:val="00E32769"/>
    <w:rsid w:val="00E32B05"/>
    <w:rsid w:val="00E32BCF"/>
    <w:rsid w:val="00E32F63"/>
    <w:rsid w:val="00E33118"/>
    <w:rsid w:val="00E33275"/>
    <w:rsid w:val="00E332B3"/>
    <w:rsid w:val="00E332C7"/>
    <w:rsid w:val="00E33318"/>
    <w:rsid w:val="00E33837"/>
    <w:rsid w:val="00E339EF"/>
    <w:rsid w:val="00E33B21"/>
    <w:rsid w:val="00E33D00"/>
    <w:rsid w:val="00E33E85"/>
    <w:rsid w:val="00E34028"/>
    <w:rsid w:val="00E34041"/>
    <w:rsid w:val="00E340C6"/>
    <w:rsid w:val="00E34157"/>
    <w:rsid w:val="00E341E9"/>
    <w:rsid w:val="00E34416"/>
    <w:rsid w:val="00E34440"/>
    <w:rsid w:val="00E34466"/>
    <w:rsid w:val="00E34597"/>
    <w:rsid w:val="00E34694"/>
    <w:rsid w:val="00E346D4"/>
    <w:rsid w:val="00E34707"/>
    <w:rsid w:val="00E34760"/>
    <w:rsid w:val="00E348C6"/>
    <w:rsid w:val="00E34A1B"/>
    <w:rsid w:val="00E34EBC"/>
    <w:rsid w:val="00E3508B"/>
    <w:rsid w:val="00E3518D"/>
    <w:rsid w:val="00E35237"/>
    <w:rsid w:val="00E352AF"/>
    <w:rsid w:val="00E352C0"/>
    <w:rsid w:val="00E3553A"/>
    <w:rsid w:val="00E356F3"/>
    <w:rsid w:val="00E35748"/>
    <w:rsid w:val="00E35BFC"/>
    <w:rsid w:val="00E35C86"/>
    <w:rsid w:val="00E35CCB"/>
    <w:rsid w:val="00E35E53"/>
    <w:rsid w:val="00E35F8D"/>
    <w:rsid w:val="00E35FDD"/>
    <w:rsid w:val="00E36040"/>
    <w:rsid w:val="00E36042"/>
    <w:rsid w:val="00E3606A"/>
    <w:rsid w:val="00E3613B"/>
    <w:rsid w:val="00E36366"/>
    <w:rsid w:val="00E36787"/>
    <w:rsid w:val="00E36C51"/>
    <w:rsid w:val="00E36DA0"/>
    <w:rsid w:val="00E37126"/>
    <w:rsid w:val="00E3713B"/>
    <w:rsid w:val="00E37192"/>
    <w:rsid w:val="00E37199"/>
    <w:rsid w:val="00E37361"/>
    <w:rsid w:val="00E374D0"/>
    <w:rsid w:val="00E37674"/>
    <w:rsid w:val="00E376FB"/>
    <w:rsid w:val="00E37C29"/>
    <w:rsid w:val="00E37E2C"/>
    <w:rsid w:val="00E400AC"/>
    <w:rsid w:val="00E400F1"/>
    <w:rsid w:val="00E401D1"/>
    <w:rsid w:val="00E4024C"/>
    <w:rsid w:val="00E402C4"/>
    <w:rsid w:val="00E403E1"/>
    <w:rsid w:val="00E404FF"/>
    <w:rsid w:val="00E4068C"/>
    <w:rsid w:val="00E409F3"/>
    <w:rsid w:val="00E40A2F"/>
    <w:rsid w:val="00E40CDC"/>
    <w:rsid w:val="00E40E71"/>
    <w:rsid w:val="00E410C7"/>
    <w:rsid w:val="00E4121E"/>
    <w:rsid w:val="00E4129C"/>
    <w:rsid w:val="00E413AF"/>
    <w:rsid w:val="00E414CA"/>
    <w:rsid w:val="00E41569"/>
    <w:rsid w:val="00E41606"/>
    <w:rsid w:val="00E41721"/>
    <w:rsid w:val="00E41BBE"/>
    <w:rsid w:val="00E41C6D"/>
    <w:rsid w:val="00E41E07"/>
    <w:rsid w:val="00E41EAA"/>
    <w:rsid w:val="00E42113"/>
    <w:rsid w:val="00E42518"/>
    <w:rsid w:val="00E4293D"/>
    <w:rsid w:val="00E4296E"/>
    <w:rsid w:val="00E42A30"/>
    <w:rsid w:val="00E42B7B"/>
    <w:rsid w:val="00E42CB6"/>
    <w:rsid w:val="00E42CEC"/>
    <w:rsid w:val="00E42E27"/>
    <w:rsid w:val="00E43016"/>
    <w:rsid w:val="00E431A0"/>
    <w:rsid w:val="00E43284"/>
    <w:rsid w:val="00E432AA"/>
    <w:rsid w:val="00E43364"/>
    <w:rsid w:val="00E4340B"/>
    <w:rsid w:val="00E434B7"/>
    <w:rsid w:val="00E435B2"/>
    <w:rsid w:val="00E436E8"/>
    <w:rsid w:val="00E437D7"/>
    <w:rsid w:val="00E43831"/>
    <w:rsid w:val="00E4384E"/>
    <w:rsid w:val="00E43ACF"/>
    <w:rsid w:val="00E43BBE"/>
    <w:rsid w:val="00E440A5"/>
    <w:rsid w:val="00E44322"/>
    <w:rsid w:val="00E44399"/>
    <w:rsid w:val="00E4453F"/>
    <w:rsid w:val="00E4474F"/>
    <w:rsid w:val="00E44781"/>
    <w:rsid w:val="00E4479B"/>
    <w:rsid w:val="00E4482B"/>
    <w:rsid w:val="00E448D0"/>
    <w:rsid w:val="00E44A7C"/>
    <w:rsid w:val="00E44D8B"/>
    <w:rsid w:val="00E44DA7"/>
    <w:rsid w:val="00E44E26"/>
    <w:rsid w:val="00E44E29"/>
    <w:rsid w:val="00E44EDF"/>
    <w:rsid w:val="00E44EEB"/>
    <w:rsid w:val="00E450E3"/>
    <w:rsid w:val="00E45303"/>
    <w:rsid w:val="00E4531D"/>
    <w:rsid w:val="00E4539F"/>
    <w:rsid w:val="00E4553B"/>
    <w:rsid w:val="00E459C3"/>
    <w:rsid w:val="00E45E3F"/>
    <w:rsid w:val="00E46101"/>
    <w:rsid w:val="00E461EC"/>
    <w:rsid w:val="00E469EA"/>
    <w:rsid w:val="00E46BAD"/>
    <w:rsid w:val="00E46F05"/>
    <w:rsid w:val="00E47072"/>
    <w:rsid w:val="00E477B3"/>
    <w:rsid w:val="00E478AE"/>
    <w:rsid w:val="00E47A3E"/>
    <w:rsid w:val="00E47B90"/>
    <w:rsid w:val="00E47B91"/>
    <w:rsid w:val="00E47ED6"/>
    <w:rsid w:val="00E5020F"/>
    <w:rsid w:val="00E5022C"/>
    <w:rsid w:val="00E50244"/>
    <w:rsid w:val="00E5026B"/>
    <w:rsid w:val="00E5050D"/>
    <w:rsid w:val="00E50545"/>
    <w:rsid w:val="00E5058A"/>
    <w:rsid w:val="00E5072F"/>
    <w:rsid w:val="00E50BB8"/>
    <w:rsid w:val="00E50C54"/>
    <w:rsid w:val="00E50DFE"/>
    <w:rsid w:val="00E50F2D"/>
    <w:rsid w:val="00E50FDB"/>
    <w:rsid w:val="00E51441"/>
    <w:rsid w:val="00E51452"/>
    <w:rsid w:val="00E5165B"/>
    <w:rsid w:val="00E5165F"/>
    <w:rsid w:val="00E516E3"/>
    <w:rsid w:val="00E51769"/>
    <w:rsid w:val="00E51837"/>
    <w:rsid w:val="00E519CB"/>
    <w:rsid w:val="00E51B4D"/>
    <w:rsid w:val="00E51BD1"/>
    <w:rsid w:val="00E51DE5"/>
    <w:rsid w:val="00E51E24"/>
    <w:rsid w:val="00E51ED8"/>
    <w:rsid w:val="00E5218B"/>
    <w:rsid w:val="00E521D9"/>
    <w:rsid w:val="00E52239"/>
    <w:rsid w:val="00E524AE"/>
    <w:rsid w:val="00E525B7"/>
    <w:rsid w:val="00E525FB"/>
    <w:rsid w:val="00E5267C"/>
    <w:rsid w:val="00E527F8"/>
    <w:rsid w:val="00E52977"/>
    <w:rsid w:val="00E52A9F"/>
    <w:rsid w:val="00E52BA1"/>
    <w:rsid w:val="00E52C63"/>
    <w:rsid w:val="00E52E41"/>
    <w:rsid w:val="00E52FEB"/>
    <w:rsid w:val="00E5300F"/>
    <w:rsid w:val="00E5315B"/>
    <w:rsid w:val="00E53213"/>
    <w:rsid w:val="00E5329F"/>
    <w:rsid w:val="00E53349"/>
    <w:rsid w:val="00E534B3"/>
    <w:rsid w:val="00E534B5"/>
    <w:rsid w:val="00E53573"/>
    <w:rsid w:val="00E53615"/>
    <w:rsid w:val="00E5379C"/>
    <w:rsid w:val="00E538D6"/>
    <w:rsid w:val="00E5397B"/>
    <w:rsid w:val="00E539F3"/>
    <w:rsid w:val="00E53DEC"/>
    <w:rsid w:val="00E5411B"/>
    <w:rsid w:val="00E5418C"/>
    <w:rsid w:val="00E542B1"/>
    <w:rsid w:val="00E54354"/>
    <w:rsid w:val="00E5443C"/>
    <w:rsid w:val="00E5459F"/>
    <w:rsid w:val="00E546E0"/>
    <w:rsid w:val="00E5473D"/>
    <w:rsid w:val="00E547F5"/>
    <w:rsid w:val="00E54B66"/>
    <w:rsid w:val="00E54B88"/>
    <w:rsid w:val="00E54EC1"/>
    <w:rsid w:val="00E54F1A"/>
    <w:rsid w:val="00E54FA3"/>
    <w:rsid w:val="00E55204"/>
    <w:rsid w:val="00E5526F"/>
    <w:rsid w:val="00E55373"/>
    <w:rsid w:val="00E55412"/>
    <w:rsid w:val="00E558A5"/>
    <w:rsid w:val="00E559FA"/>
    <w:rsid w:val="00E55CF6"/>
    <w:rsid w:val="00E55DD5"/>
    <w:rsid w:val="00E55E3F"/>
    <w:rsid w:val="00E55E46"/>
    <w:rsid w:val="00E55E8F"/>
    <w:rsid w:val="00E55F37"/>
    <w:rsid w:val="00E55F46"/>
    <w:rsid w:val="00E56140"/>
    <w:rsid w:val="00E564C6"/>
    <w:rsid w:val="00E56589"/>
    <w:rsid w:val="00E56691"/>
    <w:rsid w:val="00E56B87"/>
    <w:rsid w:val="00E56BA2"/>
    <w:rsid w:val="00E56CD8"/>
    <w:rsid w:val="00E56CDB"/>
    <w:rsid w:val="00E56CE9"/>
    <w:rsid w:val="00E56F50"/>
    <w:rsid w:val="00E5720D"/>
    <w:rsid w:val="00E5720E"/>
    <w:rsid w:val="00E5775A"/>
    <w:rsid w:val="00E577B5"/>
    <w:rsid w:val="00E57810"/>
    <w:rsid w:val="00E57818"/>
    <w:rsid w:val="00E57B6C"/>
    <w:rsid w:val="00E57F4E"/>
    <w:rsid w:val="00E6005C"/>
    <w:rsid w:val="00E60157"/>
    <w:rsid w:val="00E6048F"/>
    <w:rsid w:val="00E60493"/>
    <w:rsid w:val="00E60807"/>
    <w:rsid w:val="00E60971"/>
    <w:rsid w:val="00E60977"/>
    <w:rsid w:val="00E609F1"/>
    <w:rsid w:val="00E60C0F"/>
    <w:rsid w:val="00E60EB2"/>
    <w:rsid w:val="00E60F40"/>
    <w:rsid w:val="00E610E3"/>
    <w:rsid w:val="00E6135B"/>
    <w:rsid w:val="00E616D3"/>
    <w:rsid w:val="00E6171A"/>
    <w:rsid w:val="00E61838"/>
    <w:rsid w:val="00E61F45"/>
    <w:rsid w:val="00E61FAB"/>
    <w:rsid w:val="00E61FEA"/>
    <w:rsid w:val="00E62122"/>
    <w:rsid w:val="00E62314"/>
    <w:rsid w:val="00E6269D"/>
    <w:rsid w:val="00E6277A"/>
    <w:rsid w:val="00E6294E"/>
    <w:rsid w:val="00E62ADE"/>
    <w:rsid w:val="00E62AEF"/>
    <w:rsid w:val="00E62F4A"/>
    <w:rsid w:val="00E62FE1"/>
    <w:rsid w:val="00E63006"/>
    <w:rsid w:val="00E630E9"/>
    <w:rsid w:val="00E631C7"/>
    <w:rsid w:val="00E63487"/>
    <w:rsid w:val="00E636E5"/>
    <w:rsid w:val="00E6399D"/>
    <w:rsid w:val="00E63B76"/>
    <w:rsid w:val="00E63E03"/>
    <w:rsid w:val="00E63E8D"/>
    <w:rsid w:val="00E6415F"/>
    <w:rsid w:val="00E642A8"/>
    <w:rsid w:val="00E64AB7"/>
    <w:rsid w:val="00E64AC6"/>
    <w:rsid w:val="00E64C8D"/>
    <w:rsid w:val="00E64D76"/>
    <w:rsid w:val="00E64D77"/>
    <w:rsid w:val="00E65061"/>
    <w:rsid w:val="00E653FB"/>
    <w:rsid w:val="00E65496"/>
    <w:rsid w:val="00E655EE"/>
    <w:rsid w:val="00E657A1"/>
    <w:rsid w:val="00E65946"/>
    <w:rsid w:val="00E65A88"/>
    <w:rsid w:val="00E65B11"/>
    <w:rsid w:val="00E65BE5"/>
    <w:rsid w:val="00E65BFF"/>
    <w:rsid w:val="00E65C67"/>
    <w:rsid w:val="00E65DDA"/>
    <w:rsid w:val="00E65F66"/>
    <w:rsid w:val="00E66248"/>
    <w:rsid w:val="00E66499"/>
    <w:rsid w:val="00E6656E"/>
    <w:rsid w:val="00E66AD0"/>
    <w:rsid w:val="00E66B5A"/>
    <w:rsid w:val="00E66C10"/>
    <w:rsid w:val="00E66F12"/>
    <w:rsid w:val="00E66F25"/>
    <w:rsid w:val="00E66FF6"/>
    <w:rsid w:val="00E670F1"/>
    <w:rsid w:val="00E671EB"/>
    <w:rsid w:val="00E67271"/>
    <w:rsid w:val="00E674F8"/>
    <w:rsid w:val="00E675EB"/>
    <w:rsid w:val="00E676EA"/>
    <w:rsid w:val="00E6777E"/>
    <w:rsid w:val="00E67897"/>
    <w:rsid w:val="00E67908"/>
    <w:rsid w:val="00E67979"/>
    <w:rsid w:val="00E67F60"/>
    <w:rsid w:val="00E70343"/>
    <w:rsid w:val="00E70414"/>
    <w:rsid w:val="00E70551"/>
    <w:rsid w:val="00E706FC"/>
    <w:rsid w:val="00E70727"/>
    <w:rsid w:val="00E70834"/>
    <w:rsid w:val="00E70A31"/>
    <w:rsid w:val="00E70CAA"/>
    <w:rsid w:val="00E712B3"/>
    <w:rsid w:val="00E712EF"/>
    <w:rsid w:val="00E714E5"/>
    <w:rsid w:val="00E7187F"/>
    <w:rsid w:val="00E718CA"/>
    <w:rsid w:val="00E71A23"/>
    <w:rsid w:val="00E71BAD"/>
    <w:rsid w:val="00E71C68"/>
    <w:rsid w:val="00E71DE8"/>
    <w:rsid w:val="00E720C3"/>
    <w:rsid w:val="00E72181"/>
    <w:rsid w:val="00E722E2"/>
    <w:rsid w:val="00E72349"/>
    <w:rsid w:val="00E723B1"/>
    <w:rsid w:val="00E723D1"/>
    <w:rsid w:val="00E723E2"/>
    <w:rsid w:val="00E72448"/>
    <w:rsid w:val="00E725D9"/>
    <w:rsid w:val="00E728E1"/>
    <w:rsid w:val="00E7292E"/>
    <w:rsid w:val="00E729A5"/>
    <w:rsid w:val="00E72A97"/>
    <w:rsid w:val="00E72C8A"/>
    <w:rsid w:val="00E72E59"/>
    <w:rsid w:val="00E72F17"/>
    <w:rsid w:val="00E73382"/>
    <w:rsid w:val="00E733CF"/>
    <w:rsid w:val="00E7369E"/>
    <w:rsid w:val="00E73763"/>
    <w:rsid w:val="00E737D1"/>
    <w:rsid w:val="00E738E4"/>
    <w:rsid w:val="00E7398B"/>
    <w:rsid w:val="00E73A28"/>
    <w:rsid w:val="00E73A6F"/>
    <w:rsid w:val="00E73AB4"/>
    <w:rsid w:val="00E73D6A"/>
    <w:rsid w:val="00E73E35"/>
    <w:rsid w:val="00E73FEA"/>
    <w:rsid w:val="00E74045"/>
    <w:rsid w:val="00E740C1"/>
    <w:rsid w:val="00E7433E"/>
    <w:rsid w:val="00E7446D"/>
    <w:rsid w:val="00E74476"/>
    <w:rsid w:val="00E744A4"/>
    <w:rsid w:val="00E74695"/>
    <w:rsid w:val="00E747DC"/>
    <w:rsid w:val="00E7499B"/>
    <w:rsid w:val="00E74C19"/>
    <w:rsid w:val="00E74CF4"/>
    <w:rsid w:val="00E74E8E"/>
    <w:rsid w:val="00E74FEE"/>
    <w:rsid w:val="00E75170"/>
    <w:rsid w:val="00E7540C"/>
    <w:rsid w:val="00E75428"/>
    <w:rsid w:val="00E7550C"/>
    <w:rsid w:val="00E7561B"/>
    <w:rsid w:val="00E75734"/>
    <w:rsid w:val="00E758BB"/>
    <w:rsid w:val="00E75C40"/>
    <w:rsid w:val="00E75C53"/>
    <w:rsid w:val="00E75D56"/>
    <w:rsid w:val="00E76007"/>
    <w:rsid w:val="00E760A4"/>
    <w:rsid w:val="00E763C2"/>
    <w:rsid w:val="00E76460"/>
    <w:rsid w:val="00E76591"/>
    <w:rsid w:val="00E76635"/>
    <w:rsid w:val="00E766E1"/>
    <w:rsid w:val="00E76792"/>
    <w:rsid w:val="00E76824"/>
    <w:rsid w:val="00E768F2"/>
    <w:rsid w:val="00E7691F"/>
    <w:rsid w:val="00E76A2F"/>
    <w:rsid w:val="00E76A44"/>
    <w:rsid w:val="00E76A90"/>
    <w:rsid w:val="00E76B0E"/>
    <w:rsid w:val="00E76C99"/>
    <w:rsid w:val="00E76CB3"/>
    <w:rsid w:val="00E77019"/>
    <w:rsid w:val="00E77142"/>
    <w:rsid w:val="00E77176"/>
    <w:rsid w:val="00E7719E"/>
    <w:rsid w:val="00E77221"/>
    <w:rsid w:val="00E7736B"/>
    <w:rsid w:val="00E775E2"/>
    <w:rsid w:val="00E7773A"/>
    <w:rsid w:val="00E779C5"/>
    <w:rsid w:val="00E779D0"/>
    <w:rsid w:val="00E77A92"/>
    <w:rsid w:val="00E77AD4"/>
    <w:rsid w:val="00E77B94"/>
    <w:rsid w:val="00E77D2F"/>
    <w:rsid w:val="00E77E4C"/>
    <w:rsid w:val="00E77E5C"/>
    <w:rsid w:val="00E77FAF"/>
    <w:rsid w:val="00E77FD2"/>
    <w:rsid w:val="00E8006A"/>
    <w:rsid w:val="00E80349"/>
    <w:rsid w:val="00E80515"/>
    <w:rsid w:val="00E806E3"/>
    <w:rsid w:val="00E80703"/>
    <w:rsid w:val="00E8078A"/>
    <w:rsid w:val="00E80837"/>
    <w:rsid w:val="00E809F4"/>
    <w:rsid w:val="00E80A13"/>
    <w:rsid w:val="00E80AE4"/>
    <w:rsid w:val="00E80B6E"/>
    <w:rsid w:val="00E80D7A"/>
    <w:rsid w:val="00E80ED5"/>
    <w:rsid w:val="00E8104F"/>
    <w:rsid w:val="00E81052"/>
    <w:rsid w:val="00E810CC"/>
    <w:rsid w:val="00E814F9"/>
    <w:rsid w:val="00E815F2"/>
    <w:rsid w:val="00E81763"/>
    <w:rsid w:val="00E819BD"/>
    <w:rsid w:val="00E81BDD"/>
    <w:rsid w:val="00E81C20"/>
    <w:rsid w:val="00E81F7C"/>
    <w:rsid w:val="00E822CC"/>
    <w:rsid w:val="00E827C9"/>
    <w:rsid w:val="00E82961"/>
    <w:rsid w:val="00E82BD7"/>
    <w:rsid w:val="00E82CE1"/>
    <w:rsid w:val="00E82DD2"/>
    <w:rsid w:val="00E82F12"/>
    <w:rsid w:val="00E830C6"/>
    <w:rsid w:val="00E83340"/>
    <w:rsid w:val="00E833B4"/>
    <w:rsid w:val="00E83707"/>
    <w:rsid w:val="00E83736"/>
    <w:rsid w:val="00E837FB"/>
    <w:rsid w:val="00E83AFC"/>
    <w:rsid w:val="00E83B55"/>
    <w:rsid w:val="00E83BDA"/>
    <w:rsid w:val="00E83C67"/>
    <w:rsid w:val="00E83EA6"/>
    <w:rsid w:val="00E83FE1"/>
    <w:rsid w:val="00E840E7"/>
    <w:rsid w:val="00E8411B"/>
    <w:rsid w:val="00E84129"/>
    <w:rsid w:val="00E8421D"/>
    <w:rsid w:val="00E84D35"/>
    <w:rsid w:val="00E84DA8"/>
    <w:rsid w:val="00E84E62"/>
    <w:rsid w:val="00E84F65"/>
    <w:rsid w:val="00E8511C"/>
    <w:rsid w:val="00E853CB"/>
    <w:rsid w:val="00E853FD"/>
    <w:rsid w:val="00E854D8"/>
    <w:rsid w:val="00E8550E"/>
    <w:rsid w:val="00E855DD"/>
    <w:rsid w:val="00E85673"/>
    <w:rsid w:val="00E8581F"/>
    <w:rsid w:val="00E85887"/>
    <w:rsid w:val="00E85893"/>
    <w:rsid w:val="00E858F7"/>
    <w:rsid w:val="00E85940"/>
    <w:rsid w:val="00E85B77"/>
    <w:rsid w:val="00E85D02"/>
    <w:rsid w:val="00E85D30"/>
    <w:rsid w:val="00E85EE8"/>
    <w:rsid w:val="00E860AB"/>
    <w:rsid w:val="00E860D6"/>
    <w:rsid w:val="00E8610C"/>
    <w:rsid w:val="00E861EE"/>
    <w:rsid w:val="00E86374"/>
    <w:rsid w:val="00E86448"/>
    <w:rsid w:val="00E8646C"/>
    <w:rsid w:val="00E86593"/>
    <w:rsid w:val="00E865BF"/>
    <w:rsid w:val="00E866CF"/>
    <w:rsid w:val="00E86722"/>
    <w:rsid w:val="00E867AD"/>
    <w:rsid w:val="00E868D9"/>
    <w:rsid w:val="00E86AB2"/>
    <w:rsid w:val="00E86C6F"/>
    <w:rsid w:val="00E86ED3"/>
    <w:rsid w:val="00E8706E"/>
    <w:rsid w:val="00E874F8"/>
    <w:rsid w:val="00E8759B"/>
    <w:rsid w:val="00E875EC"/>
    <w:rsid w:val="00E879E2"/>
    <w:rsid w:val="00E87A93"/>
    <w:rsid w:val="00E87D21"/>
    <w:rsid w:val="00E87DD4"/>
    <w:rsid w:val="00E9028B"/>
    <w:rsid w:val="00E903CD"/>
    <w:rsid w:val="00E903CF"/>
    <w:rsid w:val="00E904B8"/>
    <w:rsid w:val="00E906A5"/>
    <w:rsid w:val="00E9073C"/>
    <w:rsid w:val="00E90787"/>
    <w:rsid w:val="00E90962"/>
    <w:rsid w:val="00E90E77"/>
    <w:rsid w:val="00E90F49"/>
    <w:rsid w:val="00E9134E"/>
    <w:rsid w:val="00E91486"/>
    <w:rsid w:val="00E91643"/>
    <w:rsid w:val="00E91B3B"/>
    <w:rsid w:val="00E91EE1"/>
    <w:rsid w:val="00E91FC3"/>
    <w:rsid w:val="00E923BE"/>
    <w:rsid w:val="00E929E5"/>
    <w:rsid w:val="00E92A15"/>
    <w:rsid w:val="00E92BE1"/>
    <w:rsid w:val="00E92CDC"/>
    <w:rsid w:val="00E93016"/>
    <w:rsid w:val="00E9305B"/>
    <w:rsid w:val="00E93815"/>
    <w:rsid w:val="00E938F7"/>
    <w:rsid w:val="00E9399A"/>
    <w:rsid w:val="00E93A54"/>
    <w:rsid w:val="00E93ABC"/>
    <w:rsid w:val="00E93AC3"/>
    <w:rsid w:val="00E93C70"/>
    <w:rsid w:val="00E93D0B"/>
    <w:rsid w:val="00E93E92"/>
    <w:rsid w:val="00E93FEA"/>
    <w:rsid w:val="00E940F4"/>
    <w:rsid w:val="00E941BC"/>
    <w:rsid w:val="00E94420"/>
    <w:rsid w:val="00E944D8"/>
    <w:rsid w:val="00E9458E"/>
    <w:rsid w:val="00E947DB"/>
    <w:rsid w:val="00E9497A"/>
    <w:rsid w:val="00E94B32"/>
    <w:rsid w:val="00E94C79"/>
    <w:rsid w:val="00E94DEB"/>
    <w:rsid w:val="00E9538D"/>
    <w:rsid w:val="00E953BF"/>
    <w:rsid w:val="00E953D4"/>
    <w:rsid w:val="00E953FB"/>
    <w:rsid w:val="00E95435"/>
    <w:rsid w:val="00E954A2"/>
    <w:rsid w:val="00E95653"/>
    <w:rsid w:val="00E95674"/>
    <w:rsid w:val="00E9581F"/>
    <w:rsid w:val="00E958FA"/>
    <w:rsid w:val="00E959CC"/>
    <w:rsid w:val="00E95C83"/>
    <w:rsid w:val="00E95C85"/>
    <w:rsid w:val="00E95D24"/>
    <w:rsid w:val="00E95DC1"/>
    <w:rsid w:val="00E9607C"/>
    <w:rsid w:val="00E96094"/>
    <w:rsid w:val="00E960AE"/>
    <w:rsid w:val="00E96227"/>
    <w:rsid w:val="00E96267"/>
    <w:rsid w:val="00E96481"/>
    <w:rsid w:val="00E9653E"/>
    <w:rsid w:val="00E96613"/>
    <w:rsid w:val="00E966B6"/>
    <w:rsid w:val="00E96738"/>
    <w:rsid w:val="00E967EC"/>
    <w:rsid w:val="00E96A36"/>
    <w:rsid w:val="00E96A85"/>
    <w:rsid w:val="00E96BB4"/>
    <w:rsid w:val="00E96DB8"/>
    <w:rsid w:val="00E96E22"/>
    <w:rsid w:val="00E96F18"/>
    <w:rsid w:val="00E96FDE"/>
    <w:rsid w:val="00E97786"/>
    <w:rsid w:val="00E977A0"/>
    <w:rsid w:val="00E977FD"/>
    <w:rsid w:val="00E97842"/>
    <w:rsid w:val="00E9793D"/>
    <w:rsid w:val="00E9793E"/>
    <w:rsid w:val="00E97985"/>
    <w:rsid w:val="00E979C1"/>
    <w:rsid w:val="00E97D29"/>
    <w:rsid w:val="00E97E79"/>
    <w:rsid w:val="00E97FFB"/>
    <w:rsid w:val="00EA00A5"/>
    <w:rsid w:val="00EA0200"/>
    <w:rsid w:val="00EA029F"/>
    <w:rsid w:val="00EA0653"/>
    <w:rsid w:val="00EA0693"/>
    <w:rsid w:val="00EA071B"/>
    <w:rsid w:val="00EA0B1B"/>
    <w:rsid w:val="00EA0C6A"/>
    <w:rsid w:val="00EA0D46"/>
    <w:rsid w:val="00EA0DE9"/>
    <w:rsid w:val="00EA0F09"/>
    <w:rsid w:val="00EA1200"/>
    <w:rsid w:val="00EA12D6"/>
    <w:rsid w:val="00EA1386"/>
    <w:rsid w:val="00EA1475"/>
    <w:rsid w:val="00EA14E4"/>
    <w:rsid w:val="00EA17C6"/>
    <w:rsid w:val="00EA1C11"/>
    <w:rsid w:val="00EA2061"/>
    <w:rsid w:val="00EA2116"/>
    <w:rsid w:val="00EA21FC"/>
    <w:rsid w:val="00EA24B5"/>
    <w:rsid w:val="00EA28DB"/>
    <w:rsid w:val="00EA294E"/>
    <w:rsid w:val="00EA2A80"/>
    <w:rsid w:val="00EA2AF4"/>
    <w:rsid w:val="00EA2B5E"/>
    <w:rsid w:val="00EA2D7C"/>
    <w:rsid w:val="00EA2EAD"/>
    <w:rsid w:val="00EA2FEC"/>
    <w:rsid w:val="00EA31C5"/>
    <w:rsid w:val="00EA3410"/>
    <w:rsid w:val="00EA352E"/>
    <w:rsid w:val="00EA354E"/>
    <w:rsid w:val="00EA367B"/>
    <w:rsid w:val="00EA377A"/>
    <w:rsid w:val="00EA378D"/>
    <w:rsid w:val="00EA37F0"/>
    <w:rsid w:val="00EA38B4"/>
    <w:rsid w:val="00EA3969"/>
    <w:rsid w:val="00EA3ABF"/>
    <w:rsid w:val="00EA3B1E"/>
    <w:rsid w:val="00EA3CB9"/>
    <w:rsid w:val="00EA3CBB"/>
    <w:rsid w:val="00EA40BE"/>
    <w:rsid w:val="00EA40C8"/>
    <w:rsid w:val="00EA423D"/>
    <w:rsid w:val="00EA43DD"/>
    <w:rsid w:val="00EA43DE"/>
    <w:rsid w:val="00EA4640"/>
    <w:rsid w:val="00EA48CB"/>
    <w:rsid w:val="00EA4963"/>
    <w:rsid w:val="00EA4EBA"/>
    <w:rsid w:val="00EA4F7D"/>
    <w:rsid w:val="00EA500F"/>
    <w:rsid w:val="00EA508F"/>
    <w:rsid w:val="00EA5236"/>
    <w:rsid w:val="00EA575B"/>
    <w:rsid w:val="00EA5B04"/>
    <w:rsid w:val="00EA5E2E"/>
    <w:rsid w:val="00EA6191"/>
    <w:rsid w:val="00EA630B"/>
    <w:rsid w:val="00EA633A"/>
    <w:rsid w:val="00EA63DF"/>
    <w:rsid w:val="00EA642F"/>
    <w:rsid w:val="00EA697B"/>
    <w:rsid w:val="00EA6A3F"/>
    <w:rsid w:val="00EA6C46"/>
    <w:rsid w:val="00EA6CBE"/>
    <w:rsid w:val="00EA6D0B"/>
    <w:rsid w:val="00EA7119"/>
    <w:rsid w:val="00EA73E4"/>
    <w:rsid w:val="00EA74F5"/>
    <w:rsid w:val="00EA75F8"/>
    <w:rsid w:val="00EA76D0"/>
    <w:rsid w:val="00EA7901"/>
    <w:rsid w:val="00EA7984"/>
    <w:rsid w:val="00EA7E6C"/>
    <w:rsid w:val="00EA7EFC"/>
    <w:rsid w:val="00EA7F67"/>
    <w:rsid w:val="00EB01CF"/>
    <w:rsid w:val="00EB01E1"/>
    <w:rsid w:val="00EB01F7"/>
    <w:rsid w:val="00EB0577"/>
    <w:rsid w:val="00EB063C"/>
    <w:rsid w:val="00EB082D"/>
    <w:rsid w:val="00EB0929"/>
    <w:rsid w:val="00EB0B15"/>
    <w:rsid w:val="00EB0C82"/>
    <w:rsid w:val="00EB120C"/>
    <w:rsid w:val="00EB134F"/>
    <w:rsid w:val="00EB13E6"/>
    <w:rsid w:val="00EB13ED"/>
    <w:rsid w:val="00EB15D1"/>
    <w:rsid w:val="00EB181B"/>
    <w:rsid w:val="00EB190D"/>
    <w:rsid w:val="00EB1C25"/>
    <w:rsid w:val="00EB1C7D"/>
    <w:rsid w:val="00EB2158"/>
    <w:rsid w:val="00EB2163"/>
    <w:rsid w:val="00EB26BC"/>
    <w:rsid w:val="00EB27D9"/>
    <w:rsid w:val="00EB29AF"/>
    <w:rsid w:val="00EB29BC"/>
    <w:rsid w:val="00EB2AC0"/>
    <w:rsid w:val="00EB2B3B"/>
    <w:rsid w:val="00EB2B6E"/>
    <w:rsid w:val="00EB2D75"/>
    <w:rsid w:val="00EB2DA5"/>
    <w:rsid w:val="00EB2E52"/>
    <w:rsid w:val="00EB2E9C"/>
    <w:rsid w:val="00EB2FCB"/>
    <w:rsid w:val="00EB300D"/>
    <w:rsid w:val="00EB33BC"/>
    <w:rsid w:val="00EB34E8"/>
    <w:rsid w:val="00EB35A7"/>
    <w:rsid w:val="00EB39BA"/>
    <w:rsid w:val="00EB3A5A"/>
    <w:rsid w:val="00EB3C59"/>
    <w:rsid w:val="00EB3C6F"/>
    <w:rsid w:val="00EB3DB2"/>
    <w:rsid w:val="00EB3E2C"/>
    <w:rsid w:val="00EB3EA3"/>
    <w:rsid w:val="00EB4005"/>
    <w:rsid w:val="00EB40D4"/>
    <w:rsid w:val="00EB4193"/>
    <w:rsid w:val="00EB4220"/>
    <w:rsid w:val="00EB4479"/>
    <w:rsid w:val="00EB46D4"/>
    <w:rsid w:val="00EB473D"/>
    <w:rsid w:val="00EB4810"/>
    <w:rsid w:val="00EB4A93"/>
    <w:rsid w:val="00EB4C44"/>
    <w:rsid w:val="00EB4E65"/>
    <w:rsid w:val="00EB4ECA"/>
    <w:rsid w:val="00EB4FD6"/>
    <w:rsid w:val="00EB4FFF"/>
    <w:rsid w:val="00EB5030"/>
    <w:rsid w:val="00EB506A"/>
    <w:rsid w:val="00EB51F7"/>
    <w:rsid w:val="00EB5284"/>
    <w:rsid w:val="00EB5372"/>
    <w:rsid w:val="00EB537F"/>
    <w:rsid w:val="00EB5498"/>
    <w:rsid w:val="00EB5545"/>
    <w:rsid w:val="00EB5887"/>
    <w:rsid w:val="00EB58BF"/>
    <w:rsid w:val="00EB58ED"/>
    <w:rsid w:val="00EB5A26"/>
    <w:rsid w:val="00EB5C16"/>
    <w:rsid w:val="00EB5C6C"/>
    <w:rsid w:val="00EB5D92"/>
    <w:rsid w:val="00EB5D97"/>
    <w:rsid w:val="00EB5EE9"/>
    <w:rsid w:val="00EB5F5C"/>
    <w:rsid w:val="00EB5FCF"/>
    <w:rsid w:val="00EB6100"/>
    <w:rsid w:val="00EB629D"/>
    <w:rsid w:val="00EB62B8"/>
    <w:rsid w:val="00EB6353"/>
    <w:rsid w:val="00EB63C2"/>
    <w:rsid w:val="00EB64BC"/>
    <w:rsid w:val="00EB6504"/>
    <w:rsid w:val="00EB65AA"/>
    <w:rsid w:val="00EB6873"/>
    <w:rsid w:val="00EB6896"/>
    <w:rsid w:val="00EB6914"/>
    <w:rsid w:val="00EB694E"/>
    <w:rsid w:val="00EB6A1B"/>
    <w:rsid w:val="00EB6C90"/>
    <w:rsid w:val="00EB6D37"/>
    <w:rsid w:val="00EB7467"/>
    <w:rsid w:val="00EB74E7"/>
    <w:rsid w:val="00EB7668"/>
    <w:rsid w:val="00EB784C"/>
    <w:rsid w:val="00EB78F5"/>
    <w:rsid w:val="00EB79AB"/>
    <w:rsid w:val="00EB7B75"/>
    <w:rsid w:val="00EB7D94"/>
    <w:rsid w:val="00EB7E3D"/>
    <w:rsid w:val="00EB7E8A"/>
    <w:rsid w:val="00EB7F80"/>
    <w:rsid w:val="00EC0319"/>
    <w:rsid w:val="00EC0358"/>
    <w:rsid w:val="00EC052F"/>
    <w:rsid w:val="00EC05E9"/>
    <w:rsid w:val="00EC0676"/>
    <w:rsid w:val="00EC08A6"/>
    <w:rsid w:val="00EC0A7C"/>
    <w:rsid w:val="00EC0BC1"/>
    <w:rsid w:val="00EC0CED"/>
    <w:rsid w:val="00EC0D8C"/>
    <w:rsid w:val="00EC0DD1"/>
    <w:rsid w:val="00EC0FDC"/>
    <w:rsid w:val="00EC10F0"/>
    <w:rsid w:val="00EC1142"/>
    <w:rsid w:val="00EC12EB"/>
    <w:rsid w:val="00EC187C"/>
    <w:rsid w:val="00EC18AC"/>
    <w:rsid w:val="00EC19AB"/>
    <w:rsid w:val="00EC1AD8"/>
    <w:rsid w:val="00EC1BCE"/>
    <w:rsid w:val="00EC1BD7"/>
    <w:rsid w:val="00EC1F26"/>
    <w:rsid w:val="00EC2060"/>
    <w:rsid w:val="00EC24C3"/>
    <w:rsid w:val="00EC278F"/>
    <w:rsid w:val="00EC2824"/>
    <w:rsid w:val="00EC286B"/>
    <w:rsid w:val="00EC2BC7"/>
    <w:rsid w:val="00EC2C56"/>
    <w:rsid w:val="00EC2FCC"/>
    <w:rsid w:val="00EC3112"/>
    <w:rsid w:val="00EC3151"/>
    <w:rsid w:val="00EC31A6"/>
    <w:rsid w:val="00EC31F3"/>
    <w:rsid w:val="00EC341B"/>
    <w:rsid w:val="00EC3512"/>
    <w:rsid w:val="00EC35DF"/>
    <w:rsid w:val="00EC365E"/>
    <w:rsid w:val="00EC3785"/>
    <w:rsid w:val="00EC3788"/>
    <w:rsid w:val="00EC3855"/>
    <w:rsid w:val="00EC3964"/>
    <w:rsid w:val="00EC3A51"/>
    <w:rsid w:val="00EC4018"/>
    <w:rsid w:val="00EC40B4"/>
    <w:rsid w:val="00EC40E0"/>
    <w:rsid w:val="00EC41E2"/>
    <w:rsid w:val="00EC433A"/>
    <w:rsid w:val="00EC43AA"/>
    <w:rsid w:val="00EC445C"/>
    <w:rsid w:val="00EC4688"/>
    <w:rsid w:val="00EC47D1"/>
    <w:rsid w:val="00EC4B64"/>
    <w:rsid w:val="00EC4F8E"/>
    <w:rsid w:val="00EC50FB"/>
    <w:rsid w:val="00EC511A"/>
    <w:rsid w:val="00EC53E2"/>
    <w:rsid w:val="00EC54E4"/>
    <w:rsid w:val="00EC5540"/>
    <w:rsid w:val="00EC57E0"/>
    <w:rsid w:val="00EC580D"/>
    <w:rsid w:val="00EC58DC"/>
    <w:rsid w:val="00EC58E4"/>
    <w:rsid w:val="00EC5909"/>
    <w:rsid w:val="00EC5986"/>
    <w:rsid w:val="00EC59CF"/>
    <w:rsid w:val="00EC5A7F"/>
    <w:rsid w:val="00EC5CC5"/>
    <w:rsid w:val="00EC5E46"/>
    <w:rsid w:val="00EC5EF0"/>
    <w:rsid w:val="00EC5F8D"/>
    <w:rsid w:val="00EC6108"/>
    <w:rsid w:val="00EC618A"/>
    <w:rsid w:val="00EC61D1"/>
    <w:rsid w:val="00EC61D8"/>
    <w:rsid w:val="00EC6422"/>
    <w:rsid w:val="00EC66A7"/>
    <w:rsid w:val="00EC6767"/>
    <w:rsid w:val="00EC676E"/>
    <w:rsid w:val="00EC69F0"/>
    <w:rsid w:val="00EC6A13"/>
    <w:rsid w:val="00EC6BF1"/>
    <w:rsid w:val="00EC6E3F"/>
    <w:rsid w:val="00EC6E74"/>
    <w:rsid w:val="00EC7196"/>
    <w:rsid w:val="00EC762E"/>
    <w:rsid w:val="00EC7695"/>
    <w:rsid w:val="00EC7757"/>
    <w:rsid w:val="00EC79EE"/>
    <w:rsid w:val="00EC7BEF"/>
    <w:rsid w:val="00EC7D09"/>
    <w:rsid w:val="00EC7DE6"/>
    <w:rsid w:val="00ED024C"/>
    <w:rsid w:val="00ED0377"/>
    <w:rsid w:val="00ED04E7"/>
    <w:rsid w:val="00ED0619"/>
    <w:rsid w:val="00ED06CF"/>
    <w:rsid w:val="00ED07EB"/>
    <w:rsid w:val="00ED09C5"/>
    <w:rsid w:val="00ED0AC7"/>
    <w:rsid w:val="00ED0AD8"/>
    <w:rsid w:val="00ED0AEF"/>
    <w:rsid w:val="00ED0BC8"/>
    <w:rsid w:val="00ED0CEF"/>
    <w:rsid w:val="00ED0D3B"/>
    <w:rsid w:val="00ED0EEF"/>
    <w:rsid w:val="00ED0F64"/>
    <w:rsid w:val="00ED1023"/>
    <w:rsid w:val="00ED1146"/>
    <w:rsid w:val="00ED1222"/>
    <w:rsid w:val="00ED12F4"/>
    <w:rsid w:val="00ED12FD"/>
    <w:rsid w:val="00ED13CF"/>
    <w:rsid w:val="00ED16C4"/>
    <w:rsid w:val="00ED16C7"/>
    <w:rsid w:val="00ED1C99"/>
    <w:rsid w:val="00ED1D20"/>
    <w:rsid w:val="00ED1EA0"/>
    <w:rsid w:val="00ED2046"/>
    <w:rsid w:val="00ED20C3"/>
    <w:rsid w:val="00ED2168"/>
    <w:rsid w:val="00ED2285"/>
    <w:rsid w:val="00ED2405"/>
    <w:rsid w:val="00ED24CB"/>
    <w:rsid w:val="00ED2548"/>
    <w:rsid w:val="00ED2866"/>
    <w:rsid w:val="00ED28E3"/>
    <w:rsid w:val="00ED2CFF"/>
    <w:rsid w:val="00ED2DF6"/>
    <w:rsid w:val="00ED2E42"/>
    <w:rsid w:val="00ED2EFA"/>
    <w:rsid w:val="00ED2F2F"/>
    <w:rsid w:val="00ED2F93"/>
    <w:rsid w:val="00ED2FF0"/>
    <w:rsid w:val="00ED32BD"/>
    <w:rsid w:val="00ED3303"/>
    <w:rsid w:val="00ED33B9"/>
    <w:rsid w:val="00ED35F6"/>
    <w:rsid w:val="00ED37F8"/>
    <w:rsid w:val="00ED384D"/>
    <w:rsid w:val="00ED3A88"/>
    <w:rsid w:val="00ED3AFD"/>
    <w:rsid w:val="00ED3B3E"/>
    <w:rsid w:val="00ED40E6"/>
    <w:rsid w:val="00ED4201"/>
    <w:rsid w:val="00ED427B"/>
    <w:rsid w:val="00ED4418"/>
    <w:rsid w:val="00ED452F"/>
    <w:rsid w:val="00ED4605"/>
    <w:rsid w:val="00ED4713"/>
    <w:rsid w:val="00ED478C"/>
    <w:rsid w:val="00ED4800"/>
    <w:rsid w:val="00ED4813"/>
    <w:rsid w:val="00ED481D"/>
    <w:rsid w:val="00ED4A56"/>
    <w:rsid w:val="00ED5071"/>
    <w:rsid w:val="00ED5083"/>
    <w:rsid w:val="00ED5204"/>
    <w:rsid w:val="00ED52CD"/>
    <w:rsid w:val="00ED52ED"/>
    <w:rsid w:val="00ED5606"/>
    <w:rsid w:val="00ED564A"/>
    <w:rsid w:val="00ED5701"/>
    <w:rsid w:val="00ED579D"/>
    <w:rsid w:val="00ED584C"/>
    <w:rsid w:val="00ED5A14"/>
    <w:rsid w:val="00ED5A6F"/>
    <w:rsid w:val="00ED5A74"/>
    <w:rsid w:val="00ED5EE2"/>
    <w:rsid w:val="00ED5FF0"/>
    <w:rsid w:val="00ED61F0"/>
    <w:rsid w:val="00ED6284"/>
    <w:rsid w:val="00ED638A"/>
    <w:rsid w:val="00ED63FA"/>
    <w:rsid w:val="00ED64FA"/>
    <w:rsid w:val="00ED680D"/>
    <w:rsid w:val="00ED6936"/>
    <w:rsid w:val="00ED6B68"/>
    <w:rsid w:val="00ED6D60"/>
    <w:rsid w:val="00ED6E64"/>
    <w:rsid w:val="00ED7167"/>
    <w:rsid w:val="00ED72BD"/>
    <w:rsid w:val="00ED73BC"/>
    <w:rsid w:val="00ED74A6"/>
    <w:rsid w:val="00ED74E6"/>
    <w:rsid w:val="00ED7515"/>
    <w:rsid w:val="00ED76A5"/>
    <w:rsid w:val="00ED76BB"/>
    <w:rsid w:val="00ED7749"/>
    <w:rsid w:val="00ED77BE"/>
    <w:rsid w:val="00ED7937"/>
    <w:rsid w:val="00ED7A5E"/>
    <w:rsid w:val="00ED7D29"/>
    <w:rsid w:val="00ED7D44"/>
    <w:rsid w:val="00ED7E24"/>
    <w:rsid w:val="00ED7E55"/>
    <w:rsid w:val="00ED7F8B"/>
    <w:rsid w:val="00ED7FCE"/>
    <w:rsid w:val="00ED7FF4"/>
    <w:rsid w:val="00EE0133"/>
    <w:rsid w:val="00EE0192"/>
    <w:rsid w:val="00EE03CF"/>
    <w:rsid w:val="00EE0476"/>
    <w:rsid w:val="00EE04E8"/>
    <w:rsid w:val="00EE077D"/>
    <w:rsid w:val="00EE0921"/>
    <w:rsid w:val="00EE0973"/>
    <w:rsid w:val="00EE0A4F"/>
    <w:rsid w:val="00EE0B87"/>
    <w:rsid w:val="00EE0CA6"/>
    <w:rsid w:val="00EE10CA"/>
    <w:rsid w:val="00EE1102"/>
    <w:rsid w:val="00EE11AB"/>
    <w:rsid w:val="00EE13E6"/>
    <w:rsid w:val="00EE1490"/>
    <w:rsid w:val="00EE14AF"/>
    <w:rsid w:val="00EE1531"/>
    <w:rsid w:val="00EE1571"/>
    <w:rsid w:val="00EE15EC"/>
    <w:rsid w:val="00EE17AD"/>
    <w:rsid w:val="00EE17EE"/>
    <w:rsid w:val="00EE1AF3"/>
    <w:rsid w:val="00EE1B96"/>
    <w:rsid w:val="00EE1C4E"/>
    <w:rsid w:val="00EE1CCE"/>
    <w:rsid w:val="00EE1D99"/>
    <w:rsid w:val="00EE1FC6"/>
    <w:rsid w:val="00EE2003"/>
    <w:rsid w:val="00EE2015"/>
    <w:rsid w:val="00EE2270"/>
    <w:rsid w:val="00EE229C"/>
    <w:rsid w:val="00EE25E7"/>
    <w:rsid w:val="00EE27BC"/>
    <w:rsid w:val="00EE27E4"/>
    <w:rsid w:val="00EE287D"/>
    <w:rsid w:val="00EE29CF"/>
    <w:rsid w:val="00EE2ABA"/>
    <w:rsid w:val="00EE2C3B"/>
    <w:rsid w:val="00EE2DE9"/>
    <w:rsid w:val="00EE2F99"/>
    <w:rsid w:val="00EE3201"/>
    <w:rsid w:val="00EE323A"/>
    <w:rsid w:val="00EE332C"/>
    <w:rsid w:val="00EE3571"/>
    <w:rsid w:val="00EE37C3"/>
    <w:rsid w:val="00EE386E"/>
    <w:rsid w:val="00EE38BB"/>
    <w:rsid w:val="00EE38D5"/>
    <w:rsid w:val="00EE3970"/>
    <w:rsid w:val="00EE3DC5"/>
    <w:rsid w:val="00EE3FD5"/>
    <w:rsid w:val="00EE3FEE"/>
    <w:rsid w:val="00EE40AC"/>
    <w:rsid w:val="00EE40C4"/>
    <w:rsid w:val="00EE43C8"/>
    <w:rsid w:val="00EE446D"/>
    <w:rsid w:val="00EE45A5"/>
    <w:rsid w:val="00EE4657"/>
    <w:rsid w:val="00EE4736"/>
    <w:rsid w:val="00EE4894"/>
    <w:rsid w:val="00EE4979"/>
    <w:rsid w:val="00EE4A07"/>
    <w:rsid w:val="00EE4DE1"/>
    <w:rsid w:val="00EE4DF7"/>
    <w:rsid w:val="00EE5014"/>
    <w:rsid w:val="00EE504A"/>
    <w:rsid w:val="00EE512D"/>
    <w:rsid w:val="00EE5164"/>
    <w:rsid w:val="00EE57F7"/>
    <w:rsid w:val="00EE59A2"/>
    <w:rsid w:val="00EE5C23"/>
    <w:rsid w:val="00EE5CC3"/>
    <w:rsid w:val="00EE5F86"/>
    <w:rsid w:val="00EE61E7"/>
    <w:rsid w:val="00EE6335"/>
    <w:rsid w:val="00EE6565"/>
    <w:rsid w:val="00EE66BB"/>
    <w:rsid w:val="00EE6A85"/>
    <w:rsid w:val="00EE6C6B"/>
    <w:rsid w:val="00EE6D89"/>
    <w:rsid w:val="00EE6DAD"/>
    <w:rsid w:val="00EE6FFB"/>
    <w:rsid w:val="00EE7233"/>
    <w:rsid w:val="00EE7574"/>
    <w:rsid w:val="00EE78C0"/>
    <w:rsid w:val="00EE7984"/>
    <w:rsid w:val="00EE7A82"/>
    <w:rsid w:val="00EE7AF0"/>
    <w:rsid w:val="00EE7BBD"/>
    <w:rsid w:val="00EE7C04"/>
    <w:rsid w:val="00EE7C7B"/>
    <w:rsid w:val="00EE7CD7"/>
    <w:rsid w:val="00EE7CDC"/>
    <w:rsid w:val="00EF000E"/>
    <w:rsid w:val="00EF00D2"/>
    <w:rsid w:val="00EF015E"/>
    <w:rsid w:val="00EF016A"/>
    <w:rsid w:val="00EF017D"/>
    <w:rsid w:val="00EF0251"/>
    <w:rsid w:val="00EF02E1"/>
    <w:rsid w:val="00EF0347"/>
    <w:rsid w:val="00EF0360"/>
    <w:rsid w:val="00EF08D2"/>
    <w:rsid w:val="00EF0A47"/>
    <w:rsid w:val="00EF0B00"/>
    <w:rsid w:val="00EF0C5B"/>
    <w:rsid w:val="00EF0D28"/>
    <w:rsid w:val="00EF0DC2"/>
    <w:rsid w:val="00EF0F97"/>
    <w:rsid w:val="00EF1109"/>
    <w:rsid w:val="00EF12A8"/>
    <w:rsid w:val="00EF12F4"/>
    <w:rsid w:val="00EF13CA"/>
    <w:rsid w:val="00EF1452"/>
    <w:rsid w:val="00EF1554"/>
    <w:rsid w:val="00EF1591"/>
    <w:rsid w:val="00EF1785"/>
    <w:rsid w:val="00EF18A0"/>
    <w:rsid w:val="00EF18F8"/>
    <w:rsid w:val="00EF19F0"/>
    <w:rsid w:val="00EF1C58"/>
    <w:rsid w:val="00EF1D1B"/>
    <w:rsid w:val="00EF1DF4"/>
    <w:rsid w:val="00EF2045"/>
    <w:rsid w:val="00EF216B"/>
    <w:rsid w:val="00EF2628"/>
    <w:rsid w:val="00EF29FC"/>
    <w:rsid w:val="00EF2B23"/>
    <w:rsid w:val="00EF2CAA"/>
    <w:rsid w:val="00EF2CC3"/>
    <w:rsid w:val="00EF2DF4"/>
    <w:rsid w:val="00EF2EE1"/>
    <w:rsid w:val="00EF2F2A"/>
    <w:rsid w:val="00EF3047"/>
    <w:rsid w:val="00EF3212"/>
    <w:rsid w:val="00EF3321"/>
    <w:rsid w:val="00EF34BD"/>
    <w:rsid w:val="00EF3594"/>
    <w:rsid w:val="00EF3710"/>
    <w:rsid w:val="00EF38FE"/>
    <w:rsid w:val="00EF393B"/>
    <w:rsid w:val="00EF3982"/>
    <w:rsid w:val="00EF39D9"/>
    <w:rsid w:val="00EF3B05"/>
    <w:rsid w:val="00EF3D07"/>
    <w:rsid w:val="00EF3D17"/>
    <w:rsid w:val="00EF3DAA"/>
    <w:rsid w:val="00EF3E56"/>
    <w:rsid w:val="00EF3ED0"/>
    <w:rsid w:val="00EF4135"/>
    <w:rsid w:val="00EF4257"/>
    <w:rsid w:val="00EF440E"/>
    <w:rsid w:val="00EF4484"/>
    <w:rsid w:val="00EF4556"/>
    <w:rsid w:val="00EF458A"/>
    <w:rsid w:val="00EF463E"/>
    <w:rsid w:val="00EF491B"/>
    <w:rsid w:val="00EF49B1"/>
    <w:rsid w:val="00EF4A39"/>
    <w:rsid w:val="00EF4ADB"/>
    <w:rsid w:val="00EF4AE1"/>
    <w:rsid w:val="00EF4B94"/>
    <w:rsid w:val="00EF4C45"/>
    <w:rsid w:val="00EF4F02"/>
    <w:rsid w:val="00EF500A"/>
    <w:rsid w:val="00EF5021"/>
    <w:rsid w:val="00EF529A"/>
    <w:rsid w:val="00EF52B6"/>
    <w:rsid w:val="00EF5495"/>
    <w:rsid w:val="00EF55CD"/>
    <w:rsid w:val="00EF56B8"/>
    <w:rsid w:val="00EF579A"/>
    <w:rsid w:val="00EF5A1A"/>
    <w:rsid w:val="00EF5B30"/>
    <w:rsid w:val="00EF5C10"/>
    <w:rsid w:val="00EF5E5E"/>
    <w:rsid w:val="00EF5FC7"/>
    <w:rsid w:val="00EF6617"/>
    <w:rsid w:val="00EF6733"/>
    <w:rsid w:val="00EF6857"/>
    <w:rsid w:val="00EF6B1E"/>
    <w:rsid w:val="00EF6D5B"/>
    <w:rsid w:val="00EF6E7F"/>
    <w:rsid w:val="00EF6FB7"/>
    <w:rsid w:val="00EF703B"/>
    <w:rsid w:val="00EF705F"/>
    <w:rsid w:val="00EF70AB"/>
    <w:rsid w:val="00EF71A2"/>
    <w:rsid w:val="00EF7329"/>
    <w:rsid w:val="00EF736E"/>
    <w:rsid w:val="00EF74CE"/>
    <w:rsid w:val="00EF75B7"/>
    <w:rsid w:val="00EF773C"/>
    <w:rsid w:val="00EF7A63"/>
    <w:rsid w:val="00EF7A7A"/>
    <w:rsid w:val="00EF7E8A"/>
    <w:rsid w:val="00EF7FE9"/>
    <w:rsid w:val="00F00184"/>
    <w:rsid w:val="00F003A6"/>
    <w:rsid w:val="00F006F3"/>
    <w:rsid w:val="00F0088A"/>
    <w:rsid w:val="00F00898"/>
    <w:rsid w:val="00F009C8"/>
    <w:rsid w:val="00F00ADD"/>
    <w:rsid w:val="00F00AF5"/>
    <w:rsid w:val="00F00D42"/>
    <w:rsid w:val="00F00E5A"/>
    <w:rsid w:val="00F01030"/>
    <w:rsid w:val="00F01301"/>
    <w:rsid w:val="00F0138C"/>
    <w:rsid w:val="00F013F7"/>
    <w:rsid w:val="00F01642"/>
    <w:rsid w:val="00F019F8"/>
    <w:rsid w:val="00F01EBB"/>
    <w:rsid w:val="00F02083"/>
    <w:rsid w:val="00F02097"/>
    <w:rsid w:val="00F020D3"/>
    <w:rsid w:val="00F02178"/>
    <w:rsid w:val="00F02269"/>
    <w:rsid w:val="00F0234E"/>
    <w:rsid w:val="00F023AD"/>
    <w:rsid w:val="00F028DA"/>
    <w:rsid w:val="00F029DB"/>
    <w:rsid w:val="00F029F4"/>
    <w:rsid w:val="00F02A10"/>
    <w:rsid w:val="00F02B6F"/>
    <w:rsid w:val="00F02BCC"/>
    <w:rsid w:val="00F02D76"/>
    <w:rsid w:val="00F0323E"/>
    <w:rsid w:val="00F0348B"/>
    <w:rsid w:val="00F035E1"/>
    <w:rsid w:val="00F03759"/>
    <w:rsid w:val="00F037CF"/>
    <w:rsid w:val="00F038DD"/>
    <w:rsid w:val="00F03961"/>
    <w:rsid w:val="00F0397F"/>
    <w:rsid w:val="00F03ACC"/>
    <w:rsid w:val="00F03BA0"/>
    <w:rsid w:val="00F03C87"/>
    <w:rsid w:val="00F03C8E"/>
    <w:rsid w:val="00F03D7F"/>
    <w:rsid w:val="00F03D8E"/>
    <w:rsid w:val="00F03E66"/>
    <w:rsid w:val="00F04079"/>
    <w:rsid w:val="00F0416C"/>
    <w:rsid w:val="00F04173"/>
    <w:rsid w:val="00F042F3"/>
    <w:rsid w:val="00F0456B"/>
    <w:rsid w:val="00F047F0"/>
    <w:rsid w:val="00F04805"/>
    <w:rsid w:val="00F04857"/>
    <w:rsid w:val="00F0488E"/>
    <w:rsid w:val="00F048F8"/>
    <w:rsid w:val="00F049E1"/>
    <w:rsid w:val="00F04CCB"/>
    <w:rsid w:val="00F04D87"/>
    <w:rsid w:val="00F0500D"/>
    <w:rsid w:val="00F0508D"/>
    <w:rsid w:val="00F0519E"/>
    <w:rsid w:val="00F051B3"/>
    <w:rsid w:val="00F05219"/>
    <w:rsid w:val="00F053AA"/>
    <w:rsid w:val="00F05BFE"/>
    <w:rsid w:val="00F05EE8"/>
    <w:rsid w:val="00F061E1"/>
    <w:rsid w:val="00F061FE"/>
    <w:rsid w:val="00F064B9"/>
    <w:rsid w:val="00F068D0"/>
    <w:rsid w:val="00F06B9B"/>
    <w:rsid w:val="00F06BFD"/>
    <w:rsid w:val="00F06FDA"/>
    <w:rsid w:val="00F0704B"/>
    <w:rsid w:val="00F0758F"/>
    <w:rsid w:val="00F077A9"/>
    <w:rsid w:val="00F077B8"/>
    <w:rsid w:val="00F079CA"/>
    <w:rsid w:val="00F079D2"/>
    <w:rsid w:val="00F07C63"/>
    <w:rsid w:val="00F07C73"/>
    <w:rsid w:val="00F07EC8"/>
    <w:rsid w:val="00F07EFE"/>
    <w:rsid w:val="00F100DD"/>
    <w:rsid w:val="00F10231"/>
    <w:rsid w:val="00F1025E"/>
    <w:rsid w:val="00F1028A"/>
    <w:rsid w:val="00F10389"/>
    <w:rsid w:val="00F104FC"/>
    <w:rsid w:val="00F1064C"/>
    <w:rsid w:val="00F106B2"/>
    <w:rsid w:val="00F1088C"/>
    <w:rsid w:val="00F108B3"/>
    <w:rsid w:val="00F10AAF"/>
    <w:rsid w:val="00F10B5C"/>
    <w:rsid w:val="00F10B9A"/>
    <w:rsid w:val="00F10CF1"/>
    <w:rsid w:val="00F10E04"/>
    <w:rsid w:val="00F10E64"/>
    <w:rsid w:val="00F10E83"/>
    <w:rsid w:val="00F110EE"/>
    <w:rsid w:val="00F111D1"/>
    <w:rsid w:val="00F11325"/>
    <w:rsid w:val="00F114B4"/>
    <w:rsid w:val="00F11543"/>
    <w:rsid w:val="00F1161C"/>
    <w:rsid w:val="00F11643"/>
    <w:rsid w:val="00F118AD"/>
    <w:rsid w:val="00F1193A"/>
    <w:rsid w:val="00F11A07"/>
    <w:rsid w:val="00F11E54"/>
    <w:rsid w:val="00F11FC4"/>
    <w:rsid w:val="00F12055"/>
    <w:rsid w:val="00F12207"/>
    <w:rsid w:val="00F12376"/>
    <w:rsid w:val="00F125B6"/>
    <w:rsid w:val="00F125DB"/>
    <w:rsid w:val="00F1266A"/>
    <w:rsid w:val="00F12713"/>
    <w:rsid w:val="00F12AE9"/>
    <w:rsid w:val="00F12B7E"/>
    <w:rsid w:val="00F12BDF"/>
    <w:rsid w:val="00F12D1C"/>
    <w:rsid w:val="00F12D3E"/>
    <w:rsid w:val="00F12E59"/>
    <w:rsid w:val="00F1307A"/>
    <w:rsid w:val="00F13168"/>
    <w:rsid w:val="00F131ED"/>
    <w:rsid w:val="00F13296"/>
    <w:rsid w:val="00F13797"/>
    <w:rsid w:val="00F1379A"/>
    <w:rsid w:val="00F13A02"/>
    <w:rsid w:val="00F13A74"/>
    <w:rsid w:val="00F13C74"/>
    <w:rsid w:val="00F13CE6"/>
    <w:rsid w:val="00F13D7E"/>
    <w:rsid w:val="00F14080"/>
    <w:rsid w:val="00F142DF"/>
    <w:rsid w:val="00F1430F"/>
    <w:rsid w:val="00F1434E"/>
    <w:rsid w:val="00F144B0"/>
    <w:rsid w:val="00F145E4"/>
    <w:rsid w:val="00F14917"/>
    <w:rsid w:val="00F14A67"/>
    <w:rsid w:val="00F14A70"/>
    <w:rsid w:val="00F14AB3"/>
    <w:rsid w:val="00F14C34"/>
    <w:rsid w:val="00F14D1D"/>
    <w:rsid w:val="00F14D58"/>
    <w:rsid w:val="00F14D91"/>
    <w:rsid w:val="00F14DB8"/>
    <w:rsid w:val="00F14E52"/>
    <w:rsid w:val="00F14F13"/>
    <w:rsid w:val="00F15022"/>
    <w:rsid w:val="00F152A3"/>
    <w:rsid w:val="00F156BC"/>
    <w:rsid w:val="00F1582D"/>
    <w:rsid w:val="00F158E8"/>
    <w:rsid w:val="00F15A89"/>
    <w:rsid w:val="00F15B36"/>
    <w:rsid w:val="00F15B96"/>
    <w:rsid w:val="00F15C43"/>
    <w:rsid w:val="00F15C7C"/>
    <w:rsid w:val="00F15D89"/>
    <w:rsid w:val="00F15FC7"/>
    <w:rsid w:val="00F16060"/>
    <w:rsid w:val="00F1608F"/>
    <w:rsid w:val="00F161CF"/>
    <w:rsid w:val="00F163CA"/>
    <w:rsid w:val="00F1647D"/>
    <w:rsid w:val="00F1659E"/>
    <w:rsid w:val="00F165B5"/>
    <w:rsid w:val="00F16668"/>
    <w:rsid w:val="00F16BD3"/>
    <w:rsid w:val="00F16D3A"/>
    <w:rsid w:val="00F1706F"/>
    <w:rsid w:val="00F17074"/>
    <w:rsid w:val="00F170C3"/>
    <w:rsid w:val="00F1714F"/>
    <w:rsid w:val="00F1734B"/>
    <w:rsid w:val="00F174DE"/>
    <w:rsid w:val="00F17668"/>
    <w:rsid w:val="00F176C3"/>
    <w:rsid w:val="00F177FD"/>
    <w:rsid w:val="00F17890"/>
    <w:rsid w:val="00F179E9"/>
    <w:rsid w:val="00F17A22"/>
    <w:rsid w:val="00F17A4B"/>
    <w:rsid w:val="00F17C12"/>
    <w:rsid w:val="00F17C98"/>
    <w:rsid w:val="00F17D8E"/>
    <w:rsid w:val="00F17EEE"/>
    <w:rsid w:val="00F17F99"/>
    <w:rsid w:val="00F20120"/>
    <w:rsid w:val="00F20179"/>
    <w:rsid w:val="00F201C9"/>
    <w:rsid w:val="00F20240"/>
    <w:rsid w:val="00F20473"/>
    <w:rsid w:val="00F204CF"/>
    <w:rsid w:val="00F206B2"/>
    <w:rsid w:val="00F2073B"/>
    <w:rsid w:val="00F207A6"/>
    <w:rsid w:val="00F20A67"/>
    <w:rsid w:val="00F20D41"/>
    <w:rsid w:val="00F20E4E"/>
    <w:rsid w:val="00F20F1F"/>
    <w:rsid w:val="00F20F4F"/>
    <w:rsid w:val="00F20F88"/>
    <w:rsid w:val="00F211CD"/>
    <w:rsid w:val="00F211DC"/>
    <w:rsid w:val="00F21351"/>
    <w:rsid w:val="00F2135F"/>
    <w:rsid w:val="00F21395"/>
    <w:rsid w:val="00F21399"/>
    <w:rsid w:val="00F215E0"/>
    <w:rsid w:val="00F21663"/>
    <w:rsid w:val="00F218A7"/>
    <w:rsid w:val="00F219D2"/>
    <w:rsid w:val="00F21A9D"/>
    <w:rsid w:val="00F21AC9"/>
    <w:rsid w:val="00F21AE9"/>
    <w:rsid w:val="00F21B33"/>
    <w:rsid w:val="00F21D38"/>
    <w:rsid w:val="00F21DCF"/>
    <w:rsid w:val="00F22169"/>
    <w:rsid w:val="00F222F4"/>
    <w:rsid w:val="00F2231D"/>
    <w:rsid w:val="00F2237A"/>
    <w:rsid w:val="00F22C01"/>
    <w:rsid w:val="00F22DD3"/>
    <w:rsid w:val="00F2324B"/>
    <w:rsid w:val="00F23471"/>
    <w:rsid w:val="00F23772"/>
    <w:rsid w:val="00F239B6"/>
    <w:rsid w:val="00F23A96"/>
    <w:rsid w:val="00F23DCC"/>
    <w:rsid w:val="00F23DF6"/>
    <w:rsid w:val="00F23EA7"/>
    <w:rsid w:val="00F23ECF"/>
    <w:rsid w:val="00F23EF7"/>
    <w:rsid w:val="00F240D7"/>
    <w:rsid w:val="00F241AC"/>
    <w:rsid w:val="00F2421A"/>
    <w:rsid w:val="00F244C8"/>
    <w:rsid w:val="00F244D5"/>
    <w:rsid w:val="00F24538"/>
    <w:rsid w:val="00F2480F"/>
    <w:rsid w:val="00F248F7"/>
    <w:rsid w:val="00F24940"/>
    <w:rsid w:val="00F2494A"/>
    <w:rsid w:val="00F24AD1"/>
    <w:rsid w:val="00F2502E"/>
    <w:rsid w:val="00F250C7"/>
    <w:rsid w:val="00F25197"/>
    <w:rsid w:val="00F25466"/>
    <w:rsid w:val="00F2550F"/>
    <w:rsid w:val="00F256A6"/>
    <w:rsid w:val="00F25779"/>
    <w:rsid w:val="00F25804"/>
    <w:rsid w:val="00F25834"/>
    <w:rsid w:val="00F2589A"/>
    <w:rsid w:val="00F25935"/>
    <w:rsid w:val="00F259D2"/>
    <w:rsid w:val="00F25A07"/>
    <w:rsid w:val="00F25A0E"/>
    <w:rsid w:val="00F25BD8"/>
    <w:rsid w:val="00F25CB6"/>
    <w:rsid w:val="00F25D03"/>
    <w:rsid w:val="00F25DC1"/>
    <w:rsid w:val="00F2618C"/>
    <w:rsid w:val="00F261F9"/>
    <w:rsid w:val="00F26482"/>
    <w:rsid w:val="00F264DC"/>
    <w:rsid w:val="00F264DF"/>
    <w:rsid w:val="00F26866"/>
    <w:rsid w:val="00F2691E"/>
    <w:rsid w:val="00F26962"/>
    <w:rsid w:val="00F26AC8"/>
    <w:rsid w:val="00F26BBF"/>
    <w:rsid w:val="00F26D86"/>
    <w:rsid w:val="00F26E28"/>
    <w:rsid w:val="00F270AA"/>
    <w:rsid w:val="00F27135"/>
    <w:rsid w:val="00F2723F"/>
    <w:rsid w:val="00F273FF"/>
    <w:rsid w:val="00F27423"/>
    <w:rsid w:val="00F274D7"/>
    <w:rsid w:val="00F274EE"/>
    <w:rsid w:val="00F275B2"/>
    <w:rsid w:val="00F27658"/>
    <w:rsid w:val="00F276F5"/>
    <w:rsid w:val="00F277E4"/>
    <w:rsid w:val="00F279C0"/>
    <w:rsid w:val="00F27B87"/>
    <w:rsid w:val="00F27C27"/>
    <w:rsid w:val="00F27CEA"/>
    <w:rsid w:val="00F27DBD"/>
    <w:rsid w:val="00F27E63"/>
    <w:rsid w:val="00F27FF1"/>
    <w:rsid w:val="00F302D0"/>
    <w:rsid w:val="00F303CE"/>
    <w:rsid w:val="00F30441"/>
    <w:rsid w:val="00F306C3"/>
    <w:rsid w:val="00F3070A"/>
    <w:rsid w:val="00F307A6"/>
    <w:rsid w:val="00F307D4"/>
    <w:rsid w:val="00F308F3"/>
    <w:rsid w:val="00F30AA1"/>
    <w:rsid w:val="00F30C06"/>
    <w:rsid w:val="00F30C98"/>
    <w:rsid w:val="00F30D64"/>
    <w:rsid w:val="00F3137E"/>
    <w:rsid w:val="00F31433"/>
    <w:rsid w:val="00F315A8"/>
    <w:rsid w:val="00F3166E"/>
    <w:rsid w:val="00F31740"/>
    <w:rsid w:val="00F317C6"/>
    <w:rsid w:val="00F31832"/>
    <w:rsid w:val="00F31AE3"/>
    <w:rsid w:val="00F31D6E"/>
    <w:rsid w:val="00F31DE8"/>
    <w:rsid w:val="00F31FA2"/>
    <w:rsid w:val="00F31FA6"/>
    <w:rsid w:val="00F32026"/>
    <w:rsid w:val="00F3207F"/>
    <w:rsid w:val="00F3228C"/>
    <w:rsid w:val="00F322AD"/>
    <w:rsid w:val="00F323A3"/>
    <w:rsid w:val="00F32716"/>
    <w:rsid w:val="00F328F9"/>
    <w:rsid w:val="00F329EA"/>
    <w:rsid w:val="00F32B4B"/>
    <w:rsid w:val="00F32BCD"/>
    <w:rsid w:val="00F32CC4"/>
    <w:rsid w:val="00F32E10"/>
    <w:rsid w:val="00F33211"/>
    <w:rsid w:val="00F33321"/>
    <w:rsid w:val="00F33554"/>
    <w:rsid w:val="00F33727"/>
    <w:rsid w:val="00F33728"/>
    <w:rsid w:val="00F337FB"/>
    <w:rsid w:val="00F3396E"/>
    <w:rsid w:val="00F339ED"/>
    <w:rsid w:val="00F33B3A"/>
    <w:rsid w:val="00F33CEC"/>
    <w:rsid w:val="00F33D01"/>
    <w:rsid w:val="00F33E4C"/>
    <w:rsid w:val="00F33ED9"/>
    <w:rsid w:val="00F34293"/>
    <w:rsid w:val="00F34545"/>
    <w:rsid w:val="00F34652"/>
    <w:rsid w:val="00F34757"/>
    <w:rsid w:val="00F34795"/>
    <w:rsid w:val="00F34808"/>
    <w:rsid w:val="00F34865"/>
    <w:rsid w:val="00F34875"/>
    <w:rsid w:val="00F348B1"/>
    <w:rsid w:val="00F34A7C"/>
    <w:rsid w:val="00F34B14"/>
    <w:rsid w:val="00F34C57"/>
    <w:rsid w:val="00F34F3B"/>
    <w:rsid w:val="00F3514A"/>
    <w:rsid w:val="00F351F0"/>
    <w:rsid w:val="00F35205"/>
    <w:rsid w:val="00F3535E"/>
    <w:rsid w:val="00F353BA"/>
    <w:rsid w:val="00F355F7"/>
    <w:rsid w:val="00F35644"/>
    <w:rsid w:val="00F3564B"/>
    <w:rsid w:val="00F356FD"/>
    <w:rsid w:val="00F358A3"/>
    <w:rsid w:val="00F359A3"/>
    <w:rsid w:val="00F359C0"/>
    <w:rsid w:val="00F35B86"/>
    <w:rsid w:val="00F35DBE"/>
    <w:rsid w:val="00F35F27"/>
    <w:rsid w:val="00F35F99"/>
    <w:rsid w:val="00F362D7"/>
    <w:rsid w:val="00F363B8"/>
    <w:rsid w:val="00F3658C"/>
    <w:rsid w:val="00F36613"/>
    <w:rsid w:val="00F36728"/>
    <w:rsid w:val="00F367C8"/>
    <w:rsid w:val="00F368C2"/>
    <w:rsid w:val="00F368CB"/>
    <w:rsid w:val="00F3696D"/>
    <w:rsid w:val="00F3697A"/>
    <w:rsid w:val="00F36A8D"/>
    <w:rsid w:val="00F36B5B"/>
    <w:rsid w:val="00F36B65"/>
    <w:rsid w:val="00F36C66"/>
    <w:rsid w:val="00F36CD6"/>
    <w:rsid w:val="00F36D31"/>
    <w:rsid w:val="00F36E9B"/>
    <w:rsid w:val="00F36F86"/>
    <w:rsid w:val="00F37009"/>
    <w:rsid w:val="00F370B4"/>
    <w:rsid w:val="00F37555"/>
    <w:rsid w:val="00F37604"/>
    <w:rsid w:val="00F3774E"/>
    <w:rsid w:val="00F37AF0"/>
    <w:rsid w:val="00F37B0B"/>
    <w:rsid w:val="00F37B3A"/>
    <w:rsid w:val="00F37BBB"/>
    <w:rsid w:val="00F37C1A"/>
    <w:rsid w:val="00F403E1"/>
    <w:rsid w:val="00F404A1"/>
    <w:rsid w:val="00F405B7"/>
    <w:rsid w:val="00F40798"/>
    <w:rsid w:val="00F407AB"/>
    <w:rsid w:val="00F4082A"/>
    <w:rsid w:val="00F40894"/>
    <w:rsid w:val="00F40A96"/>
    <w:rsid w:val="00F40B71"/>
    <w:rsid w:val="00F40CE5"/>
    <w:rsid w:val="00F40FDE"/>
    <w:rsid w:val="00F412BB"/>
    <w:rsid w:val="00F412C9"/>
    <w:rsid w:val="00F414EF"/>
    <w:rsid w:val="00F41514"/>
    <w:rsid w:val="00F41845"/>
    <w:rsid w:val="00F418EF"/>
    <w:rsid w:val="00F4199D"/>
    <w:rsid w:val="00F419E8"/>
    <w:rsid w:val="00F41A7E"/>
    <w:rsid w:val="00F41D1B"/>
    <w:rsid w:val="00F41D3A"/>
    <w:rsid w:val="00F41E47"/>
    <w:rsid w:val="00F42342"/>
    <w:rsid w:val="00F42457"/>
    <w:rsid w:val="00F42561"/>
    <w:rsid w:val="00F426CD"/>
    <w:rsid w:val="00F42A5C"/>
    <w:rsid w:val="00F42BDA"/>
    <w:rsid w:val="00F42CB2"/>
    <w:rsid w:val="00F42D18"/>
    <w:rsid w:val="00F42D27"/>
    <w:rsid w:val="00F432F1"/>
    <w:rsid w:val="00F437F4"/>
    <w:rsid w:val="00F43A15"/>
    <w:rsid w:val="00F43A3C"/>
    <w:rsid w:val="00F43B04"/>
    <w:rsid w:val="00F43B2D"/>
    <w:rsid w:val="00F43BD2"/>
    <w:rsid w:val="00F43D3F"/>
    <w:rsid w:val="00F43E84"/>
    <w:rsid w:val="00F44077"/>
    <w:rsid w:val="00F4425A"/>
    <w:rsid w:val="00F443A5"/>
    <w:rsid w:val="00F444C0"/>
    <w:rsid w:val="00F44595"/>
    <w:rsid w:val="00F4469C"/>
    <w:rsid w:val="00F447EF"/>
    <w:rsid w:val="00F447FE"/>
    <w:rsid w:val="00F44828"/>
    <w:rsid w:val="00F448E2"/>
    <w:rsid w:val="00F44A23"/>
    <w:rsid w:val="00F44B58"/>
    <w:rsid w:val="00F44B7E"/>
    <w:rsid w:val="00F44C6E"/>
    <w:rsid w:val="00F44C7A"/>
    <w:rsid w:val="00F44F27"/>
    <w:rsid w:val="00F45493"/>
    <w:rsid w:val="00F458A9"/>
    <w:rsid w:val="00F459B9"/>
    <w:rsid w:val="00F45AD5"/>
    <w:rsid w:val="00F45B11"/>
    <w:rsid w:val="00F45C0E"/>
    <w:rsid w:val="00F45C1D"/>
    <w:rsid w:val="00F45C96"/>
    <w:rsid w:val="00F45EE1"/>
    <w:rsid w:val="00F45FDF"/>
    <w:rsid w:val="00F4629A"/>
    <w:rsid w:val="00F4646D"/>
    <w:rsid w:val="00F4687E"/>
    <w:rsid w:val="00F468DB"/>
    <w:rsid w:val="00F46A28"/>
    <w:rsid w:val="00F46A5E"/>
    <w:rsid w:val="00F46C6E"/>
    <w:rsid w:val="00F46EED"/>
    <w:rsid w:val="00F46FDB"/>
    <w:rsid w:val="00F47115"/>
    <w:rsid w:val="00F47134"/>
    <w:rsid w:val="00F47210"/>
    <w:rsid w:val="00F472A0"/>
    <w:rsid w:val="00F472E2"/>
    <w:rsid w:val="00F47305"/>
    <w:rsid w:val="00F47316"/>
    <w:rsid w:val="00F47344"/>
    <w:rsid w:val="00F4740B"/>
    <w:rsid w:val="00F47517"/>
    <w:rsid w:val="00F47655"/>
    <w:rsid w:val="00F476E3"/>
    <w:rsid w:val="00F478A0"/>
    <w:rsid w:val="00F47915"/>
    <w:rsid w:val="00F47AC9"/>
    <w:rsid w:val="00F47C18"/>
    <w:rsid w:val="00F47C55"/>
    <w:rsid w:val="00F47D25"/>
    <w:rsid w:val="00F47DD7"/>
    <w:rsid w:val="00F47EA3"/>
    <w:rsid w:val="00F47F31"/>
    <w:rsid w:val="00F50111"/>
    <w:rsid w:val="00F5048F"/>
    <w:rsid w:val="00F504C7"/>
    <w:rsid w:val="00F50731"/>
    <w:rsid w:val="00F50A2E"/>
    <w:rsid w:val="00F50C68"/>
    <w:rsid w:val="00F50CB3"/>
    <w:rsid w:val="00F50EB3"/>
    <w:rsid w:val="00F50FB4"/>
    <w:rsid w:val="00F51341"/>
    <w:rsid w:val="00F514FE"/>
    <w:rsid w:val="00F5172D"/>
    <w:rsid w:val="00F5197E"/>
    <w:rsid w:val="00F5204B"/>
    <w:rsid w:val="00F521FD"/>
    <w:rsid w:val="00F52390"/>
    <w:rsid w:val="00F524E5"/>
    <w:rsid w:val="00F524F5"/>
    <w:rsid w:val="00F525F3"/>
    <w:rsid w:val="00F5263A"/>
    <w:rsid w:val="00F52B52"/>
    <w:rsid w:val="00F52BBB"/>
    <w:rsid w:val="00F52BEF"/>
    <w:rsid w:val="00F52C6A"/>
    <w:rsid w:val="00F52D10"/>
    <w:rsid w:val="00F52DC7"/>
    <w:rsid w:val="00F53082"/>
    <w:rsid w:val="00F531C9"/>
    <w:rsid w:val="00F53206"/>
    <w:rsid w:val="00F53809"/>
    <w:rsid w:val="00F5393F"/>
    <w:rsid w:val="00F539AA"/>
    <w:rsid w:val="00F53A3B"/>
    <w:rsid w:val="00F53AEF"/>
    <w:rsid w:val="00F53AF1"/>
    <w:rsid w:val="00F53C0D"/>
    <w:rsid w:val="00F53D21"/>
    <w:rsid w:val="00F54083"/>
    <w:rsid w:val="00F54609"/>
    <w:rsid w:val="00F5461D"/>
    <w:rsid w:val="00F547F1"/>
    <w:rsid w:val="00F5482D"/>
    <w:rsid w:val="00F548AF"/>
    <w:rsid w:val="00F548F6"/>
    <w:rsid w:val="00F54A7D"/>
    <w:rsid w:val="00F54AF0"/>
    <w:rsid w:val="00F54B7C"/>
    <w:rsid w:val="00F54CA4"/>
    <w:rsid w:val="00F54E3A"/>
    <w:rsid w:val="00F54ECB"/>
    <w:rsid w:val="00F54F5B"/>
    <w:rsid w:val="00F55070"/>
    <w:rsid w:val="00F550BA"/>
    <w:rsid w:val="00F55866"/>
    <w:rsid w:val="00F55880"/>
    <w:rsid w:val="00F55AE8"/>
    <w:rsid w:val="00F55C17"/>
    <w:rsid w:val="00F55F46"/>
    <w:rsid w:val="00F55F50"/>
    <w:rsid w:val="00F560BA"/>
    <w:rsid w:val="00F56389"/>
    <w:rsid w:val="00F563F1"/>
    <w:rsid w:val="00F5647A"/>
    <w:rsid w:val="00F56514"/>
    <w:rsid w:val="00F565DC"/>
    <w:rsid w:val="00F56845"/>
    <w:rsid w:val="00F569C7"/>
    <w:rsid w:val="00F56A37"/>
    <w:rsid w:val="00F56C19"/>
    <w:rsid w:val="00F56D46"/>
    <w:rsid w:val="00F56D57"/>
    <w:rsid w:val="00F56D9A"/>
    <w:rsid w:val="00F57050"/>
    <w:rsid w:val="00F5710E"/>
    <w:rsid w:val="00F571FB"/>
    <w:rsid w:val="00F5723D"/>
    <w:rsid w:val="00F57505"/>
    <w:rsid w:val="00F57627"/>
    <w:rsid w:val="00F57684"/>
    <w:rsid w:val="00F576DD"/>
    <w:rsid w:val="00F57765"/>
    <w:rsid w:val="00F577EF"/>
    <w:rsid w:val="00F578AF"/>
    <w:rsid w:val="00F57CAB"/>
    <w:rsid w:val="00F600A3"/>
    <w:rsid w:val="00F6034B"/>
    <w:rsid w:val="00F60821"/>
    <w:rsid w:val="00F60917"/>
    <w:rsid w:val="00F60A30"/>
    <w:rsid w:val="00F60B8A"/>
    <w:rsid w:val="00F60C25"/>
    <w:rsid w:val="00F60CD0"/>
    <w:rsid w:val="00F60D51"/>
    <w:rsid w:val="00F60D78"/>
    <w:rsid w:val="00F60DEE"/>
    <w:rsid w:val="00F60E1E"/>
    <w:rsid w:val="00F60E89"/>
    <w:rsid w:val="00F60F34"/>
    <w:rsid w:val="00F60F7E"/>
    <w:rsid w:val="00F61030"/>
    <w:rsid w:val="00F6174C"/>
    <w:rsid w:val="00F61822"/>
    <w:rsid w:val="00F61ABC"/>
    <w:rsid w:val="00F61BED"/>
    <w:rsid w:val="00F61CFF"/>
    <w:rsid w:val="00F61D52"/>
    <w:rsid w:val="00F61DCC"/>
    <w:rsid w:val="00F61EE1"/>
    <w:rsid w:val="00F62099"/>
    <w:rsid w:val="00F6227D"/>
    <w:rsid w:val="00F62465"/>
    <w:rsid w:val="00F62636"/>
    <w:rsid w:val="00F62702"/>
    <w:rsid w:val="00F62B42"/>
    <w:rsid w:val="00F62B86"/>
    <w:rsid w:val="00F62BB0"/>
    <w:rsid w:val="00F62C22"/>
    <w:rsid w:val="00F62D3C"/>
    <w:rsid w:val="00F63148"/>
    <w:rsid w:val="00F6365C"/>
    <w:rsid w:val="00F6368E"/>
    <w:rsid w:val="00F636EC"/>
    <w:rsid w:val="00F63877"/>
    <w:rsid w:val="00F63981"/>
    <w:rsid w:val="00F63A15"/>
    <w:rsid w:val="00F63ABD"/>
    <w:rsid w:val="00F63B9B"/>
    <w:rsid w:val="00F63CA4"/>
    <w:rsid w:val="00F63EFC"/>
    <w:rsid w:val="00F64587"/>
    <w:rsid w:val="00F64621"/>
    <w:rsid w:val="00F6465F"/>
    <w:rsid w:val="00F6470B"/>
    <w:rsid w:val="00F64795"/>
    <w:rsid w:val="00F647D0"/>
    <w:rsid w:val="00F6493D"/>
    <w:rsid w:val="00F64A0C"/>
    <w:rsid w:val="00F64A80"/>
    <w:rsid w:val="00F64BA3"/>
    <w:rsid w:val="00F64D2C"/>
    <w:rsid w:val="00F64D51"/>
    <w:rsid w:val="00F64E71"/>
    <w:rsid w:val="00F64EAB"/>
    <w:rsid w:val="00F652C9"/>
    <w:rsid w:val="00F65303"/>
    <w:rsid w:val="00F65422"/>
    <w:rsid w:val="00F654FA"/>
    <w:rsid w:val="00F65502"/>
    <w:rsid w:val="00F6557F"/>
    <w:rsid w:val="00F6586E"/>
    <w:rsid w:val="00F65B75"/>
    <w:rsid w:val="00F65B9E"/>
    <w:rsid w:val="00F65BC6"/>
    <w:rsid w:val="00F65F0E"/>
    <w:rsid w:val="00F65F1B"/>
    <w:rsid w:val="00F65F55"/>
    <w:rsid w:val="00F65FD8"/>
    <w:rsid w:val="00F66158"/>
    <w:rsid w:val="00F66295"/>
    <w:rsid w:val="00F66347"/>
    <w:rsid w:val="00F66B42"/>
    <w:rsid w:val="00F66BFE"/>
    <w:rsid w:val="00F66C27"/>
    <w:rsid w:val="00F66FB8"/>
    <w:rsid w:val="00F67027"/>
    <w:rsid w:val="00F67054"/>
    <w:rsid w:val="00F672BD"/>
    <w:rsid w:val="00F67551"/>
    <w:rsid w:val="00F6759D"/>
    <w:rsid w:val="00F675E9"/>
    <w:rsid w:val="00F6767D"/>
    <w:rsid w:val="00F677A9"/>
    <w:rsid w:val="00F6795C"/>
    <w:rsid w:val="00F67A01"/>
    <w:rsid w:val="00F67B0B"/>
    <w:rsid w:val="00F67B5B"/>
    <w:rsid w:val="00F67BC3"/>
    <w:rsid w:val="00F67F57"/>
    <w:rsid w:val="00F67F94"/>
    <w:rsid w:val="00F7018C"/>
    <w:rsid w:val="00F703C8"/>
    <w:rsid w:val="00F70461"/>
    <w:rsid w:val="00F7062C"/>
    <w:rsid w:val="00F7063F"/>
    <w:rsid w:val="00F70644"/>
    <w:rsid w:val="00F70692"/>
    <w:rsid w:val="00F706C5"/>
    <w:rsid w:val="00F70759"/>
    <w:rsid w:val="00F7079E"/>
    <w:rsid w:val="00F7082F"/>
    <w:rsid w:val="00F70956"/>
    <w:rsid w:val="00F70B5E"/>
    <w:rsid w:val="00F70DE8"/>
    <w:rsid w:val="00F70F8D"/>
    <w:rsid w:val="00F70FC8"/>
    <w:rsid w:val="00F710B6"/>
    <w:rsid w:val="00F7120C"/>
    <w:rsid w:val="00F712AF"/>
    <w:rsid w:val="00F7135C"/>
    <w:rsid w:val="00F7146A"/>
    <w:rsid w:val="00F71731"/>
    <w:rsid w:val="00F7173B"/>
    <w:rsid w:val="00F717B7"/>
    <w:rsid w:val="00F718F9"/>
    <w:rsid w:val="00F71A4E"/>
    <w:rsid w:val="00F71A9E"/>
    <w:rsid w:val="00F71B99"/>
    <w:rsid w:val="00F71CB9"/>
    <w:rsid w:val="00F71CDC"/>
    <w:rsid w:val="00F71D7D"/>
    <w:rsid w:val="00F71DB7"/>
    <w:rsid w:val="00F71DD2"/>
    <w:rsid w:val="00F71EAF"/>
    <w:rsid w:val="00F72195"/>
    <w:rsid w:val="00F72205"/>
    <w:rsid w:val="00F724B1"/>
    <w:rsid w:val="00F7282A"/>
    <w:rsid w:val="00F728D9"/>
    <w:rsid w:val="00F728E6"/>
    <w:rsid w:val="00F72933"/>
    <w:rsid w:val="00F72A90"/>
    <w:rsid w:val="00F72AB0"/>
    <w:rsid w:val="00F72CD4"/>
    <w:rsid w:val="00F73056"/>
    <w:rsid w:val="00F730FF"/>
    <w:rsid w:val="00F73338"/>
    <w:rsid w:val="00F7341C"/>
    <w:rsid w:val="00F73433"/>
    <w:rsid w:val="00F73566"/>
    <w:rsid w:val="00F735B0"/>
    <w:rsid w:val="00F737B2"/>
    <w:rsid w:val="00F73A01"/>
    <w:rsid w:val="00F73A5A"/>
    <w:rsid w:val="00F73F9D"/>
    <w:rsid w:val="00F740A4"/>
    <w:rsid w:val="00F740C3"/>
    <w:rsid w:val="00F741FE"/>
    <w:rsid w:val="00F7435C"/>
    <w:rsid w:val="00F743B5"/>
    <w:rsid w:val="00F7464F"/>
    <w:rsid w:val="00F7468E"/>
    <w:rsid w:val="00F74801"/>
    <w:rsid w:val="00F74A46"/>
    <w:rsid w:val="00F74B39"/>
    <w:rsid w:val="00F74BEA"/>
    <w:rsid w:val="00F74FD8"/>
    <w:rsid w:val="00F752E0"/>
    <w:rsid w:val="00F75324"/>
    <w:rsid w:val="00F75503"/>
    <w:rsid w:val="00F75589"/>
    <w:rsid w:val="00F7569F"/>
    <w:rsid w:val="00F75755"/>
    <w:rsid w:val="00F759B6"/>
    <w:rsid w:val="00F75A33"/>
    <w:rsid w:val="00F75A4F"/>
    <w:rsid w:val="00F75A50"/>
    <w:rsid w:val="00F75C8C"/>
    <w:rsid w:val="00F75D4C"/>
    <w:rsid w:val="00F75F5B"/>
    <w:rsid w:val="00F75FE7"/>
    <w:rsid w:val="00F7602E"/>
    <w:rsid w:val="00F760FF"/>
    <w:rsid w:val="00F764E3"/>
    <w:rsid w:val="00F764EB"/>
    <w:rsid w:val="00F76553"/>
    <w:rsid w:val="00F76573"/>
    <w:rsid w:val="00F766DF"/>
    <w:rsid w:val="00F769C4"/>
    <w:rsid w:val="00F76A7C"/>
    <w:rsid w:val="00F76BB1"/>
    <w:rsid w:val="00F76BE0"/>
    <w:rsid w:val="00F76C41"/>
    <w:rsid w:val="00F76D61"/>
    <w:rsid w:val="00F76F04"/>
    <w:rsid w:val="00F77030"/>
    <w:rsid w:val="00F770F3"/>
    <w:rsid w:val="00F77104"/>
    <w:rsid w:val="00F77146"/>
    <w:rsid w:val="00F7748D"/>
    <w:rsid w:val="00F77546"/>
    <w:rsid w:val="00F77557"/>
    <w:rsid w:val="00F77763"/>
    <w:rsid w:val="00F77789"/>
    <w:rsid w:val="00F77834"/>
    <w:rsid w:val="00F77DCC"/>
    <w:rsid w:val="00F80082"/>
    <w:rsid w:val="00F802CA"/>
    <w:rsid w:val="00F80324"/>
    <w:rsid w:val="00F8041B"/>
    <w:rsid w:val="00F80480"/>
    <w:rsid w:val="00F80672"/>
    <w:rsid w:val="00F807F0"/>
    <w:rsid w:val="00F80A25"/>
    <w:rsid w:val="00F80E91"/>
    <w:rsid w:val="00F812D6"/>
    <w:rsid w:val="00F8132B"/>
    <w:rsid w:val="00F81441"/>
    <w:rsid w:val="00F81671"/>
    <w:rsid w:val="00F817DB"/>
    <w:rsid w:val="00F818CA"/>
    <w:rsid w:val="00F818E8"/>
    <w:rsid w:val="00F81983"/>
    <w:rsid w:val="00F81CE7"/>
    <w:rsid w:val="00F81DA5"/>
    <w:rsid w:val="00F81FD8"/>
    <w:rsid w:val="00F8209C"/>
    <w:rsid w:val="00F823AA"/>
    <w:rsid w:val="00F82422"/>
    <w:rsid w:val="00F82501"/>
    <w:rsid w:val="00F82700"/>
    <w:rsid w:val="00F8276C"/>
    <w:rsid w:val="00F828AE"/>
    <w:rsid w:val="00F828BF"/>
    <w:rsid w:val="00F8299C"/>
    <w:rsid w:val="00F82E65"/>
    <w:rsid w:val="00F82EE1"/>
    <w:rsid w:val="00F82F04"/>
    <w:rsid w:val="00F82F0F"/>
    <w:rsid w:val="00F82F89"/>
    <w:rsid w:val="00F8309B"/>
    <w:rsid w:val="00F8330D"/>
    <w:rsid w:val="00F834E2"/>
    <w:rsid w:val="00F8352A"/>
    <w:rsid w:val="00F836F8"/>
    <w:rsid w:val="00F83C5E"/>
    <w:rsid w:val="00F83EA0"/>
    <w:rsid w:val="00F83F44"/>
    <w:rsid w:val="00F83FAC"/>
    <w:rsid w:val="00F84145"/>
    <w:rsid w:val="00F84213"/>
    <w:rsid w:val="00F84775"/>
    <w:rsid w:val="00F84B78"/>
    <w:rsid w:val="00F85095"/>
    <w:rsid w:val="00F8529B"/>
    <w:rsid w:val="00F85455"/>
    <w:rsid w:val="00F8562E"/>
    <w:rsid w:val="00F856FB"/>
    <w:rsid w:val="00F8570A"/>
    <w:rsid w:val="00F85715"/>
    <w:rsid w:val="00F85799"/>
    <w:rsid w:val="00F8580E"/>
    <w:rsid w:val="00F85961"/>
    <w:rsid w:val="00F85BCB"/>
    <w:rsid w:val="00F85C3E"/>
    <w:rsid w:val="00F85C87"/>
    <w:rsid w:val="00F85CCE"/>
    <w:rsid w:val="00F85CE5"/>
    <w:rsid w:val="00F85E18"/>
    <w:rsid w:val="00F85E73"/>
    <w:rsid w:val="00F863CA"/>
    <w:rsid w:val="00F8659B"/>
    <w:rsid w:val="00F865A5"/>
    <w:rsid w:val="00F86658"/>
    <w:rsid w:val="00F86736"/>
    <w:rsid w:val="00F86868"/>
    <w:rsid w:val="00F86966"/>
    <w:rsid w:val="00F86B63"/>
    <w:rsid w:val="00F86BC4"/>
    <w:rsid w:val="00F86DAE"/>
    <w:rsid w:val="00F86EB8"/>
    <w:rsid w:val="00F86ECA"/>
    <w:rsid w:val="00F870BA"/>
    <w:rsid w:val="00F870F2"/>
    <w:rsid w:val="00F872F4"/>
    <w:rsid w:val="00F8769D"/>
    <w:rsid w:val="00F87733"/>
    <w:rsid w:val="00F87812"/>
    <w:rsid w:val="00F87939"/>
    <w:rsid w:val="00F8793E"/>
    <w:rsid w:val="00F87AC9"/>
    <w:rsid w:val="00F87D38"/>
    <w:rsid w:val="00F87F13"/>
    <w:rsid w:val="00F87FBC"/>
    <w:rsid w:val="00F90042"/>
    <w:rsid w:val="00F90278"/>
    <w:rsid w:val="00F903E7"/>
    <w:rsid w:val="00F90410"/>
    <w:rsid w:val="00F904AB"/>
    <w:rsid w:val="00F904DF"/>
    <w:rsid w:val="00F9062F"/>
    <w:rsid w:val="00F907A7"/>
    <w:rsid w:val="00F9095E"/>
    <w:rsid w:val="00F90A50"/>
    <w:rsid w:val="00F90A97"/>
    <w:rsid w:val="00F90E91"/>
    <w:rsid w:val="00F90FE2"/>
    <w:rsid w:val="00F911A8"/>
    <w:rsid w:val="00F912EE"/>
    <w:rsid w:val="00F91409"/>
    <w:rsid w:val="00F9149B"/>
    <w:rsid w:val="00F914DA"/>
    <w:rsid w:val="00F9153D"/>
    <w:rsid w:val="00F91549"/>
    <w:rsid w:val="00F9162D"/>
    <w:rsid w:val="00F91648"/>
    <w:rsid w:val="00F916DC"/>
    <w:rsid w:val="00F916E0"/>
    <w:rsid w:val="00F91909"/>
    <w:rsid w:val="00F91975"/>
    <w:rsid w:val="00F91C41"/>
    <w:rsid w:val="00F91F28"/>
    <w:rsid w:val="00F91F72"/>
    <w:rsid w:val="00F92064"/>
    <w:rsid w:val="00F920FF"/>
    <w:rsid w:val="00F92184"/>
    <w:rsid w:val="00F9224C"/>
    <w:rsid w:val="00F924D7"/>
    <w:rsid w:val="00F926B8"/>
    <w:rsid w:val="00F927DD"/>
    <w:rsid w:val="00F929D3"/>
    <w:rsid w:val="00F929E0"/>
    <w:rsid w:val="00F92BFF"/>
    <w:rsid w:val="00F92C36"/>
    <w:rsid w:val="00F92CF3"/>
    <w:rsid w:val="00F92DA9"/>
    <w:rsid w:val="00F92DEF"/>
    <w:rsid w:val="00F92EC4"/>
    <w:rsid w:val="00F92F98"/>
    <w:rsid w:val="00F92FA8"/>
    <w:rsid w:val="00F93328"/>
    <w:rsid w:val="00F9338F"/>
    <w:rsid w:val="00F933DD"/>
    <w:rsid w:val="00F93440"/>
    <w:rsid w:val="00F93694"/>
    <w:rsid w:val="00F938BF"/>
    <w:rsid w:val="00F93A15"/>
    <w:rsid w:val="00F93B1F"/>
    <w:rsid w:val="00F93B63"/>
    <w:rsid w:val="00F93E61"/>
    <w:rsid w:val="00F93ED6"/>
    <w:rsid w:val="00F93F70"/>
    <w:rsid w:val="00F943CF"/>
    <w:rsid w:val="00F946AB"/>
    <w:rsid w:val="00F94906"/>
    <w:rsid w:val="00F94932"/>
    <w:rsid w:val="00F94AFC"/>
    <w:rsid w:val="00F95005"/>
    <w:rsid w:val="00F9508A"/>
    <w:rsid w:val="00F95118"/>
    <w:rsid w:val="00F95269"/>
    <w:rsid w:val="00F95291"/>
    <w:rsid w:val="00F952B5"/>
    <w:rsid w:val="00F9535C"/>
    <w:rsid w:val="00F9536D"/>
    <w:rsid w:val="00F955A6"/>
    <w:rsid w:val="00F95A2D"/>
    <w:rsid w:val="00F95AB9"/>
    <w:rsid w:val="00F95AF4"/>
    <w:rsid w:val="00F95B10"/>
    <w:rsid w:val="00F95BD6"/>
    <w:rsid w:val="00F95CCA"/>
    <w:rsid w:val="00F95D61"/>
    <w:rsid w:val="00F95F65"/>
    <w:rsid w:val="00F960A6"/>
    <w:rsid w:val="00F96238"/>
    <w:rsid w:val="00F96472"/>
    <w:rsid w:val="00F96886"/>
    <w:rsid w:val="00F971C0"/>
    <w:rsid w:val="00F97590"/>
    <w:rsid w:val="00F975BB"/>
    <w:rsid w:val="00F978B8"/>
    <w:rsid w:val="00F9794F"/>
    <w:rsid w:val="00F979A3"/>
    <w:rsid w:val="00F97A79"/>
    <w:rsid w:val="00F97C21"/>
    <w:rsid w:val="00F97CD0"/>
    <w:rsid w:val="00F97EA9"/>
    <w:rsid w:val="00F97EC3"/>
    <w:rsid w:val="00F97F19"/>
    <w:rsid w:val="00FA03A5"/>
    <w:rsid w:val="00FA0451"/>
    <w:rsid w:val="00FA0576"/>
    <w:rsid w:val="00FA07BA"/>
    <w:rsid w:val="00FA0802"/>
    <w:rsid w:val="00FA0A06"/>
    <w:rsid w:val="00FA0B27"/>
    <w:rsid w:val="00FA0DFC"/>
    <w:rsid w:val="00FA0F15"/>
    <w:rsid w:val="00FA1127"/>
    <w:rsid w:val="00FA13CE"/>
    <w:rsid w:val="00FA153C"/>
    <w:rsid w:val="00FA15A2"/>
    <w:rsid w:val="00FA17CC"/>
    <w:rsid w:val="00FA1AB4"/>
    <w:rsid w:val="00FA1CC2"/>
    <w:rsid w:val="00FA1CF1"/>
    <w:rsid w:val="00FA1DBA"/>
    <w:rsid w:val="00FA1F81"/>
    <w:rsid w:val="00FA20D3"/>
    <w:rsid w:val="00FA20EE"/>
    <w:rsid w:val="00FA20F3"/>
    <w:rsid w:val="00FA21B1"/>
    <w:rsid w:val="00FA235B"/>
    <w:rsid w:val="00FA25BA"/>
    <w:rsid w:val="00FA2751"/>
    <w:rsid w:val="00FA27E1"/>
    <w:rsid w:val="00FA2A8C"/>
    <w:rsid w:val="00FA2C1F"/>
    <w:rsid w:val="00FA2DE6"/>
    <w:rsid w:val="00FA2E8E"/>
    <w:rsid w:val="00FA3025"/>
    <w:rsid w:val="00FA3058"/>
    <w:rsid w:val="00FA30DA"/>
    <w:rsid w:val="00FA30DC"/>
    <w:rsid w:val="00FA331C"/>
    <w:rsid w:val="00FA34AA"/>
    <w:rsid w:val="00FA355B"/>
    <w:rsid w:val="00FA358A"/>
    <w:rsid w:val="00FA3597"/>
    <w:rsid w:val="00FA3EF5"/>
    <w:rsid w:val="00FA4096"/>
    <w:rsid w:val="00FA4196"/>
    <w:rsid w:val="00FA4279"/>
    <w:rsid w:val="00FA4348"/>
    <w:rsid w:val="00FA4397"/>
    <w:rsid w:val="00FA444E"/>
    <w:rsid w:val="00FA464E"/>
    <w:rsid w:val="00FA46AA"/>
    <w:rsid w:val="00FA4745"/>
    <w:rsid w:val="00FA47B5"/>
    <w:rsid w:val="00FA48CA"/>
    <w:rsid w:val="00FA4C29"/>
    <w:rsid w:val="00FA4C2E"/>
    <w:rsid w:val="00FA4CC2"/>
    <w:rsid w:val="00FA4D09"/>
    <w:rsid w:val="00FA4E7F"/>
    <w:rsid w:val="00FA4F4F"/>
    <w:rsid w:val="00FA5094"/>
    <w:rsid w:val="00FA514B"/>
    <w:rsid w:val="00FA52FB"/>
    <w:rsid w:val="00FA5362"/>
    <w:rsid w:val="00FA53FB"/>
    <w:rsid w:val="00FA5698"/>
    <w:rsid w:val="00FA56D7"/>
    <w:rsid w:val="00FA5753"/>
    <w:rsid w:val="00FA576E"/>
    <w:rsid w:val="00FA57F6"/>
    <w:rsid w:val="00FA5A20"/>
    <w:rsid w:val="00FA5B21"/>
    <w:rsid w:val="00FA5B7F"/>
    <w:rsid w:val="00FA615B"/>
    <w:rsid w:val="00FA61CF"/>
    <w:rsid w:val="00FA667E"/>
    <w:rsid w:val="00FA68DE"/>
    <w:rsid w:val="00FA6941"/>
    <w:rsid w:val="00FA7280"/>
    <w:rsid w:val="00FA728B"/>
    <w:rsid w:val="00FA7397"/>
    <w:rsid w:val="00FA7492"/>
    <w:rsid w:val="00FA74B5"/>
    <w:rsid w:val="00FA75A7"/>
    <w:rsid w:val="00FA76E1"/>
    <w:rsid w:val="00FA76E5"/>
    <w:rsid w:val="00FA7703"/>
    <w:rsid w:val="00FA793A"/>
    <w:rsid w:val="00FA7974"/>
    <w:rsid w:val="00FA7C08"/>
    <w:rsid w:val="00FB0139"/>
    <w:rsid w:val="00FB0227"/>
    <w:rsid w:val="00FB0231"/>
    <w:rsid w:val="00FB02D5"/>
    <w:rsid w:val="00FB042A"/>
    <w:rsid w:val="00FB0472"/>
    <w:rsid w:val="00FB0488"/>
    <w:rsid w:val="00FB0527"/>
    <w:rsid w:val="00FB0613"/>
    <w:rsid w:val="00FB0637"/>
    <w:rsid w:val="00FB069E"/>
    <w:rsid w:val="00FB09CA"/>
    <w:rsid w:val="00FB0B25"/>
    <w:rsid w:val="00FB0B7B"/>
    <w:rsid w:val="00FB0BF0"/>
    <w:rsid w:val="00FB0C57"/>
    <w:rsid w:val="00FB0DCA"/>
    <w:rsid w:val="00FB0EA3"/>
    <w:rsid w:val="00FB0EAD"/>
    <w:rsid w:val="00FB0FA1"/>
    <w:rsid w:val="00FB10B2"/>
    <w:rsid w:val="00FB1187"/>
    <w:rsid w:val="00FB118D"/>
    <w:rsid w:val="00FB11FB"/>
    <w:rsid w:val="00FB1289"/>
    <w:rsid w:val="00FB12CC"/>
    <w:rsid w:val="00FB12D3"/>
    <w:rsid w:val="00FB1537"/>
    <w:rsid w:val="00FB15CF"/>
    <w:rsid w:val="00FB1678"/>
    <w:rsid w:val="00FB1895"/>
    <w:rsid w:val="00FB18C9"/>
    <w:rsid w:val="00FB1B01"/>
    <w:rsid w:val="00FB1B91"/>
    <w:rsid w:val="00FB1C34"/>
    <w:rsid w:val="00FB1D92"/>
    <w:rsid w:val="00FB1DD3"/>
    <w:rsid w:val="00FB2161"/>
    <w:rsid w:val="00FB2341"/>
    <w:rsid w:val="00FB23DA"/>
    <w:rsid w:val="00FB2586"/>
    <w:rsid w:val="00FB263D"/>
    <w:rsid w:val="00FB28D7"/>
    <w:rsid w:val="00FB2A1C"/>
    <w:rsid w:val="00FB2AF0"/>
    <w:rsid w:val="00FB2FC9"/>
    <w:rsid w:val="00FB3076"/>
    <w:rsid w:val="00FB3191"/>
    <w:rsid w:val="00FB352F"/>
    <w:rsid w:val="00FB35BE"/>
    <w:rsid w:val="00FB37C4"/>
    <w:rsid w:val="00FB3882"/>
    <w:rsid w:val="00FB3932"/>
    <w:rsid w:val="00FB3999"/>
    <w:rsid w:val="00FB3C01"/>
    <w:rsid w:val="00FB3C23"/>
    <w:rsid w:val="00FB3E48"/>
    <w:rsid w:val="00FB3F8D"/>
    <w:rsid w:val="00FB4035"/>
    <w:rsid w:val="00FB42BB"/>
    <w:rsid w:val="00FB4325"/>
    <w:rsid w:val="00FB44C1"/>
    <w:rsid w:val="00FB4622"/>
    <w:rsid w:val="00FB47E4"/>
    <w:rsid w:val="00FB48D5"/>
    <w:rsid w:val="00FB494E"/>
    <w:rsid w:val="00FB4A46"/>
    <w:rsid w:val="00FB4B48"/>
    <w:rsid w:val="00FB4E2E"/>
    <w:rsid w:val="00FB5107"/>
    <w:rsid w:val="00FB5260"/>
    <w:rsid w:val="00FB53AD"/>
    <w:rsid w:val="00FB5514"/>
    <w:rsid w:val="00FB5661"/>
    <w:rsid w:val="00FB56D1"/>
    <w:rsid w:val="00FB56DA"/>
    <w:rsid w:val="00FB58B3"/>
    <w:rsid w:val="00FB5969"/>
    <w:rsid w:val="00FB59A4"/>
    <w:rsid w:val="00FB5AB9"/>
    <w:rsid w:val="00FB5D22"/>
    <w:rsid w:val="00FB5E73"/>
    <w:rsid w:val="00FB5EBF"/>
    <w:rsid w:val="00FB5ED7"/>
    <w:rsid w:val="00FB5F5C"/>
    <w:rsid w:val="00FB5F8B"/>
    <w:rsid w:val="00FB612E"/>
    <w:rsid w:val="00FB63CD"/>
    <w:rsid w:val="00FB6410"/>
    <w:rsid w:val="00FB6551"/>
    <w:rsid w:val="00FB68F3"/>
    <w:rsid w:val="00FB6A88"/>
    <w:rsid w:val="00FB6B3B"/>
    <w:rsid w:val="00FB6D81"/>
    <w:rsid w:val="00FB6ED8"/>
    <w:rsid w:val="00FB702E"/>
    <w:rsid w:val="00FB7100"/>
    <w:rsid w:val="00FB74A3"/>
    <w:rsid w:val="00FB790C"/>
    <w:rsid w:val="00FB7B52"/>
    <w:rsid w:val="00FB7BF9"/>
    <w:rsid w:val="00FB7C73"/>
    <w:rsid w:val="00FB7E2C"/>
    <w:rsid w:val="00FB7E81"/>
    <w:rsid w:val="00FC000B"/>
    <w:rsid w:val="00FC00A0"/>
    <w:rsid w:val="00FC01B8"/>
    <w:rsid w:val="00FC0293"/>
    <w:rsid w:val="00FC0386"/>
    <w:rsid w:val="00FC04FB"/>
    <w:rsid w:val="00FC0608"/>
    <w:rsid w:val="00FC06FA"/>
    <w:rsid w:val="00FC07B4"/>
    <w:rsid w:val="00FC096A"/>
    <w:rsid w:val="00FC09AE"/>
    <w:rsid w:val="00FC09F6"/>
    <w:rsid w:val="00FC0A33"/>
    <w:rsid w:val="00FC0BB1"/>
    <w:rsid w:val="00FC0D65"/>
    <w:rsid w:val="00FC0EED"/>
    <w:rsid w:val="00FC0F07"/>
    <w:rsid w:val="00FC0F1B"/>
    <w:rsid w:val="00FC11DF"/>
    <w:rsid w:val="00FC12E9"/>
    <w:rsid w:val="00FC13BC"/>
    <w:rsid w:val="00FC17A5"/>
    <w:rsid w:val="00FC1957"/>
    <w:rsid w:val="00FC1C12"/>
    <w:rsid w:val="00FC1C37"/>
    <w:rsid w:val="00FC1CB4"/>
    <w:rsid w:val="00FC207D"/>
    <w:rsid w:val="00FC2135"/>
    <w:rsid w:val="00FC2143"/>
    <w:rsid w:val="00FC21E5"/>
    <w:rsid w:val="00FC2221"/>
    <w:rsid w:val="00FC23E0"/>
    <w:rsid w:val="00FC2428"/>
    <w:rsid w:val="00FC246D"/>
    <w:rsid w:val="00FC24F2"/>
    <w:rsid w:val="00FC2718"/>
    <w:rsid w:val="00FC292B"/>
    <w:rsid w:val="00FC294B"/>
    <w:rsid w:val="00FC2A25"/>
    <w:rsid w:val="00FC2A85"/>
    <w:rsid w:val="00FC302D"/>
    <w:rsid w:val="00FC306A"/>
    <w:rsid w:val="00FC351E"/>
    <w:rsid w:val="00FC35CE"/>
    <w:rsid w:val="00FC3783"/>
    <w:rsid w:val="00FC386A"/>
    <w:rsid w:val="00FC3A76"/>
    <w:rsid w:val="00FC3F2E"/>
    <w:rsid w:val="00FC3FCE"/>
    <w:rsid w:val="00FC4010"/>
    <w:rsid w:val="00FC412A"/>
    <w:rsid w:val="00FC4399"/>
    <w:rsid w:val="00FC443C"/>
    <w:rsid w:val="00FC4447"/>
    <w:rsid w:val="00FC4565"/>
    <w:rsid w:val="00FC474A"/>
    <w:rsid w:val="00FC496A"/>
    <w:rsid w:val="00FC49A9"/>
    <w:rsid w:val="00FC4A1D"/>
    <w:rsid w:val="00FC4ABD"/>
    <w:rsid w:val="00FC4DE4"/>
    <w:rsid w:val="00FC50E3"/>
    <w:rsid w:val="00FC52AA"/>
    <w:rsid w:val="00FC565B"/>
    <w:rsid w:val="00FC5969"/>
    <w:rsid w:val="00FC596C"/>
    <w:rsid w:val="00FC5B48"/>
    <w:rsid w:val="00FC5BC0"/>
    <w:rsid w:val="00FC5BF8"/>
    <w:rsid w:val="00FC5C74"/>
    <w:rsid w:val="00FC5CD7"/>
    <w:rsid w:val="00FC5E63"/>
    <w:rsid w:val="00FC6093"/>
    <w:rsid w:val="00FC6150"/>
    <w:rsid w:val="00FC62DC"/>
    <w:rsid w:val="00FC63D4"/>
    <w:rsid w:val="00FC63E6"/>
    <w:rsid w:val="00FC6418"/>
    <w:rsid w:val="00FC6839"/>
    <w:rsid w:val="00FC68F9"/>
    <w:rsid w:val="00FC692B"/>
    <w:rsid w:val="00FC699E"/>
    <w:rsid w:val="00FC69EB"/>
    <w:rsid w:val="00FC69ED"/>
    <w:rsid w:val="00FC6B38"/>
    <w:rsid w:val="00FC6D1A"/>
    <w:rsid w:val="00FC6D50"/>
    <w:rsid w:val="00FC737E"/>
    <w:rsid w:val="00FC7404"/>
    <w:rsid w:val="00FC752E"/>
    <w:rsid w:val="00FC761E"/>
    <w:rsid w:val="00FC76FB"/>
    <w:rsid w:val="00FC7AA0"/>
    <w:rsid w:val="00FC7AFC"/>
    <w:rsid w:val="00FC7F19"/>
    <w:rsid w:val="00FD00B7"/>
    <w:rsid w:val="00FD04A4"/>
    <w:rsid w:val="00FD0732"/>
    <w:rsid w:val="00FD0962"/>
    <w:rsid w:val="00FD0AE2"/>
    <w:rsid w:val="00FD0CED"/>
    <w:rsid w:val="00FD0D6D"/>
    <w:rsid w:val="00FD0E6E"/>
    <w:rsid w:val="00FD1050"/>
    <w:rsid w:val="00FD11A3"/>
    <w:rsid w:val="00FD11D5"/>
    <w:rsid w:val="00FD12F7"/>
    <w:rsid w:val="00FD1344"/>
    <w:rsid w:val="00FD1359"/>
    <w:rsid w:val="00FD13E7"/>
    <w:rsid w:val="00FD150A"/>
    <w:rsid w:val="00FD1A35"/>
    <w:rsid w:val="00FD1B32"/>
    <w:rsid w:val="00FD1CF7"/>
    <w:rsid w:val="00FD2036"/>
    <w:rsid w:val="00FD22ED"/>
    <w:rsid w:val="00FD23A7"/>
    <w:rsid w:val="00FD2413"/>
    <w:rsid w:val="00FD2443"/>
    <w:rsid w:val="00FD2714"/>
    <w:rsid w:val="00FD2832"/>
    <w:rsid w:val="00FD2879"/>
    <w:rsid w:val="00FD2895"/>
    <w:rsid w:val="00FD2934"/>
    <w:rsid w:val="00FD29A6"/>
    <w:rsid w:val="00FD2A57"/>
    <w:rsid w:val="00FD2A88"/>
    <w:rsid w:val="00FD2BA1"/>
    <w:rsid w:val="00FD2C8C"/>
    <w:rsid w:val="00FD2D81"/>
    <w:rsid w:val="00FD2DFB"/>
    <w:rsid w:val="00FD2ED4"/>
    <w:rsid w:val="00FD30C9"/>
    <w:rsid w:val="00FD3111"/>
    <w:rsid w:val="00FD3164"/>
    <w:rsid w:val="00FD3454"/>
    <w:rsid w:val="00FD3547"/>
    <w:rsid w:val="00FD35E5"/>
    <w:rsid w:val="00FD3895"/>
    <w:rsid w:val="00FD3963"/>
    <w:rsid w:val="00FD3AE1"/>
    <w:rsid w:val="00FD3AF8"/>
    <w:rsid w:val="00FD3C37"/>
    <w:rsid w:val="00FD3D22"/>
    <w:rsid w:val="00FD3FD5"/>
    <w:rsid w:val="00FD416C"/>
    <w:rsid w:val="00FD423F"/>
    <w:rsid w:val="00FD4245"/>
    <w:rsid w:val="00FD4280"/>
    <w:rsid w:val="00FD42B0"/>
    <w:rsid w:val="00FD4385"/>
    <w:rsid w:val="00FD4525"/>
    <w:rsid w:val="00FD4657"/>
    <w:rsid w:val="00FD479C"/>
    <w:rsid w:val="00FD48F5"/>
    <w:rsid w:val="00FD49B0"/>
    <w:rsid w:val="00FD49ED"/>
    <w:rsid w:val="00FD4AAE"/>
    <w:rsid w:val="00FD51B3"/>
    <w:rsid w:val="00FD5263"/>
    <w:rsid w:val="00FD5352"/>
    <w:rsid w:val="00FD56AD"/>
    <w:rsid w:val="00FD5895"/>
    <w:rsid w:val="00FD5D2C"/>
    <w:rsid w:val="00FD5E9B"/>
    <w:rsid w:val="00FD5ED9"/>
    <w:rsid w:val="00FD5F59"/>
    <w:rsid w:val="00FD60E2"/>
    <w:rsid w:val="00FD613F"/>
    <w:rsid w:val="00FD6145"/>
    <w:rsid w:val="00FD6290"/>
    <w:rsid w:val="00FD68B1"/>
    <w:rsid w:val="00FD6938"/>
    <w:rsid w:val="00FD6993"/>
    <w:rsid w:val="00FD6A38"/>
    <w:rsid w:val="00FD729D"/>
    <w:rsid w:val="00FD72ED"/>
    <w:rsid w:val="00FD734F"/>
    <w:rsid w:val="00FD74AE"/>
    <w:rsid w:val="00FD762D"/>
    <w:rsid w:val="00FD779B"/>
    <w:rsid w:val="00FD78C1"/>
    <w:rsid w:val="00FD7B48"/>
    <w:rsid w:val="00FD7D5A"/>
    <w:rsid w:val="00FD7FB1"/>
    <w:rsid w:val="00FE02E2"/>
    <w:rsid w:val="00FE09F4"/>
    <w:rsid w:val="00FE0C11"/>
    <w:rsid w:val="00FE0DF0"/>
    <w:rsid w:val="00FE0EAB"/>
    <w:rsid w:val="00FE0F77"/>
    <w:rsid w:val="00FE1126"/>
    <w:rsid w:val="00FE1130"/>
    <w:rsid w:val="00FE1330"/>
    <w:rsid w:val="00FE14FD"/>
    <w:rsid w:val="00FE15B5"/>
    <w:rsid w:val="00FE173B"/>
    <w:rsid w:val="00FE1851"/>
    <w:rsid w:val="00FE18AC"/>
    <w:rsid w:val="00FE18D2"/>
    <w:rsid w:val="00FE191B"/>
    <w:rsid w:val="00FE191E"/>
    <w:rsid w:val="00FE1956"/>
    <w:rsid w:val="00FE19D9"/>
    <w:rsid w:val="00FE1A15"/>
    <w:rsid w:val="00FE1A56"/>
    <w:rsid w:val="00FE1BA5"/>
    <w:rsid w:val="00FE1C15"/>
    <w:rsid w:val="00FE2088"/>
    <w:rsid w:val="00FE22F6"/>
    <w:rsid w:val="00FE26F5"/>
    <w:rsid w:val="00FE2731"/>
    <w:rsid w:val="00FE28B3"/>
    <w:rsid w:val="00FE28FD"/>
    <w:rsid w:val="00FE2910"/>
    <w:rsid w:val="00FE2965"/>
    <w:rsid w:val="00FE2A04"/>
    <w:rsid w:val="00FE2B82"/>
    <w:rsid w:val="00FE2C53"/>
    <w:rsid w:val="00FE2D79"/>
    <w:rsid w:val="00FE2E06"/>
    <w:rsid w:val="00FE2E49"/>
    <w:rsid w:val="00FE2FC8"/>
    <w:rsid w:val="00FE31F4"/>
    <w:rsid w:val="00FE3254"/>
    <w:rsid w:val="00FE32B5"/>
    <w:rsid w:val="00FE3401"/>
    <w:rsid w:val="00FE352F"/>
    <w:rsid w:val="00FE36F1"/>
    <w:rsid w:val="00FE390A"/>
    <w:rsid w:val="00FE39B6"/>
    <w:rsid w:val="00FE39FF"/>
    <w:rsid w:val="00FE3AE9"/>
    <w:rsid w:val="00FE3B35"/>
    <w:rsid w:val="00FE3B44"/>
    <w:rsid w:val="00FE3E82"/>
    <w:rsid w:val="00FE3FCC"/>
    <w:rsid w:val="00FE4169"/>
    <w:rsid w:val="00FE417A"/>
    <w:rsid w:val="00FE41AC"/>
    <w:rsid w:val="00FE423A"/>
    <w:rsid w:val="00FE426C"/>
    <w:rsid w:val="00FE442D"/>
    <w:rsid w:val="00FE471E"/>
    <w:rsid w:val="00FE47BF"/>
    <w:rsid w:val="00FE4A11"/>
    <w:rsid w:val="00FE4EF1"/>
    <w:rsid w:val="00FE4EF6"/>
    <w:rsid w:val="00FE4F56"/>
    <w:rsid w:val="00FE4F60"/>
    <w:rsid w:val="00FE5053"/>
    <w:rsid w:val="00FE51FD"/>
    <w:rsid w:val="00FE5326"/>
    <w:rsid w:val="00FE5424"/>
    <w:rsid w:val="00FE54BE"/>
    <w:rsid w:val="00FE55F2"/>
    <w:rsid w:val="00FE5A6A"/>
    <w:rsid w:val="00FE5AD3"/>
    <w:rsid w:val="00FE5BB0"/>
    <w:rsid w:val="00FE5BF3"/>
    <w:rsid w:val="00FE5CD3"/>
    <w:rsid w:val="00FE604F"/>
    <w:rsid w:val="00FE652E"/>
    <w:rsid w:val="00FE654B"/>
    <w:rsid w:val="00FE66AA"/>
    <w:rsid w:val="00FE68B9"/>
    <w:rsid w:val="00FE6EB9"/>
    <w:rsid w:val="00FE6ED8"/>
    <w:rsid w:val="00FE6FF3"/>
    <w:rsid w:val="00FE71FB"/>
    <w:rsid w:val="00FE7303"/>
    <w:rsid w:val="00FE7372"/>
    <w:rsid w:val="00FE7398"/>
    <w:rsid w:val="00FE7476"/>
    <w:rsid w:val="00FE7517"/>
    <w:rsid w:val="00FE75C2"/>
    <w:rsid w:val="00FE76AB"/>
    <w:rsid w:val="00FE7F62"/>
    <w:rsid w:val="00FF014A"/>
    <w:rsid w:val="00FF03DC"/>
    <w:rsid w:val="00FF040F"/>
    <w:rsid w:val="00FF04B0"/>
    <w:rsid w:val="00FF061D"/>
    <w:rsid w:val="00FF06FE"/>
    <w:rsid w:val="00FF070E"/>
    <w:rsid w:val="00FF097D"/>
    <w:rsid w:val="00FF0B78"/>
    <w:rsid w:val="00FF0BD5"/>
    <w:rsid w:val="00FF0E0A"/>
    <w:rsid w:val="00FF1044"/>
    <w:rsid w:val="00FF1395"/>
    <w:rsid w:val="00FF139B"/>
    <w:rsid w:val="00FF13B7"/>
    <w:rsid w:val="00FF13CF"/>
    <w:rsid w:val="00FF13E5"/>
    <w:rsid w:val="00FF1754"/>
    <w:rsid w:val="00FF179B"/>
    <w:rsid w:val="00FF180D"/>
    <w:rsid w:val="00FF1A5E"/>
    <w:rsid w:val="00FF1D18"/>
    <w:rsid w:val="00FF1DB6"/>
    <w:rsid w:val="00FF21A2"/>
    <w:rsid w:val="00FF21A3"/>
    <w:rsid w:val="00FF2308"/>
    <w:rsid w:val="00FF23EB"/>
    <w:rsid w:val="00FF248D"/>
    <w:rsid w:val="00FF25D8"/>
    <w:rsid w:val="00FF26C2"/>
    <w:rsid w:val="00FF26E8"/>
    <w:rsid w:val="00FF2F3E"/>
    <w:rsid w:val="00FF2F77"/>
    <w:rsid w:val="00FF31BF"/>
    <w:rsid w:val="00FF3320"/>
    <w:rsid w:val="00FF332D"/>
    <w:rsid w:val="00FF33C8"/>
    <w:rsid w:val="00FF34F6"/>
    <w:rsid w:val="00FF3744"/>
    <w:rsid w:val="00FF385F"/>
    <w:rsid w:val="00FF3C8F"/>
    <w:rsid w:val="00FF3C9D"/>
    <w:rsid w:val="00FF3DE7"/>
    <w:rsid w:val="00FF3E23"/>
    <w:rsid w:val="00FF3FD1"/>
    <w:rsid w:val="00FF40B9"/>
    <w:rsid w:val="00FF4228"/>
    <w:rsid w:val="00FF429D"/>
    <w:rsid w:val="00FF42BA"/>
    <w:rsid w:val="00FF4595"/>
    <w:rsid w:val="00FF4753"/>
    <w:rsid w:val="00FF4873"/>
    <w:rsid w:val="00FF487B"/>
    <w:rsid w:val="00FF489C"/>
    <w:rsid w:val="00FF48FB"/>
    <w:rsid w:val="00FF4A02"/>
    <w:rsid w:val="00FF4A57"/>
    <w:rsid w:val="00FF4AC6"/>
    <w:rsid w:val="00FF4AC7"/>
    <w:rsid w:val="00FF4DE3"/>
    <w:rsid w:val="00FF4FA3"/>
    <w:rsid w:val="00FF5130"/>
    <w:rsid w:val="00FF566B"/>
    <w:rsid w:val="00FF588F"/>
    <w:rsid w:val="00FF5962"/>
    <w:rsid w:val="00FF59AA"/>
    <w:rsid w:val="00FF5A77"/>
    <w:rsid w:val="00FF5E8A"/>
    <w:rsid w:val="00FF5EDF"/>
    <w:rsid w:val="00FF5EF5"/>
    <w:rsid w:val="00FF60CA"/>
    <w:rsid w:val="00FF6456"/>
    <w:rsid w:val="00FF6631"/>
    <w:rsid w:val="00FF669A"/>
    <w:rsid w:val="00FF682B"/>
    <w:rsid w:val="00FF6844"/>
    <w:rsid w:val="00FF6C2C"/>
    <w:rsid w:val="00FF6C85"/>
    <w:rsid w:val="00FF6CDE"/>
    <w:rsid w:val="00FF6D04"/>
    <w:rsid w:val="00FF6F22"/>
    <w:rsid w:val="00FF72CA"/>
    <w:rsid w:val="00FF7470"/>
    <w:rsid w:val="00FF75BB"/>
    <w:rsid w:val="00FF779D"/>
    <w:rsid w:val="00FF79C1"/>
    <w:rsid w:val="00FF7A23"/>
    <w:rsid w:val="00FF7BD3"/>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3DE0EDA"/>
  <w15:docId w15:val="{657B2C3B-97A1-4297-BFF3-883B44BEE2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docDefaults>
  <w:latentStyles w:defLockedState="0" w:defUIPriority="99" w:defSemiHidden="0" w:defUnhideWhenUsed="0" w:defQFormat="0" w:count="376">
    <w:lsdException w:name="Normal" w:uiPriority="7" w:qFormat="1"/>
    <w:lsdException w:name="heading 1" w:uiPriority="1" w:qFormat="1"/>
    <w:lsdException w:name="heading 2" w:semiHidden="1" w:uiPriority="9" w:unhideWhenUsed="1" w:qFormat="1"/>
    <w:lsdException w:name="heading 3" w:semiHidden="1" w:uiPriority="2" w:unhideWhenUsed="1" w:qFormat="1"/>
    <w:lsdException w:name="heading 4" w:semiHidden="1" w:uiPriority="0" w:unhideWhenUsed="1"/>
    <w:lsdException w:name="heading 5" w:semiHidden="1" w:uiPriority="0" w:unhideWhenUsed="1"/>
    <w:lsdException w:name="heading 6" w:semiHidden="1" w:uiPriority="0" w:unhideWhenUsed="1"/>
    <w:lsdException w:name="heading 7" w:semiHidden="1" w:uiPriority="0"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3" w:unhideWhenUsed="1" w:qFormat="1"/>
    <w:lsdException w:name="List Number" w:semiHidden="1" w:uiPriority="4"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4" w:unhideWhenUsed="1"/>
    <w:lsdException w:name="List Bullet 3" w:semiHidden="1" w:uiPriority="14" w:unhideWhenUsed="1"/>
    <w:lsdException w:name="List Bullet 4" w:semiHidden="1" w:unhideWhenUsed="1"/>
    <w:lsdException w:name="List Bullet 5" w:semiHidden="1" w:uiPriority="0"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lsdException w:name="Emphasis" w:uiPriority="20"/>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iPriority="0"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0"/>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7"/>
    <w:qFormat/>
    <w:rsid w:val="001E287B"/>
  </w:style>
  <w:style w:type="paragraph" w:styleId="Heading1">
    <w:name w:val="heading 1"/>
    <w:aliases w:val="1"/>
    <w:basedOn w:val="Normal"/>
    <w:next w:val="Heading3"/>
    <w:link w:val="Heading1Char"/>
    <w:uiPriority w:val="1"/>
    <w:qFormat/>
    <w:rsid w:val="00500F39"/>
    <w:pPr>
      <w:keepNext/>
      <w:pageBreakBefore/>
      <w:numPr>
        <w:numId w:val="12"/>
      </w:numPr>
      <w:spacing w:after="1040"/>
      <w:contextualSpacing/>
      <w:outlineLvl w:val="0"/>
    </w:pPr>
    <w:rPr>
      <w:rFonts w:asciiTheme="majorHAnsi" w:eastAsiaTheme="majorEastAsia" w:hAnsiTheme="majorHAnsi" w:cstheme="majorBidi"/>
      <w:bCs/>
      <w:color w:val="602320" w:themeColor="text2"/>
      <w:sz w:val="36"/>
      <w:szCs w:val="28"/>
    </w:rPr>
  </w:style>
  <w:style w:type="paragraph" w:styleId="Heading2">
    <w:name w:val="heading 2"/>
    <w:aliases w:val="SAIIC Level 2 Heading - new"/>
    <w:basedOn w:val="Normal"/>
    <w:next w:val="BodyText"/>
    <w:link w:val="Heading2Char"/>
    <w:uiPriority w:val="9"/>
    <w:unhideWhenUsed/>
    <w:qFormat/>
    <w:rsid w:val="00500F39"/>
    <w:pPr>
      <w:keepNext/>
      <w:numPr>
        <w:ilvl w:val="1"/>
        <w:numId w:val="8"/>
      </w:numPr>
      <w:tabs>
        <w:tab w:val="num" w:pos="720"/>
      </w:tabs>
      <w:spacing w:after="360"/>
      <w:ind w:left="720" w:hanging="720"/>
      <w:outlineLvl w:val="1"/>
    </w:pPr>
    <w:rPr>
      <w:rFonts w:asciiTheme="majorHAnsi" w:eastAsiaTheme="majorEastAsia" w:hAnsiTheme="majorHAnsi" w:cstheme="majorBidi"/>
      <w:bCs/>
      <w:color w:val="23384A" w:themeColor="accent1"/>
      <w:sz w:val="28"/>
      <w:szCs w:val="26"/>
    </w:rPr>
  </w:style>
  <w:style w:type="paragraph" w:styleId="Heading3">
    <w:name w:val="heading 3"/>
    <w:aliases w:val="3,عنوان فرعي مستوى 3,H-3,ERMH3,ERMH31,ERMH32,ERMH33,ERMH34,ERMH35,ERMH36,ERMH37,ERMH38,ERMH39,ERMH310,ERMH311,ERMH312,ERMH313,ERMH314,ERMH315,ERMH316,ERMH317,ERMH318,ERMH319,ERMH320,ERMH321,3 bullet,b,2,S&amp;R3,ERE list,ERE Annex,bullet,IRMS3"/>
    <w:basedOn w:val="Normal"/>
    <w:next w:val="BodyText"/>
    <w:link w:val="Heading3Char"/>
    <w:uiPriority w:val="2"/>
    <w:unhideWhenUsed/>
    <w:qFormat/>
    <w:rsid w:val="00500F39"/>
    <w:pPr>
      <w:spacing w:after="240"/>
      <w:outlineLvl w:val="2"/>
    </w:pPr>
    <w:rPr>
      <w:rFonts w:asciiTheme="majorHAnsi" w:eastAsiaTheme="majorEastAsia" w:hAnsiTheme="majorHAnsi" w:cstheme="majorBidi"/>
      <w:bCs/>
      <w:color w:val="23384A" w:themeColor="accent1"/>
      <w:sz w:val="24"/>
    </w:rPr>
  </w:style>
  <w:style w:type="paragraph" w:styleId="Heading4">
    <w:name w:val="heading 4"/>
    <w:basedOn w:val="Normal"/>
    <w:next w:val="Normal"/>
    <w:link w:val="Heading4Char"/>
    <w:unhideWhenUsed/>
    <w:rsid w:val="00D33EEF"/>
    <w:pPr>
      <w:keepNext/>
      <w:keepLines/>
      <w:spacing w:before="200"/>
      <w:outlineLvl w:val="3"/>
    </w:pPr>
    <w:rPr>
      <w:rFonts w:asciiTheme="majorHAnsi" w:eastAsiaTheme="majorEastAsia" w:hAnsiTheme="majorHAnsi" w:cstheme="majorBidi"/>
      <w:b/>
      <w:bCs/>
      <w:i/>
      <w:iCs/>
      <w:color w:val="23384A" w:themeColor="accent1"/>
    </w:rPr>
  </w:style>
  <w:style w:type="paragraph" w:styleId="Heading5">
    <w:name w:val="heading 5"/>
    <w:aliases w:val="5"/>
    <w:basedOn w:val="Normal"/>
    <w:next w:val="Normal"/>
    <w:link w:val="Heading5Char"/>
    <w:unhideWhenUsed/>
    <w:rsid w:val="004C7FCF"/>
    <w:pPr>
      <w:keepNext/>
      <w:keepLines/>
      <w:spacing w:after="240"/>
      <w:ind w:left="1008" w:hanging="1008"/>
      <w:outlineLvl w:val="4"/>
    </w:pPr>
    <w:rPr>
      <w:rFonts w:eastAsiaTheme="majorEastAsia" w:cstheme="majorBidi"/>
      <w:i/>
      <w:color w:val="602320" w:themeColor="text2"/>
    </w:rPr>
  </w:style>
  <w:style w:type="paragraph" w:styleId="Heading6">
    <w:name w:val="heading 6"/>
    <w:basedOn w:val="Normal"/>
    <w:next w:val="Normal"/>
    <w:link w:val="Heading6Char"/>
    <w:unhideWhenUsed/>
    <w:rsid w:val="004C7FCF"/>
    <w:pPr>
      <w:keepNext/>
      <w:keepLines/>
      <w:spacing w:after="240"/>
      <w:ind w:left="1152" w:hanging="1152"/>
      <w:outlineLvl w:val="5"/>
    </w:pPr>
    <w:rPr>
      <w:rFonts w:eastAsiaTheme="majorEastAsia" w:cstheme="majorBidi"/>
      <w:iCs/>
      <w:color w:val="602320" w:themeColor="text2"/>
    </w:rPr>
  </w:style>
  <w:style w:type="paragraph" w:styleId="Heading7">
    <w:name w:val="heading 7"/>
    <w:basedOn w:val="Normal"/>
    <w:next w:val="Normal"/>
    <w:link w:val="Heading7Char"/>
    <w:unhideWhenUsed/>
    <w:rsid w:val="004C7FCF"/>
    <w:pPr>
      <w:keepNext/>
      <w:keepLines/>
      <w:spacing w:after="240"/>
      <w:ind w:left="1296" w:hanging="1296"/>
      <w:outlineLvl w:val="6"/>
    </w:pPr>
    <w:rPr>
      <w:rFonts w:eastAsiaTheme="majorEastAsia" w:cstheme="majorBidi"/>
      <w:i/>
      <w:iCs/>
      <w:color w:val="404040" w:themeColor="text1" w:themeTint="BF"/>
      <w:sz w:val="20"/>
    </w:rPr>
  </w:style>
  <w:style w:type="paragraph" w:styleId="Heading8">
    <w:name w:val="heading 8"/>
    <w:basedOn w:val="Heading1"/>
    <w:next w:val="BodyText"/>
    <w:link w:val="Heading8Char"/>
    <w:uiPriority w:val="9"/>
    <w:unhideWhenUsed/>
    <w:qFormat/>
    <w:rsid w:val="00500F39"/>
    <w:pPr>
      <w:numPr>
        <w:numId w:val="9"/>
      </w:numPr>
      <w:tabs>
        <w:tab w:val="num" w:pos="2160"/>
      </w:tabs>
      <w:ind w:left="2160" w:hanging="2160"/>
      <w:contextualSpacing w:val="0"/>
      <w:outlineLvl w:val="7"/>
    </w:pPr>
    <w:rPr>
      <w:szCs w:val="20"/>
    </w:rPr>
  </w:style>
  <w:style w:type="paragraph" w:styleId="Heading9">
    <w:name w:val="heading 9"/>
    <w:basedOn w:val="Heading8"/>
    <w:next w:val="BodyText"/>
    <w:link w:val="Heading9Char"/>
    <w:uiPriority w:val="9"/>
    <w:unhideWhenUsed/>
    <w:qFormat/>
    <w:rsid w:val="00500F39"/>
    <w:pPr>
      <w:numPr>
        <w:numId w:val="10"/>
      </w:numPr>
      <w:tabs>
        <w:tab w:val="num" w:pos="1728"/>
      </w:tabs>
      <w:ind w:left="1728" w:hanging="1728"/>
      <w:outlineLvl w:val="8"/>
    </w:p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1 Char"/>
    <w:basedOn w:val="DefaultParagraphFont"/>
    <w:link w:val="Heading1"/>
    <w:uiPriority w:val="1"/>
    <w:rsid w:val="00500F39"/>
    <w:rPr>
      <w:rFonts w:asciiTheme="majorHAnsi" w:eastAsiaTheme="majorEastAsia" w:hAnsiTheme="majorHAnsi" w:cstheme="majorBidi"/>
      <w:bCs/>
      <w:color w:val="602320" w:themeColor="text2"/>
      <w:sz w:val="36"/>
      <w:szCs w:val="28"/>
    </w:rPr>
  </w:style>
  <w:style w:type="character" w:customStyle="1" w:styleId="Heading2Char">
    <w:name w:val="Heading 2 Char"/>
    <w:aliases w:val="SAIIC Level 2 Heading - new Char"/>
    <w:basedOn w:val="DefaultParagraphFont"/>
    <w:link w:val="Heading2"/>
    <w:uiPriority w:val="9"/>
    <w:rsid w:val="00500F39"/>
    <w:rPr>
      <w:rFonts w:asciiTheme="majorHAnsi" w:eastAsiaTheme="majorEastAsia" w:hAnsiTheme="majorHAnsi" w:cstheme="majorBidi"/>
      <w:bCs/>
      <w:color w:val="23384A" w:themeColor="accent1"/>
      <w:sz w:val="28"/>
      <w:szCs w:val="26"/>
    </w:rPr>
  </w:style>
  <w:style w:type="character" w:customStyle="1" w:styleId="Heading3Char">
    <w:name w:val="Heading 3 Char"/>
    <w:aliases w:val="3 Char,عنوان فرعي مستوى 3 Char,H-3 Char,ERMH3 Char,ERMH31 Char,ERMH32 Char,ERMH33 Char,ERMH34 Char,ERMH35 Char,ERMH36 Char,ERMH37 Char,ERMH38 Char,ERMH39 Char,ERMH310 Char,ERMH311 Char,ERMH312 Char,ERMH313 Char,ERMH314 Char,ERMH315 Char"/>
    <w:basedOn w:val="DefaultParagraphFont"/>
    <w:link w:val="Heading3"/>
    <w:uiPriority w:val="2"/>
    <w:rsid w:val="00500F39"/>
    <w:rPr>
      <w:rFonts w:asciiTheme="majorHAnsi" w:eastAsiaTheme="majorEastAsia" w:hAnsiTheme="majorHAnsi" w:cstheme="majorBidi"/>
      <w:bCs/>
      <w:color w:val="23384A" w:themeColor="accent1"/>
      <w:sz w:val="24"/>
    </w:rPr>
  </w:style>
  <w:style w:type="character" w:customStyle="1" w:styleId="Heading4Char">
    <w:name w:val="Heading 4 Char"/>
    <w:basedOn w:val="DefaultParagraphFont"/>
    <w:link w:val="Heading4"/>
    <w:rsid w:val="00D33EEF"/>
    <w:rPr>
      <w:rFonts w:asciiTheme="majorHAnsi" w:eastAsiaTheme="majorEastAsia" w:hAnsiTheme="majorHAnsi" w:cstheme="majorBidi"/>
      <w:b/>
      <w:bCs/>
      <w:i/>
      <w:iCs/>
      <w:color w:val="23384A" w:themeColor="accent1"/>
      <w:sz w:val="24"/>
      <w:szCs w:val="24"/>
    </w:rPr>
  </w:style>
  <w:style w:type="character" w:customStyle="1" w:styleId="Heading5Char">
    <w:name w:val="Heading 5 Char"/>
    <w:aliases w:val="5 Char"/>
    <w:basedOn w:val="DefaultParagraphFont"/>
    <w:link w:val="Heading5"/>
    <w:rsid w:val="004C7FCF"/>
    <w:rPr>
      <w:rFonts w:eastAsiaTheme="majorEastAsia" w:cstheme="majorBidi"/>
      <w:i/>
      <w:color w:val="602320" w:themeColor="text2"/>
      <w:sz w:val="24"/>
    </w:rPr>
  </w:style>
  <w:style w:type="character" w:customStyle="1" w:styleId="Heading6Char">
    <w:name w:val="Heading 6 Char"/>
    <w:basedOn w:val="DefaultParagraphFont"/>
    <w:link w:val="Heading6"/>
    <w:rsid w:val="004C7FCF"/>
    <w:rPr>
      <w:rFonts w:eastAsiaTheme="majorEastAsia" w:cstheme="majorBidi"/>
      <w:iCs/>
      <w:color w:val="602320" w:themeColor="text2"/>
      <w:sz w:val="24"/>
    </w:rPr>
  </w:style>
  <w:style w:type="character" w:customStyle="1" w:styleId="Heading7Char">
    <w:name w:val="Heading 7 Char"/>
    <w:basedOn w:val="DefaultParagraphFont"/>
    <w:link w:val="Heading7"/>
    <w:rsid w:val="004C7FCF"/>
    <w:rPr>
      <w:rFonts w:eastAsiaTheme="majorEastAsia" w:cstheme="majorBidi"/>
      <w:i/>
      <w:iCs/>
      <w:color w:val="404040" w:themeColor="text1" w:themeTint="BF"/>
      <w:sz w:val="20"/>
    </w:rPr>
  </w:style>
  <w:style w:type="character" w:customStyle="1" w:styleId="Heading8Char">
    <w:name w:val="Heading 8 Char"/>
    <w:basedOn w:val="DefaultParagraphFont"/>
    <w:link w:val="Heading8"/>
    <w:uiPriority w:val="9"/>
    <w:rsid w:val="00500F39"/>
    <w:rPr>
      <w:rFonts w:asciiTheme="majorHAnsi" w:eastAsiaTheme="majorEastAsia" w:hAnsiTheme="majorHAnsi" w:cstheme="majorBidi"/>
      <w:bCs/>
      <w:color w:val="602320" w:themeColor="text2"/>
      <w:sz w:val="36"/>
      <w:szCs w:val="20"/>
    </w:rPr>
  </w:style>
  <w:style w:type="character" w:customStyle="1" w:styleId="Heading9Char">
    <w:name w:val="Heading 9 Char"/>
    <w:basedOn w:val="DefaultParagraphFont"/>
    <w:link w:val="Heading9"/>
    <w:uiPriority w:val="9"/>
    <w:rsid w:val="00500F39"/>
    <w:rPr>
      <w:rFonts w:asciiTheme="majorHAnsi" w:eastAsiaTheme="majorEastAsia" w:hAnsiTheme="majorHAnsi" w:cstheme="majorBidi"/>
      <w:bCs/>
      <w:color w:val="602320" w:themeColor="text2"/>
      <w:sz w:val="36"/>
      <w:szCs w:val="20"/>
    </w:rPr>
  </w:style>
  <w:style w:type="paragraph" w:styleId="Header">
    <w:name w:val="header"/>
    <w:basedOn w:val="Normal"/>
    <w:link w:val="HeaderChar"/>
    <w:uiPriority w:val="99"/>
    <w:unhideWhenUsed/>
    <w:rsid w:val="00512E7D"/>
    <w:pPr>
      <w:tabs>
        <w:tab w:val="center" w:pos="4680"/>
        <w:tab w:val="right" w:pos="9360"/>
      </w:tabs>
    </w:pPr>
  </w:style>
  <w:style w:type="character" w:customStyle="1" w:styleId="HeaderChar">
    <w:name w:val="Header Char"/>
    <w:basedOn w:val="DefaultParagraphFont"/>
    <w:link w:val="Header"/>
    <w:uiPriority w:val="99"/>
    <w:rsid w:val="00512E7D"/>
  </w:style>
  <w:style w:type="paragraph" w:styleId="BalloonText">
    <w:name w:val="Balloon Text"/>
    <w:basedOn w:val="Normal"/>
    <w:link w:val="BalloonTextChar"/>
    <w:semiHidden/>
    <w:unhideWhenUsed/>
    <w:rsid w:val="00512E7D"/>
    <w:rPr>
      <w:rFonts w:ascii="Tahoma" w:hAnsi="Tahoma" w:cs="Tahoma"/>
      <w:sz w:val="16"/>
      <w:szCs w:val="16"/>
    </w:rPr>
  </w:style>
  <w:style w:type="character" w:customStyle="1" w:styleId="BalloonTextChar">
    <w:name w:val="Balloon Text Char"/>
    <w:basedOn w:val="DefaultParagraphFont"/>
    <w:link w:val="BalloonText"/>
    <w:semiHidden/>
    <w:rsid w:val="00512E7D"/>
    <w:rPr>
      <w:rFonts w:ascii="Tahoma" w:hAnsi="Tahoma" w:cs="Tahoma"/>
      <w:sz w:val="16"/>
      <w:szCs w:val="16"/>
    </w:rPr>
  </w:style>
  <w:style w:type="paragraph" w:customStyle="1" w:styleId="DocumentText">
    <w:name w:val="Document Text"/>
    <w:basedOn w:val="Normal"/>
    <w:link w:val="DocumentTextChar"/>
    <w:rsid w:val="00512E7D"/>
    <w:rPr>
      <w:rFonts w:ascii="Arial" w:hAnsi="Arial"/>
    </w:rPr>
  </w:style>
  <w:style w:type="character" w:customStyle="1" w:styleId="DocumentTextChar">
    <w:name w:val="Document Text Char"/>
    <w:basedOn w:val="DefaultParagraphFont"/>
    <w:link w:val="DocumentText"/>
    <w:rsid w:val="00512E7D"/>
    <w:rPr>
      <w:rFonts w:ascii="Arial" w:eastAsia="Times New Roman" w:hAnsi="Arial" w:cs="Times New Roman"/>
      <w:sz w:val="24"/>
      <w:szCs w:val="24"/>
    </w:rPr>
  </w:style>
  <w:style w:type="paragraph" w:customStyle="1" w:styleId="tabletext">
    <w:name w:val="tabletext"/>
    <w:basedOn w:val="Normal"/>
    <w:link w:val="tabletextChar"/>
    <w:autoRedefine/>
    <w:rsid w:val="00512E7D"/>
    <w:rPr>
      <w:rFonts w:ascii="Arial" w:eastAsia="Calibri" w:hAnsi="Arial"/>
      <w:sz w:val="20"/>
    </w:rPr>
  </w:style>
  <w:style w:type="character" w:customStyle="1" w:styleId="tabletextChar">
    <w:name w:val="tabletext Char"/>
    <w:basedOn w:val="DefaultParagraphFont"/>
    <w:link w:val="tabletext"/>
    <w:locked/>
    <w:rsid w:val="00512E7D"/>
    <w:rPr>
      <w:rFonts w:ascii="Arial" w:eastAsia="Calibri" w:hAnsi="Arial" w:cs="Times New Roman"/>
      <w:sz w:val="20"/>
      <w:szCs w:val="24"/>
    </w:rPr>
  </w:style>
  <w:style w:type="paragraph" w:customStyle="1" w:styleId="tableheader">
    <w:name w:val="tableheader"/>
    <w:basedOn w:val="Normal"/>
    <w:link w:val="tableheaderChar"/>
    <w:rsid w:val="00512E7D"/>
    <w:rPr>
      <w:b/>
      <w:bCs/>
      <w:i/>
    </w:rPr>
  </w:style>
  <w:style w:type="character" w:customStyle="1" w:styleId="tableheaderChar">
    <w:name w:val="tableheader Char"/>
    <w:basedOn w:val="DefaultParagraphFont"/>
    <w:link w:val="tableheader"/>
    <w:rsid w:val="00512E7D"/>
    <w:rPr>
      <w:rFonts w:ascii="Times New Roman" w:eastAsia="Times New Roman" w:hAnsi="Times New Roman" w:cs="Times New Roman"/>
      <w:b/>
      <w:bCs/>
      <w:i/>
      <w:szCs w:val="24"/>
    </w:rPr>
  </w:style>
  <w:style w:type="table" w:styleId="TableGrid">
    <w:name w:val="Table Grid"/>
    <w:aliases w:val="Smart Text Table"/>
    <w:basedOn w:val="TableNormal"/>
    <w:rsid w:val="00CA3ABB"/>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Citation List,본문(내용),List Paragraph (numbered (a)),List Bullet Mary,Akapit z listą BS,List Paragraph 1,List_Paragraph,Multilevel para_II,List Paragraph1,Numbered List Paragraph,Main numbered paragraph,Normal 2,References,List Item,lp1"/>
    <w:basedOn w:val="Normal"/>
    <w:link w:val="ListParagraphChar"/>
    <w:uiPriority w:val="34"/>
    <w:qFormat/>
    <w:rsid w:val="00CA3ABB"/>
    <w:pPr>
      <w:ind w:left="720"/>
      <w:contextualSpacing/>
    </w:pPr>
  </w:style>
  <w:style w:type="character" w:customStyle="1" w:styleId="ListParagraphChar">
    <w:name w:val="List Paragraph Char"/>
    <w:aliases w:val="Citation List Char,본문(내용) Char,List Paragraph (numbered (a)) Char,List Bullet Mary Char,Akapit z listą BS Char,List Paragraph 1 Char,List_Paragraph Char,Multilevel para_II Char,List Paragraph1 Char,Numbered List Paragraph Char"/>
    <w:basedOn w:val="DefaultParagraphFont"/>
    <w:link w:val="ListParagraph"/>
    <w:uiPriority w:val="34"/>
    <w:rsid w:val="002A7EA1"/>
  </w:style>
  <w:style w:type="paragraph" w:styleId="TOCHeading">
    <w:name w:val="TOC Heading"/>
    <w:basedOn w:val="Heading1"/>
    <w:next w:val="Normal"/>
    <w:uiPriority w:val="39"/>
    <w:unhideWhenUsed/>
    <w:qFormat/>
    <w:rsid w:val="00500F39"/>
    <w:pPr>
      <w:numPr>
        <w:numId w:val="0"/>
      </w:numPr>
      <w:outlineLvl w:val="9"/>
    </w:pPr>
  </w:style>
  <w:style w:type="paragraph" w:styleId="TOC1">
    <w:name w:val="toc 1"/>
    <w:basedOn w:val="Normal"/>
    <w:next w:val="Normal"/>
    <w:autoRedefine/>
    <w:uiPriority w:val="39"/>
    <w:unhideWhenUsed/>
    <w:rsid w:val="00AD5C41"/>
    <w:pPr>
      <w:tabs>
        <w:tab w:val="right" w:leader="dot" w:pos="9895"/>
      </w:tabs>
      <w:spacing w:before="120" w:after="120"/>
    </w:pPr>
    <w:rPr>
      <w:rFonts w:asciiTheme="majorBidi" w:hAnsiTheme="majorBidi" w:cstheme="majorBidi"/>
      <w:b/>
      <w:bCs/>
      <w:caps/>
      <w:noProof/>
      <w:sz w:val="24"/>
      <w:szCs w:val="24"/>
    </w:rPr>
  </w:style>
  <w:style w:type="character" w:styleId="Hyperlink">
    <w:name w:val="Hyperlink"/>
    <w:basedOn w:val="DefaultParagraphFont"/>
    <w:uiPriority w:val="99"/>
    <w:unhideWhenUsed/>
    <w:rsid w:val="00373DB9"/>
    <w:rPr>
      <w:color w:val="EDFFE5" w:themeColor="hyperlink"/>
      <w:u w:val="single"/>
    </w:rPr>
  </w:style>
  <w:style w:type="paragraph" w:customStyle="1" w:styleId="StyleBulletsAfter12pt">
    <w:name w:val="Style Bullets + After:  12 pt"/>
    <w:basedOn w:val="Normal"/>
    <w:uiPriority w:val="99"/>
    <w:rsid w:val="008424EA"/>
    <w:pPr>
      <w:widowControl w:val="0"/>
      <w:tabs>
        <w:tab w:val="num" w:pos="587"/>
      </w:tabs>
      <w:spacing w:after="240"/>
      <w:ind w:left="587" w:hanging="360"/>
    </w:pPr>
    <w:rPr>
      <w:rFonts w:ascii="Arial" w:hAnsi="Arial"/>
      <w:sz w:val="20"/>
      <w:szCs w:val="20"/>
      <w:lang w:val="en-GB" w:eastAsia="en-GB"/>
    </w:rPr>
  </w:style>
  <w:style w:type="paragraph" w:styleId="TOC2">
    <w:name w:val="toc 2"/>
    <w:basedOn w:val="Normal"/>
    <w:next w:val="Normal"/>
    <w:autoRedefine/>
    <w:uiPriority w:val="39"/>
    <w:unhideWhenUsed/>
    <w:rsid w:val="00107657"/>
    <w:pPr>
      <w:ind w:left="220"/>
    </w:pPr>
    <w:rPr>
      <w:rFonts w:cstheme="minorHAnsi"/>
      <w:smallCaps/>
      <w:sz w:val="20"/>
      <w:szCs w:val="24"/>
    </w:rPr>
  </w:style>
  <w:style w:type="paragraph" w:styleId="FootnoteText">
    <w:name w:val="footnote text"/>
    <w:basedOn w:val="Normal"/>
    <w:link w:val="FootnoteTextChar"/>
    <w:uiPriority w:val="99"/>
    <w:unhideWhenUsed/>
    <w:rsid w:val="00F53206"/>
    <w:rPr>
      <w:sz w:val="18"/>
      <w:szCs w:val="20"/>
    </w:rPr>
  </w:style>
  <w:style w:type="character" w:customStyle="1" w:styleId="FootnoteTextChar">
    <w:name w:val="Footnote Text Char"/>
    <w:basedOn w:val="DefaultParagraphFont"/>
    <w:link w:val="FootnoteText"/>
    <w:uiPriority w:val="99"/>
    <w:rsid w:val="00F53206"/>
    <w:rPr>
      <w:rFonts w:eastAsiaTheme="minorEastAsia"/>
      <w:sz w:val="18"/>
      <w:szCs w:val="20"/>
    </w:rPr>
  </w:style>
  <w:style w:type="character" w:styleId="FootnoteReference">
    <w:name w:val="footnote reference"/>
    <w:basedOn w:val="DefaultParagraphFont"/>
    <w:uiPriority w:val="99"/>
    <w:semiHidden/>
    <w:unhideWhenUsed/>
    <w:rsid w:val="00F53206"/>
    <w:rPr>
      <w:color w:val="000000" w:themeColor="text1"/>
      <w:vertAlign w:val="superscript"/>
    </w:rPr>
  </w:style>
  <w:style w:type="paragraph" w:customStyle="1" w:styleId="ListAlpha0">
    <w:name w:val="List Alpha"/>
    <w:basedOn w:val="Normal"/>
    <w:rsid w:val="00E84129"/>
    <w:pPr>
      <w:tabs>
        <w:tab w:val="num" w:pos="397"/>
      </w:tabs>
      <w:spacing w:before="60" w:after="60" w:line="240" w:lineRule="atLeast"/>
      <w:ind w:left="397" w:hanging="397"/>
      <w:contextualSpacing/>
    </w:pPr>
    <w:rPr>
      <w:sz w:val="20"/>
    </w:rPr>
  </w:style>
  <w:style w:type="paragraph" w:customStyle="1" w:styleId="ListAlpha2">
    <w:name w:val="List Alpha 2"/>
    <w:basedOn w:val="ListAlpha0"/>
    <w:rsid w:val="00E84129"/>
    <w:pPr>
      <w:numPr>
        <w:ilvl w:val="1"/>
        <w:numId w:val="15"/>
      </w:numPr>
    </w:pPr>
  </w:style>
  <w:style w:type="paragraph" w:customStyle="1" w:styleId="ListAlpha3">
    <w:name w:val="List Alpha 3"/>
    <w:basedOn w:val="ListAlpha2"/>
    <w:rsid w:val="00E84129"/>
    <w:pPr>
      <w:numPr>
        <w:ilvl w:val="2"/>
      </w:numPr>
      <w:tabs>
        <w:tab w:val="num" w:pos="397"/>
      </w:tabs>
    </w:pPr>
  </w:style>
  <w:style w:type="paragraph" w:customStyle="1" w:styleId="ListAlpha5">
    <w:name w:val="List Alpha 5"/>
    <w:basedOn w:val="ListAlpha4"/>
    <w:rsid w:val="00E84129"/>
    <w:pPr>
      <w:numPr>
        <w:ilvl w:val="4"/>
      </w:numPr>
      <w:tabs>
        <w:tab w:val="num" w:pos="397"/>
        <w:tab w:val="num" w:pos="1080"/>
      </w:tabs>
    </w:pPr>
  </w:style>
  <w:style w:type="paragraph" w:customStyle="1" w:styleId="ListAlpha4">
    <w:name w:val="List Alpha 4"/>
    <w:basedOn w:val="ListAlpha3"/>
    <w:rsid w:val="00E84129"/>
    <w:pPr>
      <w:numPr>
        <w:ilvl w:val="3"/>
      </w:numPr>
      <w:tabs>
        <w:tab w:val="num" w:pos="397"/>
        <w:tab w:val="num" w:pos="1080"/>
      </w:tabs>
    </w:pPr>
  </w:style>
  <w:style w:type="paragraph" w:customStyle="1" w:styleId="ListAlpha6">
    <w:name w:val="List Alpha 6"/>
    <w:basedOn w:val="ListAlpha5"/>
    <w:rsid w:val="00E84129"/>
    <w:pPr>
      <w:numPr>
        <w:ilvl w:val="5"/>
      </w:numPr>
      <w:tabs>
        <w:tab w:val="num" w:pos="397"/>
        <w:tab w:val="num" w:pos="1080"/>
      </w:tabs>
      <w:ind w:left="397" w:hanging="397"/>
    </w:pPr>
  </w:style>
  <w:style w:type="paragraph" w:customStyle="1" w:styleId="ListAlpha7">
    <w:name w:val="List Alpha 7"/>
    <w:basedOn w:val="ListAlpha6"/>
    <w:rsid w:val="00E84129"/>
    <w:pPr>
      <w:numPr>
        <w:ilvl w:val="6"/>
      </w:numPr>
      <w:tabs>
        <w:tab w:val="num" w:pos="397"/>
        <w:tab w:val="num" w:pos="1080"/>
      </w:tabs>
      <w:ind w:left="397" w:hanging="397"/>
    </w:pPr>
  </w:style>
  <w:style w:type="paragraph" w:customStyle="1" w:styleId="ListAlpha8">
    <w:name w:val="List Alpha 8"/>
    <w:basedOn w:val="ListAlpha7"/>
    <w:rsid w:val="00E84129"/>
    <w:pPr>
      <w:numPr>
        <w:ilvl w:val="7"/>
      </w:numPr>
      <w:tabs>
        <w:tab w:val="num" w:pos="397"/>
        <w:tab w:val="num" w:pos="1080"/>
      </w:tabs>
      <w:ind w:left="397" w:hanging="397"/>
    </w:pPr>
  </w:style>
  <w:style w:type="paragraph" w:customStyle="1" w:styleId="ListAlpha9">
    <w:name w:val="List Alpha 9"/>
    <w:basedOn w:val="ListAlpha8"/>
    <w:rsid w:val="00E84129"/>
    <w:pPr>
      <w:numPr>
        <w:ilvl w:val="8"/>
      </w:numPr>
      <w:tabs>
        <w:tab w:val="num" w:pos="397"/>
        <w:tab w:val="num" w:pos="1080"/>
      </w:tabs>
      <w:ind w:left="397" w:hanging="397"/>
    </w:pPr>
  </w:style>
  <w:style w:type="paragraph" w:styleId="ListBullet">
    <w:name w:val="List Bullet"/>
    <w:basedOn w:val="Normal"/>
    <w:uiPriority w:val="3"/>
    <w:unhideWhenUsed/>
    <w:qFormat/>
    <w:rsid w:val="00B754EE"/>
    <w:pPr>
      <w:numPr>
        <w:numId w:val="13"/>
      </w:numPr>
      <w:spacing w:before="60" w:after="60"/>
    </w:pPr>
  </w:style>
  <w:style w:type="paragraph" w:styleId="ListBullet2">
    <w:name w:val="List Bullet 2"/>
    <w:basedOn w:val="ListBullet"/>
    <w:uiPriority w:val="14"/>
    <w:unhideWhenUsed/>
    <w:rsid w:val="00145C61"/>
    <w:pPr>
      <w:numPr>
        <w:ilvl w:val="1"/>
      </w:numPr>
      <w:tabs>
        <w:tab w:val="num" w:pos="397"/>
      </w:tabs>
      <w:ind w:left="397" w:hanging="397"/>
    </w:pPr>
  </w:style>
  <w:style w:type="paragraph" w:styleId="ListBullet3">
    <w:name w:val="List Bullet 3"/>
    <w:basedOn w:val="ListBullet2"/>
    <w:uiPriority w:val="14"/>
    <w:unhideWhenUsed/>
    <w:rsid w:val="00145C61"/>
    <w:pPr>
      <w:numPr>
        <w:ilvl w:val="2"/>
      </w:numPr>
      <w:tabs>
        <w:tab w:val="num" w:pos="397"/>
        <w:tab w:val="num" w:pos="720"/>
      </w:tabs>
      <w:ind w:left="397" w:hanging="397"/>
    </w:pPr>
  </w:style>
  <w:style w:type="paragraph" w:styleId="ListBullet4">
    <w:name w:val="List Bullet 4"/>
    <w:basedOn w:val="ListBullet3"/>
    <w:uiPriority w:val="99"/>
    <w:unhideWhenUsed/>
    <w:rsid w:val="00145C61"/>
    <w:pPr>
      <w:numPr>
        <w:ilvl w:val="3"/>
      </w:numPr>
      <w:tabs>
        <w:tab w:val="num" w:pos="397"/>
        <w:tab w:val="num" w:pos="720"/>
      </w:tabs>
      <w:ind w:left="397" w:hanging="397"/>
    </w:pPr>
  </w:style>
  <w:style w:type="paragraph" w:styleId="ListBullet5">
    <w:name w:val="List Bullet 5"/>
    <w:basedOn w:val="ListBullet4"/>
    <w:next w:val="ListBullet4"/>
    <w:unhideWhenUsed/>
    <w:rsid w:val="00145C61"/>
    <w:pPr>
      <w:numPr>
        <w:ilvl w:val="4"/>
      </w:numPr>
      <w:tabs>
        <w:tab w:val="num" w:pos="397"/>
        <w:tab w:val="num" w:pos="720"/>
      </w:tabs>
      <w:ind w:left="397" w:hanging="397"/>
    </w:pPr>
  </w:style>
  <w:style w:type="paragraph" w:customStyle="1" w:styleId="ListBullet6">
    <w:name w:val="List Bullet 6"/>
    <w:basedOn w:val="ListBullet5"/>
    <w:rsid w:val="00145C61"/>
    <w:pPr>
      <w:numPr>
        <w:ilvl w:val="5"/>
      </w:numPr>
      <w:tabs>
        <w:tab w:val="num" w:pos="397"/>
        <w:tab w:val="num" w:pos="720"/>
      </w:tabs>
      <w:ind w:left="397" w:hanging="397"/>
    </w:pPr>
  </w:style>
  <w:style w:type="paragraph" w:customStyle="1" w:styleId="ListBullet7">
    <w:name w:val="List Bullet 7"/>
    <w:basedOn w:val="ListBullet6"/>
    <w:rsid w:val="00145C61"/>
    <w:pPr>
      <w:numPr>
        <w:ilvl w:val="6"/>
      </w:numPr>
      <w:tabs>
        <w:tab w:val="num" w:pos="397"/>
        <w:tab w:val="num" w:pos="720"/>
      </w:tabs>
      <w:ind w:left="397" w:hanging="397"/>
    </w:pPr>
  </w:style>
  <w:style w:type="paragraph" w:customStyle="1" w:styleId="ListBullet8">
    <w:name w:val="List Bullet 8"/>
    <w:basedOn w:val="ListBullet7"/>
    <w:rsid w:val="00145C61"/>
    <w:pPr>
      <w:numPr>
        <w:ilvl w:val="7"/>
      </w:numPr>
      <w:tabs>
        <w:tab w:val="num" w:pos="397"/>
        <w:tab w:val="num" w:pos="720"/>
      </w:tabs>
      <w:ind w:left="397" w:hanging="397"/>
    </w:pPr>
  </w:style>
  <w:style w:type="paragraph" w:customStyle="1" w:styleId="ListBullet9">
    <w:name w:val="List Bullet 9"/>
    <w:basedOn w:val="ListBullet8"/>
    <w:rsid w:val="00145C61"/>
    <w:pPr>
      <w:numPr>
        <w:ilvl w:val="8"/>
      </w:numPr>
      <w:tabs>
        <w:tab w:val="num" w:pos="397"/>
        <w:tab w:val="num" w:pos="720"/>
      </w:tabs>
      <w:ind w:left="397" w:hanging="397"/>
    </w:pPr>
  </w:style>
  <w:style w:type="character" w:styleId="CommentReference">
    <w:name w:val="annotation reference"/>
    <w:basedOn w:val="DefaultParagraphFont"/>
    <w:unhideWhenUsed/>
    <w:rsid w:val="00302082"/>
    <w:rPr>
      <w:color w:val="000000" w:themeColor="text1"/>
      <w:sz w:val="16"/>
      <w:szCs w:val="16"/>
    </w:rPr>
  </w:style>
  <w:style w:type="paragraph" w:customStyle="1" w:styleId="ExhibitHeading3">
    <w:name w:val="Exhibit Heading 3"/>
    <w:basedOn w:val="Normal"/>
    <w:next w:val="Normal"/>
    <w:rsid w:val="00302082"/>
    <w:pPr>
      <w:numPr>
        <w:ilvl w:val="2"/>
        <w:numId w:val="1"/>
      </w:numPr>
      <w:spacing w:after="200" w:line="276" w:lineRule="auto"/>
    </w:pPr>
    <w:rPr>
      <w:b/>
      <w:i/>
      <w:color w:val="602320" w:themeColor="text2"/>
      <w:sz w:val="28"/>
    </w:rPr>
  </w:style>
  <w:style w:type="paragraph" w:customStyle="1" w:styleId="ExhibitHeading4">
    <w:name w:val="Exhibit Heading 4"/>
    <w:basedOn w:val="ExhibitHeading3"/>
    <w:next w:val="Normal"/>
    <w:rsid w:val="00302082"/>
    <w:pPr>
      <w:numPr>
        <w:ilvl w:val="3"/>
      </w:numPr>
    </w:pPr>
    <w:rPr>
      <w:b w:val="0"/>
    </w:rPr>
  </w:style>
  <w:style w:type="paragraph" w:styleId="Title">
    <w:name w:val="Title"/>
    <w:basedOn w:val="Normal"/>
    <w:next w:val="Normal"/>
    <w:link w:val="TitleChar"/>
    <w:rsid w:val="00661BCB"/>
    <w:pPr>
      <w:pBdr>
        <w:bottom w:val="single" w:sz="8" w:space="4" w:color="23384A" w:themeColor="accent1"/>
      </w:pBdr>
      <w:spacing w:after="300"/>
      <w:contextualSpacing/>
    </w:pPr>
    <w:rPr>
      <w:rFonts w:asciiTheme="majorHAnsi" w:eastAsiaTheme="majorEastAsia" w:hAnsiTheme="majorHAnsi" w:cstheme="majorBidi"/>
      <w:color w:val="471A18" w:themeColor="text2" w:themeShade="BF"/>
      <w:spacing w:val="5"/>
      <w:kern w:val="28"/>
      <w:sz w:val="52"/>
      <w:szCs w:val="52"/>
    </w:rPr>
  </w:style>
  <w:style w:type="character" w:customStyle="1" w:styleId="TitleChar">
    <w:name w:val="Title Char"/>
    <w:basedOn w:val="DefaultParagraphFont"/>
    <w:link w:val="Title"/>
    <w:rsid w:val="00661BCB"/>
    <w:rPr>
      <w:rFonts w:asciiTheme="majorHAnsi" w:eastAsiaTheme="majorEastAsia" w:hAnsiTheme="majorHAnsi" w:cstheme="majorBidi"/>
      <w:color w:val="471A18" w:themeColor="text2" w:themeShade="BF"/>
      <w:spacing w:val="5"/>
      <w:kern w:val="28"/>
      <w:sz w:val="52"/>
      <w:szCs w:val="52"/>
    </w:rPr>
  </w:style>
  <w:style w:type="paragraph" w:styleId="CommentSubject">
    <w:name w:val="annotation subject"/>
    <w:basedOn w:val="Normal"/>
    <w:link w:val="CommentSubjectChar"/>
    <w:semiHidden/>
    <w:unhideWhenUsed/>
    <w:rsid w:val="00117AA4"/>
    <w:rPr>
      <w:rFonts w:ascii="Times New Roman" w:eastAsia="Times New Roman" w:hAnsi="Times New Roman" w:cs="Times New Roman"/>
      <w:b/>
      <w:bCs/>
    </w:rPr>
  </w:style>
  <w:style w:type="character" w:customStyle="1" w:styleId="CommentSubjectChar">
    <w:name w:val="Comment Subject Char"/>
    <w:basedOn w:val="DefaultParagraphFont"/>
    <w:link w:val="CommentSubject"/>
    <w:semiHidden/>
    <w:rsid w:val="00117AA4"/>
    <w:rPr>
      <w:rFonts w:ascii="Times New Roman" w:eastAsia="Times New Roman" w:hAnsi="Times New Roman" w:cs="Times New Roman"/>
      <w:b/>
      <w:bCs/>
      <w:sz w:val="20"/>
      <w:szCs w:val="20"/>
    </w:rPr>
  </w:style>
  <w:style w:type="paragraph" w:styleId="EndnoteText">
    <w:name w:val="endnote text"/>
    <w:basedOn w:val="Normal"/>
    <w:link w:val="EndnoteTextChar"/>
    <w:uiPriority w:val="99"/>
    <w:semiHidden/>
    <w:unhideWhenUsed/>
    <w:rsid w:val="00B535D4"/>
    <w:rPr>
      <w:sz w:val="20"/>
      <w:szCs w:val="20"/>
    </w:rPr>
  </w:style>
  <w:style w:type="character" w:customStyle="1" w:styleId="EndnoteTextChar">
    <w:name w:val="Endnote Text Char"/>
    <w:basedOn w:val="DefaultParagraphFont"/>
    <w:link w:val="EndnoteText"/>
    <w:uiPriority w:val="99"/>
    <w:semiHidden/>
    <w:rsid w:val="00B535D4"/>
    <w:rPr>
      <w:rFonts w:ascii="Times New Roman" w:eastAsia="Times New Roman" w:hAnsi="Times New Roman" w:cs="Times New Roman"/>
      <w:sz w:val="20"/>
      <w:szCs w:val="20"/>
    </w:rPr>
  </w:style>
  <w:style w:type="character" w:styleId="EndnoteReference">
    <w:name w:val="endnote reference"/>
    <w:basedOn w:val="DefaultParagraphFont"/>
    <w:uiPriority w:val="99"/>
    <w:semiHidden/>
    <w:unhideWhenUsed/>
    <w:rsid w:val="00B535D4"/>
    <w:rPr>
      <w:vertAlign w:val="superscript"/>
    </w:rPr>
  </w:style>
  <w:style w:type="table" w:customStyle="1" w:styleId="PwCTable1">
    <w:name w:val="PwC Table 1"/>
    <w:basedOn w:val="TableNormal"/>
    <w:uiPriority w:val="99"/>
    <w:qFormat/>
    <w:rsid w:val="009222FB"/>
    <w:rPr>
      <w:color w:val="000000" w:themeColor="text1"/>
      <w:sz w:val="18"/>
      <w:lang w:val="en-GB"/>
    </w:rPr>
    <w:tblPr>
      <w:tblStyleRowBandSize w:val="1"/>
      <w:tblBorders>
        <w:bottom w:val="single" w:sz="4" w:space="0" w:color="23384A" w:themeColor="accent1"/>
        <w:insideH w:val="single" w:sz="4" w:space="0" w:color="23384A" w:themeColor="accent1"/>
      </w:tblBorders>
      <w:tblCellMar>
        <w:top w:w="57" w:type="dxa"/>
        <w:left w:w="0" w:type="dxa"/>
        <w:bottom w:w="57" w:type="dxa"/>
        <w:right w:w="0" w:type="dxa"/>
      </w:tblCellMar>
    </w:tblPr>
    <w:tblStylePr w:type="firstRow">
      <w:pPr>
        <w:wordWrap/>
        <w:spacing w:beforeLines="0" w:beforeAutospacing="0" w:afterLines="0" w:afterAutospacing="0" w:line="210" w:lineRule="atLeast"/>
        <w:contextualSpacing w:val="0"/>
      </w:pPr>
      <w:rPr>
        <w:rFonts w:asciiTheme="majorHAnsi" w:hAnsiTheme="majorHAnsi"/>
        <w:b/>
        <w:color w:val="23384A" w:themeColor="accent1"/>
        <w:sz w:val="18"/>
      </w:rPr>
      <w:tblPr/>
      <w:tcPr>
        <w:tcBorders>
          <w:top w:val="nil"/>
          <w:left w:val="nil"/>
          <w:bottom w:val="single" w:sz="8" w:space="0" w:color="602320" w:themeColor="text2"/>
          <w:right w:val="nil"/>
          <w:insideH w:val="nil"/>
          <w:insideV w:val="nil"/>
          <w:tl2br w:val="nil"/>
          <w:tr2bl w:val="nil"/>
        </w:tcBorders>
      </w:tcPr>
    </w:tblStylePr>
    <w:tblStylePr w:type="lastRow">
      <w:tblPr/>
      <w:tcPr>
        <w:tcBorders>
          <w:top w:val="nil"/>
          <w:left w:val="nil"/>
          <w:bottom w:val="single" w:sz="4" w:space="0" w:color="23384A" w:themeColor="accent1"/>
          <w:right w:val="nil"/>
          <w:insideH w:val="nil"/>
          <w:insideV w:val="nil"/>
          <w:tl2br w:val="nil"/>
          <w:tr2bl w:val="nil"/>
        </w:tcBorders>
      </w:tcPr>
    </w:tblStylePr>
    <w:tblStylePr w:type="band1Horz">
      <w:pPr>
        <w:wordWrap/>
        <w:spacing w:beforeLines="0" w:beforeAutospacing="0" w:afterLines="0" w:afterAutospacing="0" w:line="210" w:lineRule="atLeast"/>
      </w:pPr>
    </w:tblStylePr>
    <w:tblStylePr w:type="band2Horz">
      <w:pPr>
        <w:wordWrap/>
        <w:spacing w:beforeLines="0" w:beforeAutospacing="0" w:afterLines="0" w:afterAutospacing="0" w:line="210" w:lineRule="atLeast"/>
      </w:pPr>
    </w:tblStylePr>
  </w:style>
  <w:style w:type="paragraph" w:styleId="Revision">
    <w:name w:val="Revision"/>
    <w:hidden/>
    <w:uiPriority w:val="99"/>
    <w:semiHidden/>
    <w:rsid w:val="00E25123"/>
    <w:rPr>
      <w:rFonts w:ascii="Times New Roman" w:eastAsia="Times New Roman" w:hAnsi="Times New Roman" w:cs="Times New Roman"/>
    </w:rPr>
  </w:style>
  <w:style w:type="paragraph" w:customStyle="1" w:styleId="TextNORMAL">
    <w:name w:val="Text NORMAL"/>
    <w:basedOn w:val="Normal"/>
    <w:rsid w:val="00ED2F93"/>
    <w:pPr>
      <w:jc w:val="both"/>
    </w:pPr>
    <w:rPr>
      <w:rFonts w:ascii="Arial" w:hAnsi="Arial"/>
      <w:lang w:val="en-GB"/>
    </w:rPr>
  </w:style>
  <w:style w:type="paragraph" w:customStyle="1" w:styleId="wglTitle">
    <w:name w:val="wgl_Title"/>
    <w:basedOn w:val="Normal"/>
    <w:rsid w:val="004D7FC2"/>
    <w:pPr>
      <w:ind w:left="72" w:right="72"/>
    </w:pPr>
    <w:rPr>
      <w:rFonts w:ascii="Arial" w:eastAsia="MS Mincho" w:hAnsi="Arial"/>
      <w:i/>
      <w:iCs/>
      <w:sz w:val="20"/>
    </w:rPr>
  </w:style>
  <w:style w:type="paragraph" w:styleId="NormalWeb">
    <w:name w:val="Normal (Web)"/>
    <w:basedOn w:val="Normal"/>
    <w:link w:val="NormalWebChar"/>
    <w:uiPriority w:val="99"/>
    <w:unhideWhenUsed/>
    <w:rsid w:val="009F6B32"/>
    <w:pPr>
      <w:spacing w:before="100" w:beforeAutospacing="1" w:after="100" w:afterAutospacing="1"/>
    </w:pPr>
  </w:style>
  <w:style w:type="table" w:customStyle="1" w:styleId="GridTable4-Accent11">
    <w:name w:val="Grid Table 4 - Accent 11"/>
    <w:basedOn w:val="TableNormal"/>
    <w:uiPriority w:val="49"/>
    <w:rsid w:val="0008306A"/>
    <w:rPr>
      <w:lang w:val="en-GB"/>
    </w:rPr>
    <w:tblPr>
      <w:tblStyleRowBandSize w:val="1"/>
      <w:tblStyleColBandSize w:val="1"/>
      <w:jc w:val="center"/>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rPr>
      <w:jc w:val="center"/>
    </w:trPr>
    <w:tblStylePr w:type="firstRow">
      <w:rPr>
        <w:b/>
        <w:bCs/>
        <w:color w:val="FFFFFF" w:themeColor="background1"/>
      </w:rPr>
      <w:tblPr/>
      <w:tcPr>
        <w:tcBorders>
          <w:top w:val="single" w:sz="4" w:space="0" w:color="23384A" w:themeColor="accent1"/>
          <w:left w:val="single" w:sz="4" w:space="0" w:color="23384A" w:themeColor="accent1"/>
          <w:bottom w:val="single" w:sz="4" w:space="0" w:color="23384A" w:themeColor="accent1"/>
          <w:right w:val="single" w:sz="4" w:space="0" w:color="23384A" w:themeColor="accent1"/>
          <w:insideH w:val="nil"/>
          <w:insideV w:val="nil"/>
        </w:tcBorders>
        <w:shd w:val="clear" w:color="auto" w:fill="23384A" w:themeFill="accent1"/>
      </w:tcPr>
    </w:tblStylePr>
    <w:tblStylePr w:type="lastRow">
      <w:rPr>
        <w:b/>
        <w:bCs/>
      </w:rPr>
      <w:tblPr/>
      <w:tcPr>
        <w:tcBorders>
          <w:top w:val="double" w:sz="4" w:space="0" w:color="23384A" w:themeColor="accent1"/>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table" w:customStyle="1" w:styleId="GridTable6Colorful-Accent11">
    <w:name w:val="Grid Table 6 Colorful - Accent 11"/>
    <w:basedOn w:val="TableNormal"/>
    <w:uiPriority w:val="51"/>
    <w:rsid w:val="00E62122"/>
    <w:rPr>
      <w:rFonts w:ascii="Landor Corp S" w:hAnsi="Landor Corp S"/>
      <w:color w:val="1A2937" w:themeColor="accent1" w:themeShade="BF"/>
      <w:lang w:val="en-GB"/>
    </w:rPr>
    <w:tblPr>
      <w:tblStyleRowBandSize w:val="1"/>
      <w:tblStyleColBandSize w:val="1"/>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blStylePr w:type="firstRow">
      <w:rPr>
        <w:b/>
        <w:bCs/>
      </w:rPr>
      <w:tblPr/>
      <w:tcPr>
        <w:tcBorders>
          <w:bottom w:val="single" w:sz="12" w:space="0" w:color="5B89B1" w:themeColor="accent1" w:themeTint="99"/>
        </w:tcBorders>
      </w:tcPr>
    </w:tblStylePr>
    <w:tblStylePr w:type="lastRow">
      <w:rPr>
        <w:b/>
        <w:bCs/>
      </w:rPr>
      <w:tblPr/>
      <w:tcPr>
        <w:tcBorders>
          <w:top w:val="double" w:sz="4" w:space="0" w:color="5B89B1" w:themeColor="accent1" w:themeTint="99"/>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table" w:customStyle="1" w:styleId="LightShading-Accent11">
    <w:name w:val="Light Shading - Accent 11"/>
    <w:basedOn w:val="TableNormal"/>
    <w:next w:val="LightShading-Accent12"/>
    <w:uiPriority w:val="60"/>
    <w:rsid w:val="009D3647"/>
    <w:rPr>
      <w:rFonts w:ascii="Calibri" w:eastAsia="Times New Roman" w:hAnsi="Calibri" w:cs="Times New Roman"/>
      <w:color w:val="A1A1A1"/>
      <w:sz w:val="20"/>
      <w:szCs w:val="20"/>
    </w:rPr>
    <w:tblPr>
      <w:tblStyleRowBandSize w:val="1"/>
      <w:tblStyleColBandSize w:val="1"/>
      <w:tblBorders>
        <w:top w:val="single" w:sz="8" w:space="0" w:color="D8D8D8"/>
        <w:bottom w:val="single" w:sz="8" w:space="0" w:color="D8D8D8"/>
      </w:tblBorders>
    </w:tblPr>
    <w:tblStylePr w:type="firstRow">
      <w:pPr>
        <w:spacing w:before="0" w:after="0" w:line="240" w:lineRule="auto"/>
      </w:pPr>
      <w:rPr>
        <w:b/>
        <w:bCs/>
      </w:rPr>
      <w:tblPr/>
      <w:tcPr>
        <w:tcBorders>
          <w:top w:val="single" w:sz="8" w:space="0" w:color="D8D8D8"/>
          <w:left w:val="nil"/>
          <w:bottom w:val="single" w:sz="8" w:space="0" w:color="D8D8D8"/>
          <w:right w:val="nil"/>
          <w:insideH w:val="nil"/>
          <w:insideV w:val="nil"/>
        </w:tcBorders>
      </w:tcPr>
    </w:tblStylePr>
    <w:tblStylePr w:type="lastRow">
      <w:pPr>
        <w:spacing w:before="0" w:after="0" w:line="240" w:lineRule="auto"/>
      </w:pPr>
      <w:rPr>
        <w:b/>
        <w:bCs/>
      </w:rPr>
      <w:tblPr/>
      <w:tcPr>
        <w:tcBorders>
          <w:top w:val="single" w:sz="8" w:space="0" w:color="D8D8D8"/>
          <w:left w:val="nil"/>
          <w:bottom w:val="single" w:sz="8" w:space="0" w:color="D8D8D8"/>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5F5F5"/>
      </w:tcPr>
    </w:tblStylePr>
    <w:tblStylePr w:type="band1Horz">
      <w:tblPr/>
      <w:tcPr>
        <w:tcBorders>
          <w:left w:val="nil"/>
          <w:right w:val="nil"/>
          <w:insideH w:val="nil"/>
          <w:insideV w:val="nil"/>
        </w:tcBorders>
        <w:shd w:val="clear" w:color="auto" w:fill="F5F5F5"/>
      </w:tcPr>
    </w:tblStylePr>
  </w:style>
  <w:style w:type="table" w:customStyle="1" w:styleId="LightShading-Accent12">
    <w:name w:val="Light Shading - Accent 12"/>
    <w:basedOn w:val="TableNormal"/>
    <w:uiPriority w:val="60"/>
    <w:rsid w:val="009D3647"/>
    <w:rPr>
      <w:color w:val="1A2937" w:themeColor="accent1" w:themeShade="BF"/>
    </w:rPr>
    <w:tblPr>
      <w:tblStyleRowBandSize w:val="1"/>
      <w:tblStyleColBandSize w:val="1"/>
      <w:tblBorders>
        <w:top w:val="single" w:sz="8" w:space="0" w:color="23384A" w:themeColor="accent1"/>
        <w:bottom w:val="single" w:sz="8" w:space="0" w:color="23384A" w:themeColor="accent1"/>
      </w:tblBorders>
    </w:tblPr>
    <w:tblStylePr w:type="firstRow">
      <w:pPr>
        <w:spacing w:before="0" w:after="0" w:line="240" w:lineRule="auto"/>
      </w:pPr>
      <w:rPr>
        <w:b/>
        <w:bCs/>
      </w:rPr>
      <w:tblPr/>
      <w:tcPr>
        <w:tcBorders>
          <w:top w:val="single" w:sz="8" w:space="0" w:color="23384A" w:themeColor="accent1"/>
          <w:left w:val="nil"/>
          <w:bottom w:val="single" w:sz="8" w:space="0" w:color="23384A" w:themeColor="accent1"/>
          <w:right w:val="nil"/>
          <w:insideH w:val="nil"/>
          <w:insideV w:val="nil"/>
        </w:tcBorders>
      </w:tcPr>
    </w:tblStylePr>
    <w:tblStylePr w:type="lastRow">
      <w:pPr>
        <w:spacing w:before="0" w:after="0" w:line="240" w:lineRule="auto"/>
      </w:pPr>
      <w:rPr>
        <w:b/>
        <w:bCs/>
      </w:rPr>
      <w:tblPr/>
      <w:tcPr>
        <w:tcBorders>
          <w:top w:val="single" w:sz="8" w:space="0" w:color="23384A" w:themeColor="accent1"/>
          <w:left w:val="nil"/>
          <w:bottom w:val="single" w:sz="8" w:space="0" w:color="23384A"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BCEDF" w:themeFill="accent1" w:themeFillTint="3F"/>
      </w:tcPr>
    </w:tblStylePr>
    <w:tblStylePr w:type="band1Horz">
      <w:tblPr/>
      <w:tcPr>
        <w:tcBorders>
          <w:left w:val="nil"/>
          <w:right w:val="nil"/>
          <w:insideH w:val="nil"/>
          <w:insideV w:val="nil"/>
        </w:tcBorders>
        <w:shd w:val="clear" w:color="auto" w:fill="BBCEDF" w:themeFill="accent1" w:themeFillTint="3F"/>
      </w:tcPr>
    </w:tblStylePr>
  </w:style>
  <w:style w:type="paragraph" w:customStyle="1" w:styleId="TDICFontstyle">
    <w:name w:val="TDIC Font style"/>
    <w:basedOn w:val="Heading3"/>
    <w:link w:val="TDICFontstyleChar"/>
    <w:rsid w:val="00162153"/>
    <w:pPr>
      <w:spacing w:before="120" w:line="300" w:lineRule="exact"/>
      <w:ind w:left="540" w:hanging="450"/>
    </w:pPr>
    <w:rPr>
      <w:rFonts w:ascii="Arial" w:hAnsi="Arial" w:cstheme="minorHAnsi"/>
      <w:b/>
      <w:color w:val="auto"/>
      <w:sz w:val="20"/>
    </w:rPr>
  </w:style>
  <w:style w:type="character" w:customStyle="1" w:styleId="TDICFontstyleChar">
    <w:name w:val="TDIC Font style Char"/>
    <w:basedOn w:val="Heading3Char"/>
    <w:link w:val="TDICFontstyle"/>
    <w:rsid w:val="00162153"/>
    <w:rPr>
      <w:rFonts w:ascii="Arial" w:eastAsiaTheme="majorEastAsia" w:hAnsi="Arial" w:cstheme="majorBidi"/>
      <w:b/>
      <w:bCs/>
      <w:color w:val="23384A" w:themeColor="accent1"/>
      <w:sz w:val="20"/>
    </w:rPr>
  </w:style>
  <w:style w:type="paragraph" w:customStyle="1" w:styleId="TDICHeadingStyle">
    <w:name w:val="TDIC Heading Style"/>
    <w:basedOn w:val="Heading2"/>
    <w:link w:val="TDICHeadingStyleChar"/>
    <w:rsid w:val="00162153"/>
    <w:pPr>
      <w:spacing w:before="120" w:line="300" w:lineRule="exact"/>
      <w:ind w:left="360" w:hanging="360"/>
    </w:pPr>
    <w:rPr>
      <w:rFonts w:ascii="Arial" w:eastAsia="Times New Roman" w:hAnsi="Arial" w:cstheme="minorHAnsi"/>
      <w:bCs w:val="0"/>
      <w:noProof/>
      <w:sz w:val="20"/>
      <w:szCs w:val="20"/>
    </w:rPr>
  </w:style>
  <w:style w:type="character" w:customStyle="1" w:styleId="TDICHeadingStyleChar">
    <w:name w:val="TDIC Heading Style Char"/>
    <w:basedOn w:val="Heading2Char"/>
    <w:link w:val="TDICHeadingStyle"/>
    <w:rsid w:val="00162153"/>
    <w:rPr>
      <w:rFonts w:ascii="Arial" w:eastAsia="Times New Roman" w:hAnsi="Arial" w:cstheme="minorHAnsi"/>
      <w:bCs w:val="0"/>
      <w:noProof/>
      <w:color w:val="23384A" w:themeColor="accent1"/>
      <w:sz w:val="20"/>
      <w:szCs w:val="20"/>
    </w:rPr>
  </w:style>
  <w:style w:type="character" w:styleId="IntenseReference">
    <w:name w:val="Intense Reference"/>
    <w:basedOn w:val="DefaultParagraphFont"/>
    <w:uiPriority w:val="32"/>
    <w:rsid w:val="009D4DEF"/>
    <w:rPr>
      <w:b/>
      <w:bCs/>
      <w:smallCaps/>
      <w:color w:val="47B8B8" w:themeColor="accent2"/>
      <w:spacing w:val="5"/>
      <w:u w:val="single"/>
    </w:rPr>
  </w:style>
  <w:style w:type="paragraph" w:customStyle="1" w:styleId="TDICLevel2Heading">
    <w:name w:val="TDIC Level 2 Heading"/>
    <w:basedOn w:val="Heading2"/>
    <w:link w:val="TDICLevel2HeadingChar"/>
    <w:rsid w:val="00CA38DC"/>
    <w:pPr>
      <w:pBdr>
        <w:bottom w:val="single" w:sz="4" w:space="1" w:color="23384A"/>
      </w:pBdr>
      <w:spacing w:before="120" w:line="300" w:lineRule="exact"/>
    </w:pPr>
    <w:rPr>
      <w:rFonts w:ascii="Arial" w:eastAsia="Times New Roman" w:hAnsi="Arial" w:cstheme="minorHAnsi"/>
      <w:bCs w:val="0"/>
      <w:color w:val="23384A"/>
      <w:sz w:val="24"/>
      <w:szCs w:val="20"/>
    </w:rPr>
  </w:style>
  <w:style w:type="character" w:customStyle="1" w:styleId="TDICLevel2HeadingChar">
    <w:name w:val="TDIC Level 2 Heading Char"/>
    <w:basedOn w:val="Heading2Char"/>
    <w:link w:val="TDICLevel2Heading"/>
    <w:rsid w:val="00CA38DC"/>
    <w:rPr>
      <w:rFonts w:ascii="Arial" w:eastAsia="Times New Roman" w:hAnsi="Arial" w:cstheme="minorHAnsi"/>
      <w:bCs w:val="0"/>
      <w:color w:val="23384A"/>
      <w:sz w:val="24"/>
      <w:szCs w:val="20"/>
    </w:rPr>
  </w:style>
  <w:style w:type="paragraph" w:customStyle="1" w:styleId="TDICText">
    <w:name w:val="TDIC Text"/>
    <w:basedOn w:val="Heading3"/>
    <w:link w:val="TDICTextChar"/>
    <w:rsid w:val="00537717"/>
    <w:pPr>
      <w:spacing w:before="120" w:line="300" w:lineRule="exact"/>
      <w:ind w:left="504" w:hanging="504"/>
    </w:pPr>
    <w:rPr>
      <w:rFonts w:ascii="Arial" w:hAnsi="Arial" w:cstheme="minorHAnsi"/>
      <w:b/>
      <w:color w:val="auto"/>
      <w:sz w:val="20"/>
    </w:rPr>
  </w:style>
  <w:style w:type="character" w:customStyle="1" w:styleId="TDICTextChar">
    <w:name w:val="TDIC Text Char"/>
    <w:basedOn w:val="Heading3Char"/>
    <w:link w:val="TDICText"/>
    <w:rsid w:val="00537717"/>
    <w:rPr>
      <w:rFonts w:ascii="Arial" w:eastAsiaTheme="majorEastAsia" w:hAnsi="Arial" w:cstheme="majorBidi"/>
      <w:b/>
      <w:bCs/>
      <w:color w:val="23384A" w:themeColor="accent1"/>
      <w:sz w:val="20"/>
    </w:rPr>
  </w:style>
  <w:style w:type="paragraph" w:customStyle="1" w:styleId="TDICLevel2Numbering">
    <w:name w:val="TDIC Level 2 Numbering"/>
    <w:basedOn w:val="Heading3"/>
    <w:link w:val="TDICLevel2NumberingChar"/>
    <w:autoRedefine/>
    <w:rsid w:val="00BD2C61"/>
    <w:pPr>
      <w:tabs>
        <w:tab w:val="left" w:pos="0"/>
        <w:tab w:val="left" w:pos="1260"/>
      </w:tabs>
      <w:spacing w:before="120" w:line="300" w:lineRule="exact"/>
      <w:jc w:val="center"/>
    </w:pPr>
    <w:rPr>
      <w:rFonts w:ascii="Arial" w:hAnsi="Arial" w:cs="Arial"/>
      <w:color w:val="002060"/>
      <w:sz w:val="20"/>
      <w:lang w:val="en-GB"/>
    </w:rPr>
  </w:style>
  <w:style w:type="character" w:customStyle="1" w:styleId="TDICLevel2NumberingChar">
    <w:name w:val="TDIC Level 2 Numbering Char"/>
    <w:basedOn w:val="Heading3Char"/>
    <w:link w:val="TDICLevel2Numbering"/>
    <w:rsid w:val="00BD2C61"/>
    <w:rPr>
      <w:rFonts w:ascii="Arial" w:eastAsiaTheme="majorEastAsia" w:hAnsi="Arial" w:cs="Arial"/>
      <w:b w:val="0"/>
      <w:bCs/>
      <w:color w:val="002060"/>
      <w:sz w:val="20"/>
      <w:lang w:val="en-GB"/>
    </w:rPr>
  </w:style>
  <w:style w:type="paragraph" w:customStyle="1" w:styleId="Default">
    <w:name w:val="Default"/>
    <w:rsid w:val="005269B7"/>
    <w:pPr>
      <w:autoSpaceDE w:val="0"/>
      <w:autoSpaceDN w:val="0"/>
      <w:adjustRightInd w:val="0"/>
    </w:pPr>
    <w:rPr>
      <w:rFonts w:ascii="Frutiger LT Std 45 Light" w:hAnsi="Frutiger LT Std 45 Light" w:cs="Frutiger LT Std 45 Light"/>
      <w:color w:val="000000"/>
    </w:rPr>
  </w:style>
  <w:style w:type="paragraph" w:customStyle="1" w:styleId="Style1">
    <w:name w:val="Style1"/>
    <w:basedOn w:val="ListParagraph"/>
    <w:link w:val="Style1Char"/>
    <w:rsid w:val="002A7EA1"/>
    <w:pPr>
      <w:tabs>
        <w:tab w:val="num" w:pos="996"/>
      </w:tabs>
      <w:ind w:left="996" w:hanging="144"/>
      <w:contextualSpacing w:val="0"/>
      <w:jc w:val="both"/>
    </w:pPr>
    <w:rPr>
      <w:rFonts w:ascii="Arial" w:hAnsi="Arial" w:cs="Arial"/>
      <w:bCs/>
      <w:sz w:val="20"/>
      <w:szCs w:val="20"/>
      <w:lang w:bidi="ar-OM"/>
    </w:rPr>
  </w:style>
  <w:style w:type="character" w:customStyle="1" w:styleId="Style1Char">
    <w:name w:val="Style1 Char"/>
    <w:basedOn w:val="ListParagraphChar"/>
    <w:link w:val="Style1"/>
    <w:rsid w:val="002A7EA1"/>
    <w:rPr>
      <w:rFonts w:ascii="Arial" w:hAnsi="Arial" w:cs="Arial"/>
      <w:bCs/>
      <w:sz w:val="20"/>
      <w:szCs w:val="20"/>
      <w:lang w:bidi="ar-OM"/>
    </w:rPr>
  </w:style>
  <w:style w:type="paragraph" w:customStyle="1" w:styleId="Style2">
    <w:name w:val="Style2"/>
    <w:basedOn w:val="ListParagraph"/>
    <w:link w:val="Style2Char"/>
    <w:rsid w:val="00ED4418"/>
    <w:pPr>
      <w:numPr>
        <w:numId w:val="2"/>
      </w:numPr>
      <w:spacing w:line="300" w:lineRule="exact"/>
      <w:ind w:left="1080"/>
      <w:contextualSpacing w:val="0"/>
    </w:pPr>
    <w:rPr>
      <w:sz w:val="20"/>
      <w:szCs w:val="20"/>
    </w:rPr>
  </w:style>
  <w:style w:type="character" w:customStyle="1" w:styleId="Style2Char">
    <w:name w:val="Style2 Char"/>
    <w:basedOn w:val="ListParagraphChar"/>
    <w:link w:val="Style2"/>
    <w:rsid w:val="00ED4418"/>
    <w:rPr>
      <w:sz w:val="20"/>
      <w:szCs w:val="20"/>
    </w:rPr>
  </w:style>
  <w:style w:type="character" w:styleId="PageNumber">
    <w:name w:val="page number"/>
    <w:basedOn w:val="DefaultParagraphFont"/>
    <w:rsid w:val="00A57990"/>
    <w:rPr>
      <w:rFonts w:cs="Times New Roman"/>
    </w:rPr>
  </w:style>
  <w:style w:type="paragraph" w:customStyle="1" w:styleId="Bullets">
    <w:name w:val="Bullets"/>
    <w:basedOn w:val="Normal"/>
    <w:rsid w:val="00A57990"/>
    <w:pPr>
      <w:numPr>
        <w:numId w:val="3"/>
      </w:numPr>
      <w:spacing w:after="80"/>
      <w:jc w:val="both"/>
    </w:pPr>
    <w:rPr>
      <w:rFonts w:ascii="Times New Roman" w:eastAsia="Times New Roman" w:hAnsi="Times New Roman" w:cs="Times New Roman"/>
      <w:sz w:val="20"/>
      <w:szCs w:val="20"/>
    </w:rPr>
  </w:style>
  <w:style w:type="paragraph" w:styleId="DocumentMap">
    <w:name w:val="Document Map"/>
    <w:basedOn w:val="Normal"/>
    <w:link w:val="DocumentMapChar"/>
    <w:semiHidden/>
    <w:rsid w:val="00A57990"/>
    <w:pPr>
      <w:shd w:val="clear" w:color="auto" w:fill="000080"/>
      <w:jc w:val="both"/>
    </w:pPr>
    <w:rPr>
      <w:rFonts w:ascii="Tahoma" w:eastAsia="Times New Roman" w:hAnsi="Tahoma" w:cs="Times New Roman"/>
      <w:sz w:val="20"/>
      <w:szCs w:val="20"/>
    </w:rPr>
  </w:style>
  <w:style w:type="character" w:customStyle="1" w:styleId="DocumentMapChar">
    <w:name w:val="Document Map Char"/>
    <w:basedOn w:val="DefaultParagraphFont"/>
    <w:link w:val="DocumentMap"/>
    <w:semiHidden/>
    <w:rsid w:val="00A57990"/>
    <w:rPr>
      <w:rFonts w:ascii="Tahoma" w:eastAsia="Times New Roman" w:hAnsi="Tahoma" w:cs="Times New Roman"/>
      <w:sz w:val="20"/>
      <w:szCs w:val="20"/>
      <w:shd w:val="clear" w:color="auto" w:fill="000080"/>
    </w:rPr>
  </w:style>
  <w:style w:type="paragraph" w:customStyle="1" w:styleId="Normal12pt">
    <w:name w:val="Normal + 12 pt"/>
    <w:aliases w:val="Bold,Before:  2 pt,After:  2 pt"/>
    <w:basedOn w:val="Normal"/>
    <w:rsid w:val="00A57990"/>
    <w:pPr>
      <w:spacing w:before="40" w:after="40"/>
      <w:jc w:val="both"/>
    </w:pPr>
    <w:rPr>
      <w:rFonts w:ascii="Times New Roman" w:eastAsia="Times New Roman" w:hAnsi="Times New Roman" w:cs="Times New Roman"/>
      <w:b/>
      <w:szCs w:val="20"/>
    </w:rPr>
  </w:style>
  <w:style w:type="table" w:styleId="TableGrid7">
    <w:name w:val="Table Grid 7"/>
    <w:basedOn w:val="TableNormal"/>
    <w:rsid w:val="00A57990"/>
    <w:pPr>
      <w:jc w:val="both"/>
    </w:pPr>
    <w:rPr>
      <w:rFonts w:ascii="Times New Roman" w:eastAsia="Times New Roman" w:hAnsi="Times New Roman" w:cs="Times New Roman"/>
      <w:b/>
      <w:bCs/>
      <w:sz w:val="20"/>
      <w:szCs w:val="20"/>
      <w:lang w:val="en-GB" w:eastAsia="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styleId="NoSpacing">
    <w:name w:val="No Spacing"/>
    <w:rsid w:val="00A57990"/>
    <w:rPr>
      <w:rFonts w:ascii="Calibri" w:eastAsia="Calibri" w:hAnsi="Calibri" w:cs="Times New Roman"/>
      <w:lang w:val="en-GB"/>
    </w:rPr>
  </w:style>
  <w:style w:type="paragraph" w:customStyle="1" w:styleId="Style3">
    <w:name w:val="Style3"/>
    <w:basedOn w:val="Normal"/>
    <w:link w:val="Style3Char"/>
    <w:rsid w:val="00A13AF9"/>
    <w:pPr>
      <w:spacing w:line="276" w:lineRule="auto"/>
      <w:ind w:left="360"/>
      <w:jc w:val="center"/>
      <w:outlineLvl w:val="0"/>
    </w:pPr>
    <w:rPr>
      <w:b/>
      <w:bCs/>
      <w:sz w:val="36"/>
      <w:szCs w:val="20"/>
    </w:rPr>
  </w:style>
  <w:style w:type="character" w:customStyle="1" w:styleId="Style3Char">
    <w:name w:val="Style3 Char"/>
    <w:basedOn w:val="DefaultParagraphFont"/>
    <w:link w:val="Style3"/>
    <w:rsid w:val="00A13AF9"/>
    <w:rPr>
      <w:b/>
      <w:bCs/>
      <w:sz w:val="36"/>
      <w:szCs w:val="20"/>
    </w:rPr>
  </w:style>
  <w:style w:type="paragraph" w:customStyle="1" w:styleId="Style4">
    <w:name w:val="Style4"/>
    <w:basedOn w:val="Style2"/>
    <w:link w:val="Style4Char"/>
    <w:rsid w:val="003337DC"/>
    <w:pPr>
      <w:ind w:hanging="270"/>
    </w:pPr>
    <w:rPr>
      <w:lang w:val="en-GB"/>
    </w:rPr>
  </w:style>
  <w:style w:type="character" w:customStyle="1" w:styleId="Style4Char">
    <w:name w:val="Style4 Char"/>
    <w:basedOn w:val="Style2Char"/>
    <w:link w:val="Style4"/>
    <w:rsid w:val="003337DC"/>
    <w:rPr>
      <w:sz w:val="20"/>
      <w:szCs w:val="20"/>
      <w:lang w:val="en-GB"/>
    </w:rPr>
  </w:style>
  <w:style w:type="paragraph" w:customStyle="1" w:styleId="TDICLevel4numbering">
    <w:name w:val="TDIC Level 4 numbering"/>
    <w:basedOn w:val="Style4"/>
    <w:link w:val="TDICLevel4numberingChar"/>
    <w:rsid w:val="00537717"/>
    <w:pPr>
      <w:ind w:left="720" w:hanging="360"/>
    </w:pPr>
    <w:rPr>
      <w:rFonts w:ascii="Arial" w:hAnsi="Arial"/>
    </w:rPr>
  </w:style>
  <w:style w:type="character" w:customStyle="1" w:styleId="TDICLevel4numberingChar">
    <w:name w:val="TDIC Level 4 numbering Char"/>
    <w:basedOn w:val="Style4Char"/>
    <w:link w:val="TDICLevel4numbering"/>
    <w:rsid w:val="00537717"/>
    <w:rPr>
      <w:rFonts w:ascii="Arial" w:hAnsi="Arial"/>
      <w:sz w:val="20"/>
      <w:szCs w:val="20"/>
      <w:lang w:val="en-GB"/>
    </w:rPr>
  </w:style>
  <w:style w:type="paragraph" w:customStyle="1" w:styleId="TDICLevel3numbering">
    <w:name w:val="TDIC Level 3 numbering"/>
    <w:basedOn w:val="Style2"/>
    <w:link w:val="TDICLevel3numberingChar"/>
    <w:rsid w:val="00162153"/>
    <w:pPr>
      <w:numPr>
        <w:numId w:val="5"/>
      </w:numPr>
    </w:pPr>
    <w:rPr>
      <w:rFonts w:ascii="Arial" w:hAnsi="Arial"/>
      <w:lang w:val="en-GB"/>
    </w:rPr>
  </w:style>
  <w:style w:type="character" w:customStyle="1" w:styleId="TDICLevel3numberingChar">
    <w:name w:val="TDIC Level 3 numbering Char"/>
    <w:basedOn w:val="Style2Char"/>
    <w:link w:val="TDICLevel3numbering"/>
    <w:rsid w:val="00162153"/>
    <w:rPr>
      <w:rFonts w:ascii="Arial" w:hAnsi="Arial"/>
      <w:sz w:val="20"/>
      <w:szCs w:val="20"/>
      <w:lang w:val="en-GB"/>
    </w:rPr>
  </w:style>
  <w:style w:type="paragraph" w:customStyle="1" w:styleId="TDICLevel3HeadingSub-header">
    <w:name w:val="TDIC Level 3 Heading (Sub-header)"/>
    <w:basedOn w:val="TDICHeadingStyle"/>
    <w:link w:val="TDICLevel3HeadingSub-headerChar"/>
    <w:rsid w:val="00162153"/>
    <w:pPr>
      <w:outlineLvl w:val="2"/>
    </w:pPr>
    <w:rPr>
      <w:sz w:val="22"/>
      <w:lang w:val="en-GB"/>
    </w:rPr>
  </w:style>
  <w:style w:type="character" w:customStyle="1" w:styleId="TDICLevel3HeadingSub-headerChar">
    <w:name w:val="TDIC Level 3 Heading (Sub-header) Char"/>
    <w:basedOn w:val="TDICHeadingStyleChar"/>
    <w:link w:val="TDICLevel3HeadingSub-header"/>
    <w:rsid w:val="00162153"/>
    <w:rPr>
      <w:rFonts w:ascii="Arial" w:eastAsia="Times New Roman" w:hAnsi="Arial" w:cstheme="minorHAnsi"/>
      <w:bCs w:val="0"/>
      <w:noProof/>
      <w:color w:val="23384A" w:themeColor="accent1"/>
      <w:sz w:val="20"/>
      <w:szCs w:val="20"/>
      <w:lang w:val="en-GB"/>
    </w:rPr>
  </w:style>
  <w:style w:type="paragraph" w:customStyle="1" w:styleId="TDICLevel4headingsub-sub-header">
    <w:name w:val="TDIC Level 4 heading (sub-sub-header)"/>
    <w:basedOn w:val="TDICLevel3HeadingSub-header"/>
    <w:link w:val="TDICLevel4headingsub-sub-headerChar"/>
    <w:rsid w:val="00C27E35"/>
    <w:rPr>
      <w:b/>
      <w:u w:val="single"/>
    </w:rPr>
  </w:style>
  <w:style w:type="character" w:customStyle="1" w:styleId="TDICLevel4headingsub-sub-headerChar">
    <w:name w:val="TDIC Level 4 heading (sub-sub-header) Char"/>
    <w:basedOn w:val="TDICLevel3HeadingSub-headerChar"/>
    <w:link w:val="TDICLevel4headingsub-sub-header"/>
    <w:rsid w:val="00C27E35"/>
    <w:rPr>
      <w:rFonts w:ascii="Arial" w:eastAsia="Times New Roman" w:hAnsi="Arial" w:cstheme="minorHAnsi"/>
      <w:b/>
      <w:bCs w:val="0"/>
      <w:noProof/>
      <w:color w:val="23384A" w:themeColor="accent1"/>
      <w:sz w:val="20"/>
      <w:szCs w:val="20"/>
      <w:u w:val="single"/>
      <w:lang w:val="en-GB"/>
    </w:rPr>
  </w:style>
  <w:style w:type="table" w:customStyle="1" w:styleId="LightShading1">
    <w:name w:val="Light Shading1"/>
    <w:basedOn w:val="TableNormal"/>
    <w:uiPriority w:val="60"/>
    <w:rsid w:val="00B4353A"/>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List-Accent6">
    <w:name w:val="Light List Accent 6"/>
    <w:basedOn w:val="TableNormal"/>
    <w:uiPriority w:val="61"/>
    <w:rsid w:val="00B4353A"/>
    <w:tblPr>
      <w:tblStyleRowBandSize w:val="1"/>
      <w:tblStyleColBandSize w:val="1"/>
      <w:tblBorders>
        <w:top w:val="single" w:sz="8" w:space="0" w:color="40361F" w:themeColor="accent6"/>
        <w:left w:val="single" w:sz="8" w:space="0" w:color="40361F" w:themeColor="accent6"/>
        <w:bottom w:val="single" w:sz="8" w:space="0" w:color="40361F" w:themeColor="accent6"/>
        <w:right w:val="single" w:sz="8" w:space="0" w:color="40361F" w:themeColor="accent6"/>
      </w:tblBorders>
    </w:tblPr>
    <w:tblStylePr w:type="firstRow">
      <w:pPr>
        <w:spacing w:before="0" w:after="0" w:line="240" w:lineRule="auto"/>
      </w:pPr>
      <w:rPr>
        <w:b/>
        <w:bCs/>
        <w:color w:val="FFFFFF" w:themeColor="background1"/>
      </w:rPr>
      <w:tblPr/>
      <w:tcPr>
        <w:shd w:val="clear" w:color="auto" w:fill="40361F" w:themeFill="accent6"/>
      </w:tcPr>
    </w:tblStylePr>
    <w:tblStylePr w:type="lastRow">
      <w:pPr>
        <w:spacing w:before="0" w:after="0" w:line="240" w:lineRule="auto"/>
      </w:pPr>
      <w:rPr>
        <w:b/>
        <w:bCs/>
      </w:rPr>
      <w:tblPr/>
      <w:tcPr>
        <w:tcBorders>
          <w:top w:val="double" w:sz="6" w:space="0" w:color="40361F" w:themeColor="accent6"/>
          <w:left w:val="single" w:sz="8" w:space="0" w:color="40361F" w:themeColor="accent6"/>
          <w:bottom w:val="single" w:sz="8" w:space="0" w:color="40361F" w:themeColor="accent6"/>
          <w:right w:val="single" w:sz="8" w:space="0" w:color="40361F" w:themeColor="accent6"/>
        </w:tcBorders>
      </w:tcPr>
    </w:tblStylePr>
    <w:tblStylePr w:type="firstCol">
      <w:rPr>
        <w:b/>
        <w:bCs/>
      </w:rPr>
    </w:tblStylePr>
    <w:tblStylePr w:type="lastCol">
      <w:rPr>
        <w:b/>
        <w:bCs/>
      </w:rPr>
    </w:tblStylePr>
    <w:tblStylePr w:type="band1Vert">
      <w:tblPr/>
      <w:tcPr>
        <w:tcBorders>
          <w:top w:val="single" w:sz="8" w:space="0" w:color="40361F" w:themeColor="accent6"/>
          <w:left w:val="single" w:sz="8" w:space="0" w:color="40361F" w:themeColor="accent6"/>
          <w:bottom w:val="single" w:sz="8" w:space="0" w:color="40361F" w:themeColor="accent6"/>
          <w:right w:val="single" w:sz="8" w:space="0" w:color="40361F" w:themeColor="accent6"/>
        </w:tcBorders>
      </w:tcPr>
    </w:tblStylePr>
    <w:tblStylePr w:type="band1Horz">
      <w:tblPr/>
      <w:tcPr>
        <w:tcBorders>
          <w:top w:val="single" w:sz="8" w:space="0" w:color="40361F" w:themeColor="accent6"/>
          <w:left w:val="single" w:sz="8" w:space="0" w:color="40361F" w:themeColor="accent6"/>
          <w:bottom w:val="single" w:sz="8" w:space="0" w:color="40361F" w:themeColor="accent6"/>
          <w:right w:val="single" w:sz="8" w:space="0" w:color="40361F" w:themeColor="accent6"/>
        </w:tcBorders>
      </w:tcPr>
    </w:tblStylePr>
  </w:style>
  <w:style w:type="table" w:customStyle="1" w:styleId="LightGrid-Accent11">
    <w:name w:val="Light Grid - Accent 11"/>
    <w:basedOn w:val="TableNormal"/>
    <w:uiPriority w:val="62"/>
    <w:rsid w:val="0008306A"/>
    <w:tblPr>
      <w:tblStyleRowBandSize w:val="1"/>
      <w:tblStyleColBandSize w:val="1"/>
      <w:tblBorders>
        <w:top w:val="single" w:sz="8" w:space="0" w:color="23384A" w:themeColor="accent1"/>
        <w:left w:val="single" w:sz="8" w:space="0" w:color="23384A" w:themeColor="accent1"/>
        <w:bottom w:val="single" w:sz="8" w:space="0" w:color="23384A" w:themeColor="accent1"/>
        <w:right w:val="single" w:sz="8" w:space="0" w:color="23384A" w:themeColor="accent1"/>
        <w:insideH w:val="single" w:sz="8" w:space="0" w:color="23384A" w:themeColor="accent1"/>
        <w:insideV w:val="single" w:sz="8" w:space="0" w:color="23384A"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3384A" w:themeColor="accent1"/>
          <w:left w:val="single" w:sz="8" w:space="0" w:color="23384A" w:themeColor="accent1"/>
          <w:bottom w:val="single" w:sz="18" w:space="0" w:color="23384A" w:themeColor="accent1"/>
          <w:right w:val="single" w:sz="8" w:space="0" w:color="23384A" w:themeColor="accent1"/>
          <w:insideH w:val="nil"/>
          <w:insideV w:val="single" w:sz="8" w:space="0" w:color="23384A"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3384A" w:themeColor="accent1"/>
          <w:left w:val="single" w:sz="8" w:space="0" w:color="23384A" w:themeColor="accent1"/>
          <w:bottom w:val="single" w:sz="8" w:space="0" w:color="23384A" w:themeColor="accent1"/>
          <w:right w:val="single" w:sz="8" w:space="0" w:color="23384A" w:themeColor="accent1"/>
          <w:insideH w:val="nil"/>
          <w:insideV w:val="single" w:sz="8" w:space="0" w:color="23384A"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3384A" w:themeColor="accent1"/>
          <w:left w:val="single" w:sz="8" w:space="0" w:color="23384A" w:themeColor="accent1"/>
          <w:bottom w:val="single" w:sz="8" w:space="0" w:color="23384A" w:themeColor="accent1"/>
          <w:right w:val="single" w:sz="8" w:space="0" w:color="23384A" w:themeColor="accent1"/>
        </w:tcBorders>
      </w:tcPr>
    </w:tblStylePr>
    <w:tblStylePr w:type="band1Vert">
      <w:tblPr/>
      <w:tcPr>
        <w:tcBorders>
          <w:top w:val="single" w:sz="8" w:space="0" w:color="23384A" w:themeColor="accent1"/>
          <w:left w:val="single" w:sz="8" w:space="0" w:color="23384A" w:themeColor="accent1"/>
          <w:bottom w:val="single" w:sz="8" w:space="0" w:color="23384A" w:themeColor="accent1"/>
          <w:right w:val="single" w:sz="8" w:space="0" w:color="23384A" w:themeColor="accent1"/>
        </w:tcBorders>
        <w:shd w:val="clear" w:color="auto" w:fill="BBCEDF" w:themeFill="accent1" w:themeFillTint="3F"/>
      </w:tcPr>
    </w:tblStylePr>
    <w:tblStylePr w:type="band1Horz">
      <w:tblPr/>
      <w:tcPr>
        <w:tcBorders>
          <w:top w:val="single" w:sz="8" w:space="0" w:color="23384A" w:themeColor="accent1"/>
          <w:left w:val="single" w:sz="8" w:space="0" w:color="23384A" w:themeColor="accent1"/>
          <w:bottom w:val="single" w:sz="8" w:space="0" w:color="23384A" w:themeColor="accent1"/>
          <w:right w:val="single" w:sz="8" w:space="0" w:color="23384A" w:themeColor="accent1"/>
          <w:insideV w:val="single" w:sz="8" w:space="0" w:color="23384A" w:themeColor="accent1"/>
        </w:tcBorders>
        <w:shd w:val="clear" w:color="auto" w:fill="BBCEDF" w:themeFill="accent1" w:themeFillTint="3F"/>
      </w:tcPr>
    </w:tblStylePr>
    <w:tblStylePr w:type="band2Horz">
      <w:tblPr/>
      <w:tcPr>
        <w:tcBorders>
          <w:top w:val="single" w:sz="8" w:space="0" w:color="23384A" w:themeColor="accent1"/>
          <w:left w:val="single" w:sz="8" w:space="0" w:color="23384A" w:themeColor="accent1"/>
          <w:bottom w:val="single" w:sz="8" w:space="0" w:color="23384A" w:themeColor="accent1"/>
          <w:right w:val="single" w:sz="8" w:space="0" w:color="23384A" w:themeColor="accent1"/>
          <w:insideV w:val="single" w:sz="8" w:space="0" w:color="23384A" w:themeColor="accent1"/>
        </w:tcBorders>
      </w:tcPr>
    </w:tblStylePr>
  </w:style>
  <w:style w:type="paragraph" w:customStyle="1" w:styleId="TDICLevel1SectionBreak">
    <w:name w:val="TDIC Level 1 (Section Break)"/>
    <w:basedOn w:val="Style3"/>
    <w:link w:val="TDICLevel1SectionBreakChar"/>
    <w:rsid w:val="00CA38DC"/>
    <w:rPr>
      <w:rFonts w:ascii="Arial" w:hAnsi="Arial"/>
      <w:color w:val="23384A"/>
    </w:rPr>
  </w:style>
  <w:style w:type="character" w:customStyle="1" w:styleId="TDICLevel1SectionBreakChar">
    <w:name w:val="TDIC Level 1 (Section Break) Char"/>
    <w:basedOn w:val="Style3Char"/>
    <w:link w:val="TDICLevel1SectionBreak"/>
    <w:rsid w:val="00CA38DC"/>
    <w:rPr>
      <w:rFonts w:ascii="Arial" w:hAnsi="Arial"/>
      <w:b/>
      <w:bCs/>
      <w:color w:val="23384A"/>
      <w:sz w:val="36"/>
      <w:szCs w:val="20"/>
    </w:rPr>
  </w:style>
  <w:style w:type="paragraph" w:customStyle="1" w:styleId="TDICAppendixHeadingFont">
    <w:name w:val="TDIC Appendix Heading Font"/>
    <w:basedOn w:val="Normal"/>
    <w:link w:val="TDICAppendixHeadingFontChar"/>
    <w:rsid w:val="00162153"/>
    <w:pPr>
      <w:spacing w:line="360" w:lineRule="auto"/>
      <w:jc w:val="center"/>
      <w:outlineLvl w:val="0"/>
    </w:pPr>
    <w:rPr>
      <w:rFonts w:ascii="Arial" w:hAnsi="Arial"/>
      <w:bCs/>
      <w:color w:val="23384A" w:themeColor="accent1"/>
      <w:sz w:val="36"/>
      <w:szCs w:val="20"/>
    </w:rPr>
  </w:style>
  <w:style w:type="character" w:customStyle="1" w:styleId="TDICAppendixHeadingFontChar">
    <w:name w:val="TDIC Appendix Heading Font Char"/>
    <w:basedOn w:val="DefaultParagraphFont"/>
    <w:link w:val="TDICAppendixHeadingFont"/>
    <w:rsid w:val="00162153"/>
    <w:rPr>
      <w:rFonts w:ascii="Arial" w:hAnsi="Arial"/>
      <w:bCs/>
      <w:color w:val="23384A" w:themeColor="accent1"/>
      <w:sz w:val="36"/>
      <w:szCs w:val="20"/>
    </w:rPr>
  </w:style>
  <w:style w:type="paragraph" w:customStyle="1" w:styleId="TDICDefinitionsFontterm">
    <w:name w:val="TDIC Definitions Font (term)"/>
    <w:basedOn w:val="ListParagraph"/>
    <w:link w:val="TDICDefinitionsFonttermChar"/>
    <w:rsid w:val="00162153"/>
    <w:pPr>
      <w:numPr>
        <w:numId w:val="4"/>
      </w:numPr>
      <w:spacing w:line="300" w:lineRule="exact"/>
      <w:contextualSpacing w:val="0"/>
    </w:pPr>
    <w:rPr>
      <w:rFonts w:ascii="Arial" w:hAnsi="Arial"/>
      <w:b/>
      <w:bCs/>
      <w:sz w:val="20"/>
      <w:szCs w:val="20"/>
      <w:lang w:bidi="ar-OM"/>
    </w:rPr>
  </w:style>
  <w:style w:type="character" w:customStyle="1" w:styleId="TDICDefinitionsFonttermChar">
    <w:name w:val="TDIC Definitions Font (term) Char"/>
    <w:basedOn w:val="ListParagraphChar"/>
    <w:link w:val="TDICDefinitionsFontterm"/>
    <w:rsid w:val="00162153"/>
    <w:rPr>
      <w:rFonts w:ascii="Arial" w:hAnsi="Arial"/>
      <w:b/>
      <w:bCs/>
      <w:sz w:val="20"/>
      <w:szCs w:val="20"/>
      <w:lang w:bidi="ar-OM"/>
    </w:rPr>
  </w:style>
  <w:style w:type="paragraph" w:customStyle="1" w:styleId="TDICDefinitionsFontdefinition">
    <w:name w:val="TDIC Definitions Font (definition)"/>
    <w:basedOn w:val="TDICDefinitionsFontterm"/>
    <w:link w:val="TDICDefinitionsFontdefinitionChar"/>
    <w:rsid w:val="00162153"/>
  </w:style>
  <w:style w:type="character" w:customStyle="1" w:styleId="TDICDefinitionsFontdefinitionChar">
    <w:name w:val="TDIC Definitions Font (definition) Char"/>
    <w:basedOn w:val="TDICDefinitionsFonttermChar"/>
    <w:link w:val="TDICDefinitionsFontdefinition"/>
    <w:rsid w:val="00162153"/>
    <w:rPr>
      <w:rFonts w:ascii="Arial" w:hAnsi="Arial"/>
      <w:b/>
      <w:bCs/>
      <w:sz w:val="20"/>
      <w:szCs w:val="20"/>
      <w:lang w:bidi="ar-OM"/>
    </w:rPr>
  </w:style>
  <w:style w:type="paragraph" w:customStyle="1" w:styleId="TDIC-Level2Numbering">
    <w:name w:val="TDIC - Level 2 Numbering"/>
    <w:basedOn w:val="TDICLevel2Numbering"/>
    <w:link w:val="TDIC-Level2NumberingChar"/>
    <w:rsid w:val="00162153"/>
  </w:style>
  <w:style w:type="character" w:customStyle="1" w:styleId="TDIC-Level2NumberingChar">
    <w:name w:val="TDIC - Level 2 Numbering Char"/>
    <w:basedOn w:val="TDICLevel2NumberingChar"/>
    <w:link w:val="TDIC-Level2Numbering"/>
    <w:rsid w:val="00162153"/>
    <w:rPr>
      <w:rFonts w:ascii="Arial" w:eastAsiaTheme="majorEastAsia" w:hAnsi="Arial" w:cstheme="majorBidi"/>
      <w:b w:val="0"/>
      <w:bCs/>
      <w:color w:val="23384A" w:themeColor="accent1"/>
      <w:sz w:val="20"/>
      <w:shd w:val="clear" w:color="auto" w:fill="FFFF00"/>
      <w:lang w:val="en-GB"/>
    </w:rPr>
  </w:style>
  <w:style w:type="paragraph" w:styleId="Footer">
    <w:name w:val="footer"/>
    <w:basedOn w:val="Normal"/>
    <w:link w:val="FooterChar"/>
    <w:uiPriority w:val="99"/>
    <w:unhideWhenUsed/>
    <w:rsid w:val="001B4B12"/>
    <w:pPr>
      <w:tabs>
        <w:tab w:val="center" w:pos="4680"/>
        <w:tab w:val="right" w:pos="9360"/>
      </w:tabs>
    </w:pPr>
  </w:style>
  <w:style w:type="character" w:customStyle="1" w:styleId="FooterChar">
    <w:name w:val="Footer Char"/>
    <w:basedOn w:val="DefaultParagraphFont"/>
    <w:link w:val="Footer"/>
    <w:uiPriority w:val="99"/>
    <w:rsid w:val="001B4B12"/>
  </w:style>
  <w:style w:type="paragraph" w:styleId="CommentText">
    <w:name w:val="annotation text"/>
    <w:basedOn w:val="Normal"/>
    <w:link w:val="CommentTextChar"/>
    <w:unhideWhenUsed/>
    <w:rsid w:val="00D7727E"/>
    <w:rPr>
      <w:sz w:val="20"/>
      <w:szCs w:val="20"/>
    </w:rPr>
  </w:style>
  <w:style w:type="character" w:customStyle="1" w:styleId="CommentTextChar">
    <w:name w:val="Comment Text Char"/>
    <w:basedOn w:val="DefaultParagraphFont"/>
    <w:link w:val="CommentText"/>
    <w:rsid w:val="00D7727E"/>
    <w:rPr>
      <w:sz w:val="20"/>
      <w:szCs w:val="20"/>
    </w:rPr>
  </w:style>
  <w:style w:type="character" w:customStyle="1" w:styleId="NormalWebChar">
    <w:name w:val="Normal (Web) Char"/>
    <w:link w:val="NormalWeb"/>
    <w:uiPriority w:val="99"/>
    <w:rsid w:val="00CC390A"/>
    <w:rPr>
      <w:rFonts w:eastAsiaTheme="minorEastAsia"/>
    </w:rPr>
  </w:style>
  <w:style w:type="paragraph" w:styleId="TOC7">
    <w:name w:val="toc 7"/>
    <w:basedOn w:val="Normal"/>
    <w:next w:val="Normal"/>
    <w:autoRedefine/>
    <w:uiPriority w:val="39"/>
    <w:unhideWhenUsed/>
    <w:rsid w:val="00F46C6E"/>
    <w:pPr>
      <w:ind w:left="1320"/>
    </w:pPr>
    <w:rPr>
      <w:rFonts w:cstheme="minorHAnsi"/>
      <w:sz w:val="18"/>
      <w:szCs w:val="21"/>
    </w:rPr>
  </w:style>
  <w:style w:type="paragraph" w:customStyle="1" w:styleId="ADMMSubHeading">
    <w:name w:val="ADMM SubHeading"/>
    <w:basedOn w:val="Heading1"/>
    <w:link w:val="ADMMSubHeadingChar"/>
    <w:rsid w:val="006B267F"/>
    <w:pPr>
      <w:spacing w:before="360" w:after="60"/>
      <w:ind w:left="720" w:right="259"/>
      <w:jc w:val="both"/>
    </w:pPr>
    <w:rPr>
      <w:rFonts w:ascii="Cambria" w:hAnsi="Cambria"/>
      <w:b/>
      <w:bCs w:val="0"/>
      <w:color w:val="846E00" w:themeColor="accent4" w:themeShade="BF"/>
    </w:rPr>
  </w:style>
  <w:style w:type="paragraph" w:customStyle="1" w:styleId="ADMMParagraphtext">
    <w:name w:val="ADMM Paragraph text"/>
    <w:basedOn w:val="ADMMSubHeading"/>
    <w:link w:val="ADMMParagraphtextChar"/>
    <w:rsid w:val="006B267F"/>
    <w:pPr>
      <w:spacing w:before="100" w:beforeAutospacing="1" w:after="120"/>
      <w:jc w:val="left"/>
    </w:pPr>
    <w:rPr>
      <w:color w:val="000000" w:themeColor="text1"/>
      <w:sz w:val="22"/>
      <w:lang w:val="en-GB"/>
    </w:rPr>
  </w:style>
  <w:style w:type="character" w:customStyle="1" w:styleId="ADMMSubHeadingChar">
    <w:name w:val="ADMM SubHeading Char"/>
    <w:basedOn w:val="Heading1Char"/>
    <w:link w:val="ADMMSubHeading"/>
    <w:rsid w:val="006B267F"/>
    <w:rPr>
      <w:rFonts w:ascii="Cambria" w:eastAsiaTheme="majorEastAsia" w:hAnsi="Cambria" w:cstheme="majorBidi"/>
      <w:b/>
      <w:bCs w:val="0"/>
      <w:color w:val="846E00" w:themeColor="accent4" w:themeShade="BF"/>
      <w:sz w:val="36"/>
      <w:szCs w:val="28"/>
    </w:rPr>
  </w:style>
  <w:style w:type="character" w:customStyle="1" w:styleId="ADMMParagraphtextChar">
    <w:name w:val="ADMM Paragraph text Char"/>
    <w:basedOn w:val="ADMMSubHeadingChar"/>
    <w:link w:val="ADMMParagraphtext"/>
    <w:rsid w:val="006B267F"/>
    <w:rPr>
      <w:rFonts w:ascii="Cambria" w:eastAsiaTheme="majorEastAsia" w:hAnsi="Cambria" w:cstheme="majorBidi"/>
      <w:b/>
      <w:bCs w:val="0"/>
      <w:color w:val="000000" w:themeColor="text1"/>
      <w:sz w:val="36"/>
      <w:szCs w:val="28"/>
      <w:lang w:val="en-GB"/>
    </w:rPr>
  </w:style>
  <w:style w:type="paragraph" w:styleId="BodyText">
    <w:name w:val="Body Text"/>
    <w:basedOn w:val="Normal"/>
    <w:link w:val="BodyTextChar"/>
    <w:unhideWhenUsed/>
    <w:qFormat/>
    <w:rsid w:val="00500F39"/>
    <w:pPr>
      <w:spacing w:after="120"/>
    </w:pPr>
  </w:style>
  <w:style w:type="character" w:customStyle="1" w:styleId="BodyTextChar">
    <w:name w:val="Body Text Char"/>
    <w:basedOn w:val="DefaultParagraphFont"/>
    <w:link w:val="BodyText"/>
    <w:rsid w:val="00500F39"/>
  </w:style>
  <w:style w:type="table" w:customStyle="1" w:styleId="TableGrid1">
    <w:name w:val="Table Grid1"/>
    <w:basedOn w:val="TableNormal"/>
    <w:next w:val="TableGrid"/>
    <w:rsid w:val="00D24255"/>
    <w:rPr>
      <w:rFonts w:ascii="Georgia" w:eastAsia="Arial" w:hAnsi="Georgia"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Heading2Text">
    <w:name w:val="Heading 2 Text"/>
    <w:basedOn w:val="Heading2"/>
    <w:link w:val="Heading2TextChar"/>
    <w:rsid w:val="00D24255"/>
    <w:pPr>
      <w:keepNext w:val="0"/>
      <w:tabs>
        <w:tab w:val="num" w:pos="360"/>
      </w:tabs>
      <w:spacing w:before="120"/>
      <w:ind w:left="1440"/>
      <w:outlineLvl w:val="9"/>
    </w:pPr>
    <w:rPr>
      <w:rFonts w:ascii="Times New Roman" w:eastAsia="Times New Roman" w:hAnsi="Times New Roman" w:cs="Times New Roman"/>
      <w:b/>
      <w:bCs w:val="0"/>
      <w:color w:val="auto"/>
      <w:sz w:val="24"/>
      <w:szCs w:val="20"/>
    </w:rPr>
  </w:style>
  <w:style w:type="character" w:customStyle="1" w:styleId="Heading2TextChar">
    <w:name w:val="Heading 2 Text Char"/>
    <w:basedOn w:val="DefaultParagraphFont"/>
    <w:link w:val="Heading2Text"/>
    <w:rsid w:val="00D24255"/>
    <w:rPr>
      <w:rFonts w:ascii="Times New Roman" w:eastAsia="Times New Roman" w:hAnsi="Times New Roman" w:cs="Times New Roman"/>
      <w:b/>
      <w:sz w:val="24"/>
      <w:szCs w:val="20"/>
    </w:rPr>
  </w:style>
  <w:style w:type="paragraph" w:customStyle="1" w:styleId="NoParagraphStyle">
    <w:name w:val="[No Paragraph Style]"/>
    <w:rsid w:val="00D712AC"/>
    <w:pPr>
      <w:autoSpaceDE w:val="0"/>
      <w:autoSpaceDN w:val="0"/>
      <w:adjustRightInd w:val="0"/>
      <w:spacing w:line="288" w:lineRule="auto"/>
      <w:textAlignment w:val="center"/>
    </w:pPr>
    <w:rPr>
      <w:rFonts w:ascii="Times New Roman" w:eastAsia="Arial" w:hAnsi="Times New Roman" w:cs="Times New Roman"/>
      <w:color w:val="000000"/>
    </w:rPr>
  </w:style>
  <w:style w:type="paragraph" w:styleId="BodyTextIndent">
    <w:name w:val="Body Text Indent"/>
    <w:basedOn w:val="Normal"/>
    <w:link w:val="BodyTextIndentChar"/>
    <w:rsid w:val="004E60D2"/>
    <w:pPr>
      <w:ind w:left="360"/>
    </w:pPr>
    <w:rPr>
      <w:rFonts w:ascii="Times New Roman" w:eastAsia="Times New Roman" w:hAnsi="Times New Roman" w:cs="Times New Roman"/>
    </w:rPr>
  </w:style>
  <w:style w:type="character" w:customStyle="1" w:styleId="BodyTextIndentChar">
    <w:name w:val="Body Text Indent Char"/>
    <w:basedOn w:val="DefaultParagraphFont"/>
    <w:link w:val="BodyTextIndent"/>
    <w:rsid w:val="004E60D2"/>
    <w:rPr>
      <w:rFonts w:ascii="Times New Roman" w:eastAsia="Times New Roman" w:hAnsi="Times New Roman" w:cs="Times New Roman"/>
    </w:rPr>
  </w:style>
  <w:style w:type="paragraph" w:customStyle="1" w:styleId="default0">
    <w:name w:val="default"/>
    <w:basedOn w:val="Normal"/>
    <w:uiPriority w:val="99"/>
    <w:semiHidden/>
    <w:rsid w:val="005C2FC2"/>
    <w:pPr>
      <w:spacing w:before="100" w:beforeAutospacing="1" w:after="100" w:afterAutospacing="1"/>
    </w:pPr>
    <w:rPr>
      <w:rFonts w:ascii="Times New Roman" w:hAnsi="Times New Roman" w:cs="Times New Roman"/>
    </w:rPr>
  </w:style>
  <w:style w:type="paragraph" w:customStyle="1" w:styleId="SAIIClevel1new">
    <w:name w:val="SAIIC level 1 new"/>
    <w:basedOn w:val="Normal"/>
    <w:link w:val="SAIIClevel1newChar"/>
    <w:autoRedefine/>
    <w:rsid w:val="00454A9D"/>
    <w:pPr>
      <w:numPr>
        <w:numId w:val="11"/>
      </w:numPr>
      <w:bidi/>
      <w:ind w:left="720" w:hanging="576"/>
      <w:outlineLvl w:val="0"/>
    </w:pPr>
    <w:rPr>
      <w:rFonts w:asciiTheme="majorBidi" w:hAnsiTheme="majorBidi" w:cstheme="majorBidi"/>
      <w:b/>
      <w:bCs/>
      <w:color w:val="002060"/>
      <w:spacing w:val="2"/>
      <w:sz w:val="96"/>
      <w:szCs w:val="44"/>
    </w:rPr>
  </w:style>
  <w:style w:type="character" w:customStyle="1" w:styleId="SAIIClevel1newChar">
    <w:name w:val="SAIIC level 1 new Char"/>
    <w:basedOn w:val="DefaultParagraphFont"/>
    <w:link w:val="SAIIClevel1new"/>
    <w:rsid w:val="00454A9D"/>
    <w:rPr>
      <w:rFonts w:asciiTheme="majorBidi" w:hAnsiTheme="majorBidi" w:cstheme="majorBidi"/>
      <w:b/>
      <w:bCs/>
      <w:color w:val="002060"/>
      <w:spacing w:val="2"/>
      <w:sz w:val="96"/>
      <w:szCs w:val="44"/>
    </w:rPr>
  </w:style>
  <w:style w:type="paragraph" w:styleId="BodyText2">
    <w:name w:val="Body Text 2"/>
    <w:basedOn w:val="Normal"/>
    <w:link w:val="BodyText2Char"/>
    <w:unhideWhenUsed/>
    <w:rsid w:val="006D746D"/>
    <w:pPr>
      <w:spacing w:line="480" w:lineRule="auto"/>
    </w:pPr>
  </w:style>
  <w:style w:type="character" w:customStyle="1" w:styleId="BodyText2Char">
    <w:name w:val="Body Text 2 Char"/>
    <w:basedOn w:val="DefaultParagraphFont"/>
    <w:link w:val="BodyText2"/>
    <w:rsid w:val="006D746D"/>
  </w:style>
  <w:style w:type="paragraph" w:customStyle="1" w:styleId="H2">
    <w:name w:val="H2"/>
    <w:basedOn w:val="Normal"/>
    <w:link w:val="H2Char"/>
    <w:autoRedefine/>
    <w:rsid w:val="00DA4B16"/>
    <w:pPr>
      <w:numPr>
        <w:ilvl w:val="2"/>
        <w:numId w:val="6"/>
      </w:numPr>
      <w:jc w:val="both"/>
    </w:pPr>
    <w:rPr>
      <w:rFonts w:asciiTheme="majorHAnsi" w:eastAsia="Calibri" w:hAnsiTheme="majorHAnsi" w:cs="Arial"/>
      <w:b/>
      <w:bCs/>
      <w:color w:val="000000" w:themeColor="text1"/>
      <w:szCs w:val="18"/>
    </w:rPr>
  </w:style>
  <w:style w:type="paragraph" w:customStyle="1" w:styleId="TableText0">
    <w:name w:val="Table Text"/>
    <w:aliases w:val="tt"/>
    <w:basedOn w:val="BodyText"/>
    <w:rsid w:val="001B0BD4"/>
    <w:pPr>
      <w:spacing w:before="60"/>
    </w:pPr>
    <w:rPr>
      <w:rFonts w:ascii="Verdana" w:hAnsi="Verdana"/>
      <w:bCs/>
      <w:sz w:val="20"/>
      <w:szCs w:val="24"/>
    </w:rPr>
  </w:style>
  <w:style w:type="paragraph" w:customStyle="1" w:styleId="TableHeading">
    <w:name w:val="Table Heading"/>
    <w:basedOn w:val="BodyText"/>
    <w:rsid w:val="001B0BD4"/>
    <w:pPr>
      <w:spacing w:before="60"/>
    </w:pPr>
    <w:rPr>
      <w:rFonts w:ascii="Verdana" w:hAnsi="Verdana"/>
      <w:b/>
      <w:bCs/>
      <w:color w:val="FFFFFF"/>
      <w:sz w:val="20"/>
      <w:szCs w:val="24"/>
    </w:rPr>
  </w:style>
  <w:style w:type="paragraph" w:customStyle="1" w:styleId="TableNumber">
    <w:name w:val="Table Number"/>
    <w:basedOn w:val="TableText0"/>
    <w:rsid w:val="001B0BD4"/>
    <w:pPr>
      <w:numPr>
        <w:numId w:val="7"/>
      </w:numPr>
      <w:spacing w:after="60"/>
      <w:ind w:left="357" w:hanging="357"/>
    </w:pPr>
  </w:style>
  <w:style w:type="table" w:customStyle="1" w:styleId="ColorfulList1">
    <w:name w:val="Colorful List1"/>
    <w:basedOn w:val="TableNormal"/>
    <w:uiPriority w:val="72"/>
    <w:rsid w:val="001B0BD4"/>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389393" w:themeFill="accent2" w:themeFillShade="CC"/>
      </w:tcPr>
    </w:tblStylePr>
    <w:tblStylePr w:type="lastRow">
      <w:rPr>
        <w:b/>
        <w:bCs/>
        <w:color w:val="389393"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paragraph" w:styleId="BodyText3">
    <w:name w:val="Body Text 3"/>
    <w:basedOn w:val="Normal"/>
    <w:link w:val="BodyText3Char"/>
    <w:semiHidden/>
    <w:unhideWhenUsed/>
    <w:rsid w:val="00E3260E"/>
    <w:rPr>
      <w:sz w:val="16"/>
      <w:szCs w:val="16"/>
    </w:rPr>
  </w:style>
  <w:style w:type="character" w:customStyle="1" w:styleId="BodyText3Char">
    <w:name w:val="Body Text 3 Char"/>
    <w:basedOn w:val="DefaultParagraphFont"/>
    <w:link w:val="BodyText3"/>
    <w:semiHidden/>
    <w:rsid w:val="00E3260E"/>
    <w:rPr>
      <w:sz w:val="16"/>
      <w:szCs w:val="16"/>
    </w:rPr>
  </w:style>
  <w:style w:type="character" w:customStyle="1" w:styleId="H2Char">
    <w:name w:val="H2 Char"/>
    <w:basedOn w:val="DefaultParagraphFont"/>
    <w:link w:val="H2"/>
    <w:rsid w:val="00DA4B16"/>
    <w:rPr>
      <w:rFonts w:asciiTheme="majorHAnsi" w:eastAsia="Calibri" w:hAnsiTheme="majorHAnsi" w:cs="Arial"/>
      <w:b/>
      <w:bCs/>
      <w:color w:val="000000" w:themeColor="text1"/>
      <w:szCs w:val="18"/>
    </w:rPr>
  </w:style>
  <w:style w:type="paragraph" w:customStyle="1" w:styleId="BodyText1">
    <w:name w:val="Body Text 1"/>
    <w:basedOn w:val="Normal"/>
    <w:link w:val="BodyText1Char"/>
    <w:rsid w:val="008E485E"/>
    <w:pPr>
      <w:spacing w:before="60" w:after="60"/>
      <w:ind w:left="431"/>
      <w:jc w:val="both"/>
    </w:pPr>
    <w:rPr>
      <w:rFonts w:ascii="Verdana" w:eastAsia="Times New Roman" w:hAnsi="Verdana" w:cs="Times New Roman"/>
      <w:sz w:val="20"/>
      <w:lang w:val="en-GB"/>
    </w:rPr>
  </w:style>
  <w:style w:type="character" w:customStyle="1" w:styleId="BodyText1Char">
    <w:name w:val="Body Text 1 Char"/>
    <w:basedOn w:val="DefaultParagraphFont"/>
    <w:link w:val="BodyText1"/>
    <w:rsid w:val="008E485E"/>
    <w:rPr>
      <w:rFonts w:ascii="Verdana" w:eastAsia="Times New Roman" w:hAnsi="Verdana" w:cs="Times New Roman"/>
      <w:sz w:val="20"/>
      <w:lang w:val="en-GB"/>
    </w:rPr>
  </w:style>
  <w:style w:type="table" w:customStyle="1" w:styleId="LightList1">
    <w:name w:val="Light List1"/>
    <w:basedOn w:val="TableNormal"/>
    <w:uiPriority w:val="61"/>
    <w:rsid w:val="008E485E"/>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GridTable6Colorful-Accent12">
    <w:name w:val="Grid Table 6 Colorful - Accent 12"/>
    <w:basedOn w:val="TableNormal"/>
    <w:uiPriority w:val="51"/>
    <w:rsid w:val="008D6D8E"/>
    <w:rPr>
      <w:color w:val="1A2937" w:themeColor="accent1" w:themeShade="BF"/>
    </w:rPr>
    <w:tblPr>
      <w:tblStyleRowBandSize w:val="1"/>
      <w:tblStyleColBandSize w:val="1"/>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blStylePr w:type="firstRow">
      <w:rPr>
        <w:b/>
        <w:bCs/>
      </w:rPr>
      <w:tblPr/>
      <w:tcPr>
        <w:tcBorders>
          <w:bottom w:val="single" w:sz="12" w:space="0" w:color="5B89B1" w:themeColor="accent1" w:themeTint="99"/>
        </w:tcBorders>
      </w:tcPr>
    </w:tblStylePr>
    <w:tblStylePr w:type="lastRow">
      <w:rPr>
        <w:b/>
        <w:bCs/>
      </w:rPr>
      <w:tblPr/>
      <w:tcPr>
        <w:tcBorders>
          <w:top w:val="double" w:sz="4" w:space="0" w:color="5B89B1" w:themeColor="accent1" w:themeTint="99"/>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paragraph" w:styleId="TOC3">
    <w:name w:val="toc 3"/>
    <w:basedOn w:val="Normal"/>
    <w:next w:val="Normal"/>
    <w:autoRedefine/>
    <w:uiPriority w:val="39"/>
    <w:unhideWhenUsed/>
    <w:rsid w:val="00E06501"/>
    <w:pPr>
      <w:tabs>
        <w:tab w:val="left" w:pos="1540"/>
        <w:tab w:val="right" w:leader="dot" w:pos="9895"/>
      </w:tabs>
      <w:bidi/>
      <w:ind w:left="1080"/>
    </w:pPr>
    <w:rPr>
      <w:rFonts w:asciiTheme="majorBidi" w:hAnsiTheme="majorBidi" w:cstheme="majorBidi"/>
      <w:i/>
      <w:iCs/>
      <w:noProof/>
      <w:sz w:val="24"/>
      <w:szCs w:val="24"/>
    </w:rPr>
  </w:style>
  <w:style w:type="paragraph" w:styleId="TOC4">
    <w:name w:val="toc 4"/>
    <w:basedOn w:val="Normal"/>
    <w:next w:val="Normal"/>
    <w:autoRedefine/>
    <w:uiPriority w:val="39"/>
    <w:unhideWhenUsed/>
    <w:rsid w:val="0000714E"/>
    <w:pPr>
      <w:ind w:left="660"/>
    </w:pPr>
    <w:rPr>
      <w:rFonts w:cstheme="minorHAnsi"/>
      <w:sz w:val="18"/>
      <w:szCs w:val="21"/>
    </w:rPr>
  </w:style>
  <w:style w:type="paragraph" w:styleId="TOC5">
    <w:name w:val="toc 5"/>
    <w:basedOn w:val="Normal"/>
    <w:next w:val="Normal"/>
    <w:autoRedefine/>
    <w:uiPriority w:val="39"/>
    <w:unhideWhenUsed/>
    <w:rsid w:val="0000714E"/>
    <w:pPr>
      <w:ind w:left="880"/>
    </w:pPr>
    <w:rPr>
      <w:rFonts w:cstheme="minorHAnsi"/>
      <w:sz w:val="18"/>
      <w:szCs w:val="21"/>
    </w:rPr>
  </w:style>
  <w:style w:type="paragraph" w:styleId="TOC6">
    <w:name w:val="toc 6"/>
    <w:basedOn w:val="Normal"/>
    <w:next w:val="Normal"/>
    <w:autoRedefine/>
    <w:uiPriority w:val="39"/>
    <w:unhideWhenUsed/>
    <w:rsid w:val="0000714E"/>
    <w:pPr>
      <w:ind w:left="1100"/>
    </w:pPr>
    <w:rPr>
      <w:rFonts w:cstheme="minorHAnsi"/>
      <w:sz w:val="18"/>
      <w:szCs w:val="21"/>
    </w:rPr>
  </w:style>
  <w:style w:type="paragraph" w:styleId="TOC8">
    <w:name w:val="toc 8"/>
    <w:basedOn w:val="Normal"/>
    <w:next w:val="Normal"/>
    <w:autoRedefine/>
    <w:uiPriority w:val="39"/>
    <w:unhideWhenUsed/>
    <w:rsid w:val="0000714E"/>
    <w:pPr>
      <w:ind w:left="1540"/>
    </w:pPr>
    <w:rPr>
      <w:rFonts w:cstheme="minorHAnsi"/>
      <w:sz w:val="18"/>
      <w:szCs w:val="21"/>
    </w:rPr>
  </w:style>
  <w:style w:type="paragraph" w:styleId="TOC9">
    <w:name w:val="toc 9"/>
    <w:basedOn w:val="Normal"/>
    <w:next w:val="Normal"/>
    <w:autoRedefine/>
    <w:uiPriority w:val="39"/>
    <w:unhideWhenUsed/>
    <w:rsid w:val="0000714E"/>
    <w:pPr>
      <w:ind w:left="1760"/>
    </w:pPr>
    <w:rPr>
      <w:rFonts w:cstheme="minorHAnsi"/>
      <w:sz w:val="18"/>
      <w:szCs w:val="21"/>
    </w:rPr>
  </w:style>
  <w:style w:type="table" w:customStyle="1" w:styleId="TableGrid11">
    <w:name w:val="Table Grid11"/>
    <w:basedOn w:val="TableNormal"/>
    <w:next w:val="TableGrid"/>
    <w:rsid w:val="00F63B9B"/>
    <w:rPr>
      <w:rFonts w:ascii="Georgia" w:eastAsia="Arial" w:hAnsi="Georgia"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ableParagraph">
    <w:name w:val="Table Paragraph"/>
    <w:basedOn w:val="Normal"/>
    <w:uiPriority w:val="1"/>
    <w:rsid w:val="008622AB"/>
    <w:pPr>
      <w:spacing w:before="100" w:after="200" w:line="276" w:lineRule="auto"/>
    </w:pPr>
    <w:rPr>
      <w:sz w:val="20"/>
      <w:szCs w:val="20"/>
    </w:rPr>
  </w:style>
  <w:style w:type="table" w:customStyle="1" w:styleId="GridTable4-Accent51">
    <w:name w:val="Grid Table 4 - Accent 51"/>
    <w:basedOn w:val="TableNormal"/>
    <w:uiPriority w:val="49"/>
    <w:rsid w:val="008622AB"/>
    <w:pPr>
      <w:spacing w:before="100"/>
    </w:pPr>
    <w:rPr>
      <w:sz w:val="20"/>
      <w:szCs w:val="20"/>
    </w:rPr>
    <w:tblPr>
      <w:tblStyleRowBandSize w:val="1"/>
      <w:tblStyleColBandSize w:val="1"/>
      <w:tblBorders>
        <w:top w:val="single" w:sz="4" w:space="0" w:color="EB8A77" w:themeColor="accent5" w:themeTint="99"/>
        <w:left w:val="single" w:sz="4" w:space="0" w:color="EB8A77" w:themeColor="accent5" w:themeTint="99"/>
        <w:bottom w:val="single" w:sz="4" w:space="0" w:color="EB8A77" w:themeColor="accent5" w:themeTint="99"/>
        <w:right w:val="single" w:sz="4" w:space="0" w:color="EB8A77" w:themeColor="accent5" w:themeTint="99"/>
        <w:insideH w:val="single" w:sz="4" w:space="0" w:color="EB8A77" w:themeColor="accent5" w:themeTint="99"/>
        <w:insideV w:val="single" w:sz="4" w:space="0" w:color="EB8A77" w:themeColor="accent5" w:themeTint="99"/>
      </w:tblBorders>
    </w:tblPr>
    <w:tblStylePr w:type="firstRow">
      <w:rPr>
        <w:b/>
        <w:bCs/>
        <w:color w:val="FFFFFF" w:themeColor="background1"/>
      </w:rPr>
      <w:tblPr/>
      <w:tcPr>
        <w:tcBorders>
          <w:top w:val="single" w:sz="4" w:space="0" w:color="DB4020" w:themeColor="accent5"/>
          <w:left w:val="single" w:sz="4" w:space="0" w:color="DB4020" w:themeColor="accent5"/>
          <w:bottom w:val="single" w:sz="4" w:space="0" w:color="DB4020" w:themeColor="accent5"/>
          <w:right w:val="single" w:sz="4" w:space="0" w:color="DB4020" w:themeColor="accent5"/>
          <w:insideH w:val="nil"/>
          <w:insideV w:val="nil"/>
        </w:tcBorders>
        <w:shd w:val="clear" w:color="auto" w:fill="DB4020" w:themeFill="accent5"/>
      </w:tcPr>
    </w:tblStylePr>
    <w:tblStylePr w:type="lastRow">
      <w:rPr>
        <w:b/>
        <w:bCs/>
      </w:rPr>
      <w:tblPr/>
      <w:tcPr>
        <w:tcBorders>
          <w:top w:val="double" w:sz="4" w:space="0" w:color="DB4020" w:themeColor="accent5"/>
        </w:tcBorders>
      </w:tcPr>
    </w:tblStylePr>
    <w:tblStylePr w:type="firstCol">
      <w:rPr>
        <w:b/>
        <w:bCs/>
      </w:rPr>
    </w:tblStylePr>
    <w:tblStylePr w:type="lastCol">
      <w:rPr>
        <w:b/>
        <w:bCs/>
      </w:rPr>
    </w:tblStylePr>
    <w:tblStylePr w:type="band1Vert">
      <w:tblPr/>
      <w:tcPr>
        <w:shd w:val="clear" w:color="auto" w:fill="F8D8D1" w:themeFill="accent5" w:themeFillTint="33"/>
      </w:tcPr>
    </w:tblStylePr>
    <w:tblStylePr w:type="band1Horz">
      <w:tblPr/>
      <w:tcPr>
        <w:shd w:val="clear" w:color="auto" w:fill="F8D8D1" w:themeFill="accent5" w:themeFillTint="33"/>
      </w:tcPr>
    </w:tblStylePr>
  </w:style>
  <w:style w:type="table" w:customStyle="1" w:styleId="GridTable2-Accent11">
    <w:name w:val="Grid Table 2 - Accent 11"/>
    <w:basedOn w:val="TableNormal"/>
    <w:uiPriority w:val="47"/>
    <w:rsid w:val="00F77030"/>
    <w:pPr>
      <w:spacing w:before="100"/>
    </w:pPr>
    <w:rPr>
      <w:rFonts w:ascii="Times New Roman" w:eastAsia="Times New Roman" w:hAnsi="Times New Roman" w:cs="Times New Roman"/>
      <w:sz w:val="20"/>
      <w:szCs w:val="20"/>
    </w:rPr>
    <w:tblPr>
      <w:tblStyleRowBandSize w:val="1"/>
      <w:tblStyleColBandSize w:val="1"/>
      <w:tblBorders>
        <w:top w:val="single" w:sz="2" w:space="0" w:color="5B89B1" w:themeColor="accent1" w:themeTint="99"/>
        <w:bottom w:val="single" w:sz="2" w:space="0" w:color="5B89B1" w:themeColor="accent1" w:themeTint="99"/>
        <w:insideH w:val="single" w:sz="2" w:space="0" w:color="5B89B1" w:themeColor="accent1" w:themeTint="99"/>
        <w:insideV w:val="single" w:sz="2" w:space="0" w:color="5B89B1" w:themeColor="accent1" w:themeTint="99"/>
      </w:tblBorders>
    </w:tblPr>
    <w:tblStylePr w:type="firstRow">
      <w:rPr>
        <w:b/>
        <w:bCs/>
      </w:rPr>
      <w:tblPr/>
      <w:tcPr>
        <w:tcBorders>
          <w:top w:val="nil"/>
          <w:bottom w:val="single" w:sz="12" w:space="0" w:color="5B89B1" w:themeColor="accent1" w:themeTint="99"/>
          <w:insideH w:val="nil"/>
          <w:insideV w:val="nil"/>
        </w:tcBorders>
        <w:shd w:val="clear" w:color="auto" w:fill="FFFFFF" w:themeFill="background1"/>
      </w:tcPr>
    </w:tblStylePr>
    <w:tblStylePr w:type="lastRow">
      <w:rPr>
        <w:b/>
        <w:bCs/>
      </w:rPr>
      <w:tblPr/>
      <w:tcPr>
        <w:tcBorders>
          <w:top w:val="double" w:sz="2" w:space="0" w:color="5B89B1"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paragraph" w:customStyle="1" w:styleId="Listalpha">
    <w:name w:val="List alpha"/>
    <w:basedOn w:val="Normal"/>
    <w:uiPriority w:val="5"/>
    <w:qFormat/>
    <w:rsid w:val="00500F39"/>
    <w:pPr>
      <w:numPr>
        <w:numId w:val="15"/>
      </w:numPr>
    </w:pPr>
  </w:style>
  <w:style w:type="paragraph" w:customStyle="1" w:styleId="Listroman">
    <w:name w:val="List roman"/>
    <w:basedOn w:val="Normal"/>
    <w:uiPriority w:val="6"/>
    <w:qFormat/>
    <w:rsid w:val="00500F39"/>
    <w:pPr>
      <w:numPr>
        <w:numId w:val="16"/>
      </w:numPr>
    </w:pPr>
  </w:style>
  <w:style w:type="paragraph" w:customStyle="1" w:styleId="Source">
    <w:name w:val="Source"/>
    <w:basedOn w:val="Normal"/>
    <w:uiPriority w:val="9"/>
    <w:qFormat/>
    <w:rsid w:val="00500F39"/>
    <w:pPr>
      <w:spacing w:before="40"/>
    </w:pPr>
    <w:rPr>
      <w:i/>
      <w:sz w:val="16"/>
    </w:rPr>
  </w:style>
  <w:style w:type="paragraph" w:styleId="ListNumber">
    <w:name w:val="List Number"/>
    <w:basedOn w:val="Normal"/>
    <w:uiPriority w:val="4"/>
    <w:semiHidden/>
    <w:unhideWhenUsed/>
    <w:qFormat/>
    <w:rsid w:val="00500F39"/>
    <w:pPr>
      <w:numPr>
        <w:numId w:val="14"/>
      </w:numPr>
      <w:spacing w:before="60" w:after="60"/>
    </w:pPr>
  </w:style>
  <w:style w:type="numbering" w:customStyle="1" w:styleId="Style5">
    <w:name w:val="Style5"/>
    <w:uiPriority w:val="99"/>
    <w:rsid w:val="00B34800"/>
    <w:pPr>
      <w:numPr>
        <w:numId w:val="17"/>
      </w:numPr>
    </w:pPr>
  </w:style>
  <w:style w:type="character" w:styleId="PlaceholderText">
    <w:name w:val="Placeholder Text"/>
    <w:basedOn w:val="DefaultParagraphFont"/>
    <w:uiPriority w:val="99"/>
    <w:semiHidden/>
    <w:rsid w:val="00117CD8"/>
    <w:rPr>
      <w:color w:val="808080"/>
    </w:rPr>
  </w:style>
  <w:style w:type="paragraph" w:styleId="HTMLPreformatted">
    <w:name w:val="HTML Preformatted"/>
    <w:basedOn w:val="Normal"/>
    <w:link w:val="HTMLPreformattedChar"/>
    <w:uiPriority w:val="99"/>
    <w:unhideWhenUsed/>
    <w:rsid w:val="002436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24366F"/>
    <w:rPr>
      <w:rFonts w:ascii="Courier New" w:eastAsia="Times New Roman" w:hAnsi="Courier New" w:cs="Courier New"/>
      <w:sz w:val="20"/>
      <w:szCs w:val="20"/>
    </w:rPr>
  </w:style>
  <w:style w:type="table" w:customStyle="1" w:styleId="SmartTextTable1">
    <w:name w:val="Smart Text Table1"/>
    <w:basedOn w:val="TableNormal"/>
    <w:next w:val="TableGrid"/>
    <w:rsid w:val="0004368E"/>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3">
    <w:name w:val="Body Text Indent 3"/>
    <w:basedOn w:val="Normal"/>
    <w:link w:val="BodyTextIndent3Char"/>
    <w:semiHidden/>
    <w:unhideWhenUsed/>
    <w:rsid w:val="00780B16"/>
    <w:pPr>
      <w:spacing w:after="120"/>
      <w:ind w:left="360"/>
    </w:pPr>
    <w:rPr>
      <w:rFonts w:ascii="Calibri" w:eastAsia="Times New Roman" w:hAnsi="Calibri" w:cs="Arial"/>
      <w:sz w:val="16"/>
      <w:szCs w:val="16"/>
    </w:rPr>
  </w:style>
  <w:style w:type="character" w:customStyle="1" w:styleId="BodyTextIndent3Char">
    <w:name w:val="Body Text Indent 3 Char"/>
    <w:basedOn w:val="DefaultParagraphFont"/>
    <w:link w:val="BodyTextIndent3"/>
    <w:semiHidden/>
    <w:rsid w:val="00780B16"/>
    <w:rPr>
      <w:rFonts w:ascii="Calibri" w:eastAsia="Times New Roman" w:hAnsi="Calibri" w:cs="Arial"/>
      <w:sz w:val="16"/>
      <w:szCs w:val="16"/>
    </w:rPr>
  </w:style>
  <w:style w:type="character" w:customStyle="1" w:styleId="UnresolvedMention1">
    <w:name w:val="Unresolved Mention1"/>
    <w:basedOn w:val="DefaultParagraphFont"/>
    <w:uiPriority w:val="99"/>
    <w:semiHidden/>
    <w:unhideWhenUsed/>
    <w:rsid w:val="00BB7D90"/>
    <w:rPr>
      <w:color w:val="605E5C"/>
      <w:shd w:val="clear" w:color="auto" w:fill="E1DFDD"/>
    </w:rPr>
  </w:style>
  <w:style w:type="character" w:customStyle="1" w:styleId="UnresolvedMention2">
    <w:name w:val="Unresolved Mention2"/>
    <w:basedOn w:val="DefaultParagraphFont"/>
    <w:uiPriority w:val="99"/>
    <w:semiHidden/>
    <w:unhideWhenUsed/>
    <w:rsid w:val="00DB0060"/>
    <w:rPr>
      <w:color w:val="605E5C"/>
      <w:shd w:val="clear" w:color="auto" w:fill="E1DFDD"/>
    </w:rPr>
  </w:style>
  <w:style w:type="character" w:customStyle="1" w:styleId="spellingerror">
    <w:name w:val="spellingerror"/>
    <w:basedOn w:val="DefaultParagraphFont"/>
    <w:rsid w:val="003B0E07"/>
  </w:style>
  <w:style w:type="character" w:customStyle="1" w:styleId="UnresolvedMention3">
    <w:name w:val="Unresolved Mention3"/>
    <w:basedOn w:val="DefaultParagraphFont"/>
    <w:uiPriority w:val="99"/>
    <w:semiHidden/>
    <w:unhideWhenUsed/>
    <w:rsid w:val="006B49B7"/>
    <w:rPr>
      <w:color w:val="605E5C"/>
      <w:shd w:val="clear" w:color="auto" w:fill="E1DFDD"/>
    </w:rPr>
  </w:style>
  <w:style w:type="paragraph" w:styleId="BlockText">
    <w:name w:val="Block Text"/>
    <w:basedOn w:val="Normal"/>
    <w:unhideWhenUsed/>
    <w:rsid w:val="00205230"/>
    <w:pPr>
      <w:bidi/>
      <w:snapToGrid w:val="0"/>
      <w:ind w:left="1418" w:right="1418" w:firstLine="22"/>
      <w:jc w:val="lowKashida"/>
    </w:pPr>
    <w:rPr>
      <w:rFonts w:ascii="Times New Roman" w:eastAsia="Times New Roman" w:hAnsi="Times New Roman" w:cs="Traditional Arabic"/>
      <w:sz w:val="26"/>
      <w:szCs w:val="31"/>
    </w:rPr>
  </w:style>
  <w:style w:type="paragraph" w:customStyle="1" w:styleId="a">
    <w:name w:val="فرعي"/>
    <w:basedOn w:val="Normal"/>
    <w:link w:val="Char"/>
    <w:rsid w:val="002C331A"/>
    <w:pPr>
      <w:bidi/>
      <w:spacing w:after="200" w:line="480" w:lineRule="exact"/>
      <w:jc w:val="both"/>
    </w:pPr>
    <w:rPr>
      <w:rFonts w:asciiTheme="minorBidi" w:eastAsiaTheme="minorHAnsi" w:hAnsiTheme="minorBidi"/>
      <w:b/>
      <w:bCs/>
      <w:sz w:val="34"/>
      <w:szCs w:val="34"/>
      <w:u w:val="single"/>
    </w:rPr>
  </w:style>
  <w:style w:type="character" w:customStyle="1" w:styleId="Char">
    <w:name w:val="فرعي Char"/>
    <w:basedOn w:val="DefaultParagraphFont"/>
    <w:link w:val="a"/>
    <w:rsid w:val="002C331A"/>
    <w:rPr>
      <w:rFonts w:asciiTheme="minorBidi" w:eastAsiaTheme="minorHAnsi" w:hAnsiTheme="minorBidi"/>
      <w:b/>
      <w:bCs/>
      <w:sz w:val="34"/>
      <w:szCs w:val="34"/>
      <w:u w:val="single"/>
    </w:rPr>
  </w:style>
  <w:style w:type="character" w:customStyle="1" w:styleId="UnresolvedMention4">
    <w:name w:val="Unresolved Mention4"/>
    <w:basedOn w:val="DefaultParagraphFont"/>
    <w:uiPriority w:val="99"/>
    <w:semiHidden/>
    <w:unhideWhenUsed/>
    <w:rsid w:val="00BE1E8D"/>
    <w:rPr>
      <w:color w:val="605E5C"/>
      <w:shd w:val="clear" w:color="auto" w:fill="E1DFDD"/>
    </w:rPr>
  </w:style>
  <w:style w:type="character" w:customStyle="1" w:styleId="UnresolvedMention5">
    <w:name w:val="Unresolved Mention5"/>
    <w:basedOn w:val="DefaultParagraphFont"/>
    <w:uiPriority w:val="99"/>
    <w:semiHidden/>
    <w:unhideWhenUsed/>
    <w:rsid w:val="001D7517"/>
    <w:rPr>
      <w:color w:val="605E5C"/>
      <w:shd w:val="clear" w:color="auto" w:fill="E1DFDD"/>
    </w:rPr>
  </w:style>
  <w:style w:type="paragraph" w:customStyle="1" w:styleId="Heading1DL">
    <w:name w:val="Heading 1 DL"/>
    <w:basedOn w:val="Normal"/>
    <w:rsid w:val="0053325B"/>
    <w:pPr>
      <w:keepNext/>
      <w:numPr>
        <w:numId w:val="47"/>
      </w:numPr>
      <w:adjustRightInd w:val="0"/>
      <w:spacing w:after="240"/>
      <w:jc w:val="both"/>
      <w:outlineLvl w:val="0"/>
    </w:pPr>
    <w:rPr>
      <w:rFonts w:ascii="Times New Roman" w:eastAsia="STZhongsong" w:hAnsi="Times New Roman" w:cs="Times New Roman"/>
      <w:szCs w:val="20"/>
      <w:lang w:val="de-DE" w:eastAsia="zh-CN"/>
    </w:rPr>
  </w:style>
  <w:style w:type="paragraph" w:customStyle="1" w:styleId="Heading2DL">
    <w:name w:val="Heading 2 DL"/>
    <w:basedOn w:val="Normal"/>
    <w:link w:val="Heading2DLChar"/>
    <w:rsid w:val="0053325B"/>
    <w:pPr>
      <w:numPr>
        <w:ilvl w:val="1"/>
        <w:numId w:val="47"/>
      </w:numPr>
      <w:adjustRightInd w:val="0"/>
      <w:spacing w:after="240"/>
      <w:jc w:val="both"/>
      <w:outlineLvl w:val="1"/>
    </w:pPr>
    <w:rPr>
      <w:rFonts w:ascii="Times New Roman" w:eastAsia="STZhongsong" w:hAnsi="Times New Roman" w:cs="Times New Roman"/>
      <w:szCs w:val="20"/>
      <w:lang w:val="de-DE" w:eastAsia="zh-CN"/>
    </w:rPr>
  </w:style>
  <w:style w:type="character" w:customStyle="1" w:styleId="Heading2DLChar">
    <w:name w:val="Heading 2 DL Char"/>
    <w:link w:val="Heading2DL"/>
    <w:rsid w:val="0053325B"/>
    <w:rPr>
      <w:rFonts w:ascii="Times New Roman" w:eastAsia="STZhongsong" w:hAnsi="Times New Roman" w:cs="Times New Roman"/>
      <w:szCs w:val="20"/>
      <w:lang w:val="de-DE" w:eastAsia="zh-CN"/>
    </w:rPr>
  </w:style>
  <w:style w:type="paragraph" w:customStyle="1" w:styleId="Heading3DL">
    <w:name w:val="Heading 3 DL"/>
    <w:basedOn w:val="Normal"/>
    <w:link w:val="Heading3DLChar"/>
    <w:rsid w:val="0053325B"/>
    <w:pPr>
      <w:numPr>
        <w:ilvl w:val="2"/>
        <w:numId w:val="47"/>
      </w:numPr>
      <w:adjustRightInd w:val="0"/>
      <w:spacing w:after="240"/>
      <w:jc w:val="both"/>
      <w:outlineLvl w:val="2"/>
    </w:pPr>
    <w:rPr>
      <w:rFonts w:ascii="Times New Roman" w:eastAsia="STZhongsong" w:hAnsi="Times New Roman" w:cs="Times New Roman"/>
      <w:szCs w:val="20"/>
      <w:lang w:val="de-DE" w:eastAsia="zh-CN"/>
    </w:rPr>
  </w:style>
  <w:style w:type="character" w:customStyle="1" w:styleId="Heading3DLChar">
    <w:name w:val="Heading 3 DL Char"/>
    <w:link w:val="Heading3DL"/>
    <w:rsid w:val="0053325B"/>
    <w:rPr>
      <w:rFonts w:ascii="Times New Roman" w:eastAsia="STZhongsong" w:hAnsi="Times New Roman" w:cs="Times New Roman"/>
      <w:szCs w:val="20"/>
      <w:lang w:val="de-DE" w:eastAsia="zh-CN"/>
    </w:rPr>
  </w:style>
  <w:style w:type="paragraph" w:customStyle="1" w:styleId="Heading4DL">
    <w:name w:val="Heading 4 DL"/>
    <w:basedOn w:val="Normal"/>
    <w:link w:val="Heading4DLChar"/>
    <w:rsid w:val="0053325B"/>
    <w:pPr>
      <w:numPr>
        <w:ilvl w:val="3"/>
        <w:numId w:val="47"/>
      </w:numPr>
      <w:adjustRightInd w:val="0"/>
      <w:spacing w:after="240"/>
      <w:jc w:val="both"/>
      <w:outlineLvl w:val="3"/>
    </w:pPr>
    <w:rPr>
      <w:rFonts w:ascii="Times New Roman" w:eastAsia="STZhongsong" w:hAnsi="Times New Roman" w:cs="Times New Roman"/>
      <w:szCs w:val="20"/>
      <w:lang w:val="de-DE" w:eastAsia="zh-CN"/>
    </w:rPr>
  </w:style>
  <w:style w:type="character" w:customStyle="1" w:styleId="Heading4DLChar">
    <w:name w:val="Heading 4 DL Char"/>
    <w:link w:val="Heading4DL"/>
    <w:rsid w:val="0053325B"/>
    <w:rPr>
      <w:rFonts w:ascii="Times New Roman" w:eastAsia="STZhongsong" w:hAnsi="Times New Roman" w:cs="Times New Roman"/>
      <w:szCs w:val="20"/>
      <w:lang w:val="de-DE" w:eastAsia="zh-CN"/>
    </w:rPr>
  </w:style>
  <w:style w:type="paragraph" w:customStyle="1" w:styleId="Heading5DL">
    <w:name w:val="Heading 5 DL"/>
    <w:basedOn w:val="Normal"/>
    <w:rsid w:val="0053325B"/>
    <w:pPr>
      <w:numPr>
        <w:ilvl w:val="4"/>
        <w:numId w:val="47"/>
      </w:numPr>
      <w:adjustRightInd w:val="0"/>
      <w:spacing w:after="240"/>
      <w:jc w:val="both"/>
      <w:outlineLvl w:val="4"/>
    </w:pPr>
    <w:rPr>
      <w:rFonts w:ascii="Times New Roman" w:eastAsia="STZhongsong" w:hAnsi="Times New Roman" w:cs="Times New Roman"/>
      <w:szCs w:val="20"/>
      <w:lang w:val="de-DE" w:eastAsia="zh-CN"/>
    </w:rPr>
  </w:style>
  <w:style w:type="character" w:customStyle="1" w:styleId="UnresolvedMention6">
    <w:name w:val="Unresolved Mention6"/>
    <w:basedOn w:val="DefaultParagraphFont"/>
    <w:uiPriority w:val="99"/>
    <w:semiHidden/>
    <w:unhideWhenUsed/>
    <w:rsid w:val="0053325B"/>
    <w:rPr>
      <w:color w:val="605E5C"/>
      <w:shd w:val="clear" w:color="auto" w:fill="E1DFDD"/>
    </w:rPr>
  </w:style>
  <w:style w:type="character" w:customStyle="1" w:styleId="UnresolvedMention7">
    <w:name w:val="Unresolved Mention7"/>
    <w:basedOn w:val="DefaultParagraphFont"/>
    <w:uiPriority w:val="99"/>
    <w:semiHidden/>
    <w:unhideWhenUsed/>
    <w:rsid w:val="00675FFE"/>
    <w:rPr>
      <w:color w:val="605E5C"/>
      <w:shd w:val="clear" w:color="auto" w:fill="E1DFDD"/>
    </w:rPr>
  </w:style>
  <w:style w:type="character" w:customStyle="1" w:styleId="UnresolvedMention8">
    <w:name w:val="Unresolved Mention8"/>
    <w:basedOn w:val="DefaultParagraphFont"/>
    <w:uiPriority w:val="99"/>
    <w:semiHidden/>
    <w:unhideWhenUsed/>
    <w:rsid w:val="001B6F16"/>
    <w:rPr>
      <w:color w:val="605E5C"/>
      <w:shd w:val="clear" w:color="auto" w:fill="E1DFDD"/>
    </w:rPr>
  </w:style>
  <w:style w:type="character" w:styleId="UnresolvedMention">
    <w:name w:val="Unresolved Mention"/>
    <w:basedOn w:val="DefaultParagraphFont"/>
    <w:uiPriority w:val="99"/>
    <w:semiHidden/>
    <w:unhideWhenUsed/>
    <w:rsid w:val="00734CA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919198">
      <w:bodyDiv w:val="1"/>
      <w:marLeft w:val="0"/>
      <w:marRight w:val="0"/>
      <w:marTop w:val="0"/>
      <w:marBottom w:val="0"/>
      <w:divBdr>
        <w:top w:val="none" w:sz="0" w:space="0" w:color="auto"/>
        <w:left w:val="none" w:sz="0" w:space="0" w:color="auto"/>
        <w:bottom w:val="none" w:sz="0" w:space="0" w:color="auto"/>
        <w:right w:val="none" w:sz="0" w:space="0" w:color="auto"/>
      </w:divBdr>
    </w:div>
    <w:div w:id="57284054">
      <w:bodyDiv w:val="1"/>
      <w:marLeft w:val="0"/>
      <w:marRight w:val="0"/>
      <w:marTop w:val="0"/>
      <w:marBottom w:val="0"/>
      <w:divBdr>
        <w:top w:val="none" w:sz="0" w:space="0" w:color="auto"/>
        <w:left w:val="none" w:sz="0" w:space="0" w:color="auto"/>
        <w:bottom w:val="none" w:sz="0" w:space="0" w:color="auto"/>
        <w:right w:val="none" w:sz="0" w:space="0" w:color="auto"/>
      </w:divBdr>
    </w:div>
    <w:div w:id="84570366">
      <w:bodyDiv w:val="1"/>
      <w:marLeft w:val="0"/>
      <w:marRight w:val="0"/>
      <w:marTop w:val="0"/>
      <w:marBottom w:val="0"/>
      <w:divBdr>
        <w:top w:val="none" w:sz="0" w:space="0" w:color="auto"/>
        <w:left w:val="none" w:sz="0" w:space="0" w:color="auto"/>
        <w:bottom w:val="none" w:sz="0" w:space="0" w:color="auto"/>
        <w:right w:val="none" w:sz="0" w:space="0" w:color="auto"/>
      </w:divBdr>
    </w:div>
    <w:div w:id="98844215">
      <w:bodyDiv w:val="1"/>
      <w:marLeft w:val="0"/>
      <w:marRight w:val="0"/>
      <w:marTop w:val="0"/>
      <w:marBottom w:val="0"/>
      <w:divBdr>
        <w:top w:val="none" w:sz="0" w:space="0" w:color="auto"/>
        <w:left w:val="none" w:sz="0" w:space="0" w:color="auto"/>
        <w:bottom w:val="none" w:sz="0" w:space="0" w:color="auto"/>
        <w:right w:val="none" w:sz="0" w:space="0" w:color="auto"/>
      </w:divBdr>
    </w:div>
    <w:div w:id="236211912">
      <w:bodyDiv w:val="1"/>
      <w:marLeft w:val="0"/>
      <w:marRight w:val="0"/>
      <w:marTop w:val="0"/>
      <w:marBottom w:val="0"/>
      <w:divBdr>
        <w:top w:val="none" w:sz="0" w:space="0" w:color="auto"/>
        <w:left w:val="none" w:sz="0" w:space="0" w:color="auto"/>
        <w:bottom w:val="none" w:sz="0" w:space="0" w:color="auto"/>
        <w:right w:val="none" w:sz="0" w:space="0" w:color="auto"/>
      </w:divBdr>
    </w:div>
    <w:div w:id="254286660">
      <w:bodyDiv w:val="1"/>
      <w:marLeft w:val="0"/>
      <w:marRight w:val="0"/>
      <w:marTop w:val="0"/>
      <w:marBottom w:val="0"/>
      <w:divBdr>
        <w:top w:val="none" w:sz="0" w:space="0" w:color="auto"/>
        <w:left w:val="none" w:sz="0" w:space="0" w:color="auto"/>
        <w:bottom w:val="none" w:sz="0" w:space="0" w:color="auto"/>
        <w:right w:val="none" w:sz="0" w:space="0" w:color="auto"/>
      </w:divBdr>
    </w:div>
    <w:div w:id="299119673">
      <w:bodyDiv w:val="1"/>
      <w:marLeft w:val="0"/>
      <w:marRight w:val="0"/>
      <w:marTop w:val="0"/>
      <w:marBottom w:val="0"/>
      <w:divBdr>
        <w:top w:val="none" w:sz="0" w:space="0" w:color="auto"/>
        <w:left w:val="none" w:sz="0" w:space="0" w:color="auto"/>
        <w:bottom w:val="none" w:sz="0" w:space="0" w:color="auto"/>
        <w:right w:val="none" w:sz="0" w:space="0" w:color="auto"/>
      </w:divBdr>
    </w:div>
    <w:div w:id="381249420">
      <w:bodyDiv w:val="1"/>
      <w:marLeft w:val="0"/>
      <w:marRight w:val="0"/>
      <w:marTop w:val="0"/>
      <w:marBottom w:val="0"/>
      <w:divBdr>
        <w:top w:val="none" w:sz="0" w:space="0" w:color="auto"/>
        <w:left w:val="none" w:sz="0" w:space="0" w:color="auto"/>
        <w:bottom w:val="none" w:sz="0" w:space="0" w:color="auto"/>
        <w:right w:val="none" w:sz="0" w:space="0" w:color="auto"/>
      </w:divBdr>
    </w:div>
    <w:div w:id="389766138">
      <w:bodyDiv w:val="1"/>
      <w:marLeft w:val="0"/>
      <w:marRight w:val="0"/>
      <w:marTop w:val="0"/>
      <w:marBottom w:val="0"/>
      <w:divBdr>
        <w:top w:val="none" w:sz="0" w:space="0" w:color="auto"/>
        <w:left w:val="none" w:sz="0" w:space="0" w:color="auto"/>
        <w:bottom w:val="none" w:sz="0" w:space="0" w:color="auto"/>
        <w:right w:val="none" w:sz="0" w:space="0" w:color="auto"/>
      </w:divBdr>
    </w:div>
    <w:div w:id="401216610">
      <w:bodyDiv w:val="1"/>
      <w:marLeft w:val="0"/>
      <w:marRight w:val="0"/>
      <w:marTop w:val="0"/>
      <w:marBottom w:val="0"/>
      <w:divBdr>
        <w:top w:val="none" w:sz="0" w:space="0" w:color="auto"/>
        <w:left w:val="none" w:sz="0" w:space="0" w:color="auto"/>
        <w:bottom w:val="none" w:sz="0" w:space="0" w:color="auto"/>
        <w:right w:val="none" w:sz="0" w:space="0" w:color="auto"/>
      </w:divBdr>
    </w:div>
    <w:div w:id="512112863">
      <w:bodyDiv w:val="1"/>
      <w:marLeft w:val="0"/>
      <w:marRight w:val="0"/>
      <w:marTop w:val="0"/>
      <w:marBottom w:val="0"/>
      <w:divBdr>
        <w:top w:val="none" w:sz="0" w:space="0" w:color="auto"/>
        <w:left w:val="none" w:sz="0" w:space="0" w:color="auto"/>
        <w:bottom w:val="none" w:sz="0" w:space="0" w:color="auto"/>
        <w:right w:val="none" w:sz="0" w:space="0" w:color="auto"/>
      </w:divBdr>
    </w:div>
    <w:div w:id="526914092">
      <w:bodyDiv w:val="1"/>
      <w:marLeft w:val="0"/>
      <w:marRight w:val="0"/>
      <w:marTop w:val="0"/>
      <w:marBottom w:val="0"/>
      <w:divBdr>
        <w:top w:val="none" w:sz="0" w:space="0" w:color="auto"/>
        <w:left w:val="none" w:sz="0" w:space="0" w:color="auto"/>
        <w:bottom w:val="none" w:sz="0" w:space="0" w:color="auto"/>
        <w:right w:val="none" w:sz="0" w:space="0" w:color="auto"/>
      </w:divBdr>
    </w:div>
    <w:div w:id="532813966">
      <w:bodyDiv w:val="1"/>
      <w:marLeft w:val="0"/>
      <w:marRight w:val="0"/>
      <w:marTop w:val="0"/>
      <w:marBottom w:val="0"/>
      <w:divBdr>
        <w:top w:val="none" w:sz="0" w:space="0" w:color="auto"/>
        <w:left w:val="none" w:sz="0" w:space="0" w:color="auto"/>
        <w:bottom w:val="none" w:sz="0" w:space="0" w:color="auto"/>
        <w:right w:val="none" w:sz="0" w:space="0" w:color="auto"/>
      </w:divBdr>
    </w:div>
    <w:div w:id="558833189">
      <w:bodyDiv w:val="1"/>
      <w:marLeft w:val="0"/>
      <w:marRight w:val="0"/>
      <w:marTop w:val="0"/>
      <w:marBottom w:val="0"/>
      <w:divBdr>
        <w:top w:val="none" w:sz="0" w:space="0" w:color="auto"/>
        <w:left w:val="none" w:sz="0" w:space="0" w:color="auto"/>
        <w:bottom w:val="none" w:sz="0" w:space="0" w:color="auto"/>
        <w:right w:val="none" w:sz="0" w:space="0" w:color="auto"/>
      </w:divBdr>
    </w:div>
    <w:div w:id="615719247">
      <w:bodyDiv w:val="1"/>
      <w:marLeft w:val="0"/>
      <w:marRight w:val="0"/>
      <w:marTop w:val="0"/>
      <w:marBottom w:val="0"/>
      <w:divBdr>
        <w:top w:val="none" w:sz="0" w:space="0" w:color="auto"/>
        <w:left w:val="none" w:sz="0" w:space="0" w:color="auto"/>
        <w:bottom w:val="none" w:sz="0" w:space="0" w:color="auto"/>
        <w:right w:val="none" w:sz="0" w:space="0" w:color="auto"/>
      </w:divBdr>
    </w:div>
    <w:div w:id="658847175">
      <w:bodyDiv w:val="1"/>
      <w:marLeft w:val="0"/>
      <w:marRight w:val="0"/>
      <w:marTop w:val="0"/>
      <w:marBottom w:val="0"/>
      <w:divBdr>
        <w:top w:val="none" w:sz="0" w:space="0" w:color="auto"/>
        <w:left w:val="none" w:sz="0" w:space="0" w:color="auto"/>
        <w:bottom w:val="none" w:sz="0" w:space="0" w:color="auto"/>
        <w:right w:val="none" w:sz="0" w:space="0" w:color="auto"/>
      </w:divBdr>
    </w:div>
    <w:div w:id="661738750">
      <w:bodyDiv w:val="1"/>
      <w:marLeft w:val="0"/>
      <w:marRight w:val="0"/>
      <w:marTop w:val="0"/>
      <w:marBottom w:val="0"/>
      <w:divBdr>
        <w:top w:val="none" w:sz="0" w:space="0" w:color="auto"/>
        <w:left w:val="none" w:sz="0" w:space="0" w:color="auto"/>
        <w:bottom w:val="none" w:sz="0" w:space="0" w:color="auto"/>
        <w:right w:val="none" w:sz="0" w:space="0" w:color="auto"/>
      </w:divBdr>
    </w:div>
    <w:div w:id="690180134">
      <w:bodyDiv w:val="1"/>
      <w:marLeft w:val="0"/>
      <w:marRight w:val="0"/>
      <w:marTop w:val="0"/>
      <w:marBottom w:val="0"/>
      <w:divBdr>
        <w:top w:val="none" w:sz="0" w:space="0" w:color="auto"/>
        <w:left w:val="none" w:sz="0" w:space="0" w:color="auto"/>
        <w:bottom w:val="none" w:sz="0" w:space="0" w:color="auto"/>
        <w:right w:val="none" w:sz="0" w:space="0" w:color="auto"/>
      </w:divBdr>
    </w:div>
    <w:div w:id="703747758">
      <w:bodyDiv w:val="1"/>
      <w:marLeft w:val="0"/>
      <w:marRight w:val="0"/>
      <w:marTop w:val="0"/>
      <w:marBottom w:val="0"/>
      <w:divBdr>
        <w:top w:val="none" w:sz="0" w:space="0" w:color="auto"/>
        <w:left w:val="none" w:sz="0" w:space="0" w:color="auto"/>
        <w:bottom w:val="none" w:sz="0" w:space="0" w:color="auto"/>
        <w:right w:val="none" w:sz="0" w:space="0" w:color="auto"/>
      </w:divBdr>
    </w:div>
    <w:div w:id="734359431">
      <w:bodyDiv w:val="1"/>
      <w:marLeft w:val="0"/>
      <w:marRight w:val="0"/>
      <w:marTop w:val="0"/>
      <w:marBottom w:val="0"/>
      <w:divBdr>
        <w:top w:val="none" w:sz="0" w:space="0" w:color="auto"/>
        <w:left w:val="none" w:sz="0" w:space="0" w:color="auto"/>
        <w:bottom w:val="none" w:sz="0" w:space="0" w:color="auto"/>
        <w:right w:val="none" w:sz="0" w:space="0" w:color="auto"/>
      </w:divBdr>
    </w:div>
    <w:div w:id="768307774">
      <w:bodyDiv w:val="1"/>
      <w:marLeft w:val="0"/>
      <w:marRight w:val="0"/>
      <w:marTop w:val="0"/>
      <w:marBottom w:val="0"/>
      <w:divBdr>
        <w:top w:val="none" w:sz="0" w:space="0" w:color="auto"/>
        <w:left w:val="none" w:sz="0" w:space="0" w:color="auto"/>
        <w:bottom w:val="none" w:sz="0" w:space="0" w:color="auto"/>
        <w:right w:val="none" w:sz="0" w:space="0" w:color="auto"/>
      </w:divBdr>
    </w:div>
    <w:div w:id="828789449">
      <w:bodyDiv w:val="1"/>
      <w:marLeft w:val="0"/>
      <w:marRight w:val="0"/>
      <w:marTop w:val="0"/>
      <w:marBottom w:val="0"/>
      <w:divBdr>
        <w:top w:val="none" w:sz="0" w:space="0" w:color="auto"/>
        <w:left w:val="none" w:sz="0" w:space="0" w:color="auto"/>
        <w:bottom w:val="none" w:sz="0" w:space="0" w:color="auto"/>
        <w:right w:val="none" w:sz="0" w:space="0" w:color="auto"/>
      </w:divBdr>
    </w:div>
    <w:div w:id="839738595">
      <w:bodyDiv w:val="1"/>
      <w:marLeft w:val="0"/>
      <w:marRight w:val="0"/>
      <w:marTop w:val="0"/>
      <w:marBottom w:val="0"/>
      <w:divBdr>
        <w:top w:val="none" w:sz="0" w:space="0" w:color="auto"/>
        <w:left w:val="none" w:sz="0" w:space="0" w:color="auto"/>
        <w:bottom w:val="none" w:sz="0" w:space="0" w:color="auto"/>
        <w:right w:val="none" w:sz="0" w:space="0" w:color="auto"/>
      </w:divBdr>
    </w:div>
    <w:div w:id="843012688">
      <w:bodyDiv w:val="1"/>
      <w:marLeft w:val="0"/>
      <w:marRight w:val="0"/>
      <w:marTop w:val="0"/>
      <w:marBottom w:val="0"/>
      <w:divBdr>
        <w:top w:val="none" w:sz="0" w:space="0" w:color="auto"/>
        <w:left w:val="none" w:sz="0" w:space="0" w:color="auto"/>
        <w:bottom w:val="none" w:sz="0" w:space="0" w:color="auto"/>
        <w:right w:val="none" w:sz="0" w:space="0" w:color="auto"/>
      </w:divBdr>
    </w:div>
    <w:div w:id="857694017">
      <w:bodyDiv w:val="1"/>
      <w:marLeft w:val="0"/>
      <w:marRight w:val="0"/>
      <w:marTop w:val="0"/>
      <w:marBottom w:val="0"/>
      <w:divBdr>
        <w:top w:val="none" w:sz="0" w:space="0" w:color="auto"/>
        <w:left w:val="none" w:sz="0" w:space="0" w:color="auto"/>
        <w:bottom w:val="none" w:sz="0" w:space="0" w:color="auto"/>
        <w:right w:val="none" w:sz="0" w:space="0" w:color="auto"/>
      </w:divBdr>
    </w:div>
    <w:div w:id="878903913">
      <w:bodyDiv w:val="1"/>
      <w:marLeft w:val="0"/>
      <w:marRight w:val="0"/>
      <w:marTop w:val="0"/>
      <w:marBottom w:val="0"/>
      <w:divBdr>
        <w:top w:val="none" w:sz="0" w:space="0" w:color="auto"/>
        <w:left w:val="none" w:sz="0" w:space="0" w:color="auto"/>
        <w:bottom w:val="none" w:sz="0" w:space="0" w:color="auto"/>
        <w:right w:val="none" w:sz="0" w:space="0" w:color="auto"/>
      </w:divBdr>
    </w:div>
    <w:div w:id="891576276">
      <w:bodyDiv w:val="1"/>
      <w:marLeft w:val="0"/>
      <w:marRight w:val="0"/>
      <w:marTop w:val="0"/>
      <w:marBottom w:val="0"/>
      <w:divBdr>
        <w:top w:val="none" w:sz="0" w:space="0" w:color="auto"/>
        <w:left w:val="none" w:sz="0" w:space="0" w:color="auto"/>
        <w:bottom w:val="none" w:sz="0" w:space="0" w:color="auto"/>
        <w:right w:val="none" w:sz="0" w:space="0" w:color="auto"/>
      </w:divBdr>
    </w:div>
    <w:div w:id="895702217">
      <w:bodyDiv w:val="1"/>
      <w:marLeft w:val="0"/>
      <w:marRight w:val="0"/>
      <w:marTop w:val="0"/>
      <w:marBottom w:val="0"/>
      <w:divBdr>
        <w:top w:val="none" w:sz="0" w:space="0" w:color="auto"/>
        <w:left w:val="none" w:sz="0" w:space="0" w:color="auto"/>
        <w:bottom w:val="none" w:sz="0" w:space="0" w:color="auto"/>
        <w:right w:val="none" w:sz="0" w:space="0" w:color="auto"/>
      </w:divBdr>
    </w:div>
    <w:div w:id="904872504">
      <w:bodyDiv w:val="1"/>
      <w:marLeft w:val="0"/>
      <w:marRight w:val="0"/>
      <w:marTop w:val="0"/>
      <w:marBottom w:val="0"/>
      <w:divBdr>
        <w:top w:val="none" w:sz="0" w:space="0" w:color="auto"/>
        <w:left w:val="none" w:sz="0" w:space="0" w:color="auto"/>
        <w:bottom w:val="none" w:sz="0" w:space="0" w:color="auto"/>
        <w:right w:val="none" w:sz="0" w:space="0" w:color="auto"/>
      </w:divBdr>
    </w:div>
    <w:div w:id="909659069">
      <w:bodyDiv w:val="1"/>
      <w:marLeft w:val="0"/>
      <w:marRight w:val="0"/>
      <w:marTop w:val="0"/>
      <w:marBottom w:val="0"/>
      <w:divBdr>
        <w:top w:val="none" w:sz="0" w:space="0" w:color="auto"/>
        <w:left w:val="none" w:sz="0" w:space="0" w:color="auto"/>
        <w:bottom w:val="none" w:sz="0" w:space="0" w:color="auto"/>
        <w:right w:val="none" w:sz="0" w:space="0" w:color="auto"/>
      </w:divBdr>
    </w:div>
    <w:div w:id="914555509">
      <w:bodyDiv w:val="1"/>
      <w:marLeft w:val="0"/>
      <w:marRight w:val="0"/>
      <w:marTop w:val="0"/>
      <w:marBottom w:val="0"/>
      <w:divBdr>
        <w:top w:val="none" w:sz="0" w:space="0" w:color="auto"/>
        <w:left w:val="none" w:sz="0" w:space="0" w:color="auto"/>
        <w:bottom w:val="none" w:sz="0" w:space="0" w:color="auto"/>
        <w:right w:val="none" w:sz="0" w:space="0" w:color="auto"/>
      </w:divBdr>
    </w:div>
    <w:div w:id="916865976">
      <w:bodyDiv w:val="1"/>
      <w:marLeft w:val="0"/>
      <w:marRight w:val="0"/>
      <w:marTop w:val="0"/>
      <w:marBottom w:val="0"/>
      <w:divBdr>
        <w:top w:val="none" w:sz="0" w:space="0" w:color="auto"/>
        <w:left w:val="none" w:sz="0" w:space="0" w:color="auto"/>
        <w:bottom w:val="none" w:sz="0" w:space="0" w:color="auto"/>
        <w:right w:val="none" w:sz="0" w:space="0" w:color="auto"/>
      </w:divBdr>
    </w:div>
    <w:div w:id="930772712">
      <w:bodyDiv w:val="1"/>
      <w:marLeft w:val="0"/>
      <w:marRight w:val="0"/>
      <w:marTop w:val="0"/>
      <w:marBottom w:val="0"/>
      <w:divBdr>
        <w:top w:val="none" w:sz="0" w:space="0" w:color="auto"/>
        <w:left w:val="none" w:sz="0" w:space="0" w:color="auto"/>
        <w:bottom w:val="none" w:sz="0" w:space="0" w:color="auto"/>
        <w:right w:val="none" w:sz="0" w:space="0" w:color="auto"/>
      </w:divBdr>
      <w:divsChild>
        <w:div w:id="61564342">
          <w:marLeft w:val="0"/>
          <w:marRight w:val="0"/>
          <w:marTop w:val="0"/>
          <w:marBottom w:val="0"/>
          <w:divBdr>
            <w:top w:val="none" w:sz="0" w:space="0" w:color="auto"/>
            <w:left w:val="none" w:sz="0" w:space="0" w:color="auto"/>
            <w:bottom w:val="none" w:sz="0" w:space="0" w:color="auto"/>
            <w:right w:val="none" w:sz="0" w:space="0" w:color="auto"/>
          </w:divBdr>
          <w:divsChild>
            <w:div w:id="1216552248">
              <w:marLeft w:val="0"/>
              <w:marRight w:val="0"/>
              <w:marTop w:val="0"/>
              <w:marBottom w:val="0"/>
              <w:divBdr>
                <w:top w:val="none" w:sz="0" w:space="0" w:color="auto"/>
                <w:left w:val="none" w:sz="0" w:space="0" w:color="auto"/>
                <w:bottom w:val="none" w:sz="0" w:space="0" w:color="auto"/>
                <w:right w:val="none" w:sz="0" w:space="0" w:color="auto"/>
              </w:divBdr>
            </w:div>
          </w:divsChild>
        </w:div>
        <w:div w:id="655426256">
          <w:marLeft w:val="0"/>
          <w:marRight w:val="0"/>
          <w:marTop w:val="0"/>
          <w:marBottom w:val="0"/>
          <w:divBdr>
            <w:top w:val="none" w:sz="0" w:space="0" w:color="auto"/>
            <w:left w:val="none" w:sz="0" w:space="0" w:color="auto"/>
            <w:bottom w:val="none" w:sz="0" w:space="0" w:color="auto"/>
            <w:right w:val="none" w:sz="0" w:space="0" w:color="auto"/>
          </w:divBdr>
          <w:divsChild>
            <w:div w:id="329451511">
              <w:marLeft w:val="0"/>
              <w:marRight w:val="0"/>
              <w:marTop w:val="0"/>
              <w:marBottom w:val="0"/>
              <w:divBdr>
                <w:top w:val="none" w:sz="0" w:space="0" w:color="auto"/>
                <w:left w:val="none" w:sz="0" w:space="0" w:color="auto"/>
                <w:bottom w:val="none" w:sz="0" w:space="0" w:color="auto"/>
                <w:right w:val="none" w:sz="0" w:space="0" w:color="auto"/>
              </w:divBdr>
            </w:div>
          </w:divsChild>
        </w:div>
        <w:div w:id="1122462959">
          <w:marLeft w:val="0"/>
          <w:marRight w:val="0"/>
          <w:marTop w:val="0"/>
          <w:marBottom w:val="0"/>
          <w:divBdr>
            <w:top w:val="none" w:sz="0" w:space="0" w:color="auto"/>
            <w:left w:val="none" w:sz="0" w:space="0" w:color="auto"/>
            <w:bottom w:val="none" w:sz="0" w:space="0" w:color="auto"/>
            <w:right w:val="none" w:sz="0" w:space="0" w:color="auto"/>
          </w:divBdr>
          <w:divsChild>
            <w:div w:id="1912345973">
              <w:marLeft w:val="0"/>
              <w:marRight w:val="0"/>
              <w:marTop w:val="0"/>
              <w:marBottom w:val="0"/>
              <w:divBdr>
                <w:top w:val="none" w:sz="0" w:space="0" w:color="auto"/>
                <w:left w:val="none" w:sz="0" w:space="0" w:color="auto"/>
                <w:bottom w:val="none" w:sz="0" w:space="0" w:color="auto"/>
                <w:right w:val="none" w:sz="0" w:space="0" w:color="auto"/>
              </w:divBdr>
            </w:div>
          </w:divsChild>
        </w:div>
        <w:div w:id="1715040458">
          <w:marLeft w:val="0"/>
          <w:marRight w:val="0"/>
          <w:marTop w:val="0"/>
          <w:marBottom w:val="0"/>
          <w:divBdr>
            <w:top w:val="none" w:sz="0" w:space="0" w:color="auto"/>
            <w:left w:val="none" w:sz="0" w:space="0" w:color="auto"/>
            <w:bottom w:val="none" w:sz="0" w:space="0" w:color="auto"/>
            <w:right w:val="none" w:sz="0" w:space="0" w:color="auto"/>
          </w:divBdr>
          <w:divsChild>
            <w:div w:id="184558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0742403">
      <w:bodyDiv w:val="1"/>
      <w:marLeft w:val="0"/>
      <w:marRight w:val="0"/>
      <w:marTop w:val="0"/>
      <w:marBottom w:val="0"/>
      <w:divBdr>
        <w:top w:val="none" w:sz="0" w:space="0" w:color="auto"/>
        <w:left w:val="none" w:sz="0" w:space="0" w:color="auto"/>
        <w:bottom w:val="none" w:sz="0" w:space="0" w:color="auto"/>
        <w:right w:val="none" w:sz="0" w:space="0" w:color="auto"/>
      </w:divBdr>
    </w:div>
    <w:div w:id="974061756">
      <w:bodyDiv w:val="1"/>
      <w:marLeft w:val="0"/>
      <w:marRight w:val="0"/>
      <w:marTop w:val="0"/>
      <w:marBottom w:val="0"/>
      <w:divBdr>
        <w:top w:val="none" w:sz="0" w:space="0" w:color="auto"/>
        <w:left w:val="none" w:sz="0" w:space="0" w:color="auto"/>
        <w:bottom w:val="none" w:sz="0" w:space="0" w:color="auto"/>
        <w:right w:val="none" w:sz="0" w:space="0" w:color="auto"/>
      </w:divBdr>
    </w:div>
    <w:div w:id="995304420">
      <w:bodyDiv w:val="1"/>
      <w:marLeft w:val="0"/>
      <w:marRight w:val="0"/>
      <w:marTop w:val="0"/>
      <w:marBottom w:val="0"/>
      <w:divBdr>
        <w:top w:val="none" w:sz="0" w:space="0" w:color="auto"/>
        <w:left w:val="none" w:sz="0" w:space="0" w:color="auto"/>
        <w:bottom w:val="none" w:sz="0" w:space="0" w:color="auto"/>
        <w:right w:val="none" w:sz="0" w:space="0" w:color="auto"/>
      </w:divBdr>
    </w:div>
    <w:div w:id="1031220634">
      <w:bodyDiv w:val="1"/>
      <w:marLeft w:val="0"/>
      <w:marRight w:val="0"/>
      <w:marTop w:val="0"/>
      <w:marBottom w:val="0"/>
      <w:divBdr>
        <w:top w:val="none" w:sz="0" w:space="0" w:color="auto"/>
        <w:left w:val="none" w:sz="0" w:space="0" w:color="auto"/>
        <w:bottom w:val="none" w:sz="0" w:space="0" w:color="auto"/>
        <w:right w:val="none" w:sz="0" w:space="0" w:color="auto"/>
      </w:divBdr>
    </w:div>
    <w:div w:id="1036081543">
      <w:bodyDiv w:val="1"/>
      <w:marLeft w:val="0"/>
      <w:marRight w:val="0"/>
      <w:marTop w:val="0"/>
      <w:marBottom w:val="0"/>
      <w:divBdr>
        <w:top w:val="none" w:sz="0" w:space="0" w:color="auto"/>
        <w:left w:val="none" w:sz="0" w:space="0" w:color="auto"/>
        <w:bottom w:val="none" w:sz="0" w:space="0" w:color="auto"/>
        <w:right w:val="none" w:sz="0" w:space="0" w:color="auto"/>
      </w:divBdr>
    </w:div>
    <w:div w:id="1040395841">
      <w:bodyDiv w:val="1"/>
      <w:marLeft w:val="0"/>
      <w:marRight w:val="0"/>
      <w:marTop w:val="0"/>
      <w:marBottom w:val="0"/>
      <w:divBdr>
        <w:top w:val="none" w:sz="0" w:space="0" w:color="auto"/>
        <w:left w:val="none" w:sz="0" w:space="0" w:color="auto"/>
        <w:bottom w:val="none" w:sz="0" w:space="0" w:color="auto"/>
        <w:right w:val="none" w:sz="0" w:space="0" w:color="auto"/>
      </w:divBdr>
    </w:div>
    <w:div w:id="1086265565">
      <w:bodyDiv w:val="1"/>
      <w:marLeft w:val="0"/>
      <w:marRight w:val="0"/>
      <w:marTop w:val="0"/>
      <w:marBottom w:val="0"/>
      <w:divBdr>
        <w:top w:val="none" w:sz="0" w:space="0" w:color="auto"/>
        <w:left w:val="none" w:sz="0" w:space="0" w:color="auto"/>
        <w:bottom w:val="none" w:sz="0" w:space="0" w:color="auto"/>
        <w:right w:val="none" w:sz="0" w:space="0" w:color="auto"/>
      </w:divBdr>
    </w:div>
    <w:div w:id="1093087618">
      <w:bodyDiv w:val="1"/>
      <w:marLeft w:val="0"/>
      <w:marRight w:val="0"/>
      <w:marTop w:val="0"/>
      <w:marBottom w:val="0"/>
      <w:divBdr>
        <w:top w:val="none" w:sz="0" w:space="0" w:color="auto"/>
        <w:left w:val="none" w:sz="0" w:space="0" w:color="auto"/>
        <w:bottom w:val="none" w:sz="0" w:space="0" w:color="auto"/>
        <w:right w:val="none" w:sz="0" w:space="0" w:color="auto"/>
      </w:divBdr>
    </w:div>
    <w:div w:id="1104572133">
      <w:bodyDiv w:val="1"/>
      <w:marLeft w:val="0"/>
      <w:marRight w:val="0"/>
      <w:marTop w:val="0"/>
      <w:marBottom w:val="0"/>
      <w:divBdr>
        <w:top w:val="none" w:sz="0" w:space="0" w:color="auto"/>
        <w:left w:val="none" w:sz="0" w:space="0" w:color="auto"/>
        <w:bottom w:val="none" w:sz="0" w:space="0" w:color="auto"/>
        <w:right w:val="none" w:sz="0" w:space="0" w:color="auto"/>
      </w:divBdr>
    </w:div>
    <w:div w:id="1122117487">
      <w:bodyDiv w:val="1"/>
      <w:marLeft w:val="0"/>
      <w:marRight w:val="0"/>
      <w:marTop w:val="0"/>
      <w:marBottom w:val="0"/>
      <w:divBdr>
        <w:top w:val="none" w:sz="0" w:space="0" w:color="auto"/>
        <w:left w:val="none" w:sz="0" w:space="0" w:color="auto"/>
        <w:bottom w:val="none" w:sz="0" w:space="0" w:color="auto"/>
        <w:right w:val="none" w:sz="0" w:space="0" w:color="auto"/>
      </w:divBdr>
    </w:div>
    <w:div w:id="1149371442">
      <w:bodyDiv w:val="1"/>
      <w:marLeft w:val="0"/>
      <w:marRight w:val="0"/>
      <w:marTop w:val="0"/>
      <w:marBottom w:val="0"/>
      <w:divBdr>
        <w:top w:val="none" w:sz="0" w:space="0" w:color="auto"/>
        <w:left w:val="none" w:sz="0" w:space="0" w:color="auto"/>
        <w:bottom w:val="none" w:sz="0" w:space="0" w:color="auto"/>
        <w:right w:val="none" w:sz="0" w:space="0" w:color="auto"/>
      </w:divBdr>
    </w:div>
    <w:div w:id="1169129058">
      <w:bodyDiv w:val="1"/>
      <w:marLeft w:val="0"/>
      <w:marRight w:val="0"/>
      <w:marTop w:val="0"/>
      <w:marBottom w:val="0"/>
      <w:divBdr>
        <w:top w:val="none" w:sz="0" w:space="0" w:color="auto"/>
        <w:left w:val="none" w:sz="0" w:space="0" w:color="auto"/>
        <w:bottom w:val="none" w:sz="0" w:space="0" w:color="auto"/>
        <w:right w:val="none" w:sz="0" w:space="0" w:color="auto"/>
      </w:divBdr>
      <w:divsChild>
        <w:div w:id="752627009">
          <w:marLeft w:val="0"/>
          <w:marRight w:val="0"/>
          <w:marTop w:val="0"/>
          <w:marBottom w:val="0"/>
          <w:divBdr>
            <w:top w:val="none" w:sz="0" w:space="0" w:color="auto"/>
            <w:left w:val="none" w:sz="0" w:space="0" w:color="auto"/>
            <w:bottom w:val="none" w:sz="0" w:space="0" w:color="auto"/>
            <w:right w:val="none" w:sz="0" w:space="0" w:color="auto"/>
          </w:divBdr>
        </w:div>
        <w:div w:id="961421599">
          <w:marLeft w:val="0"/>
          <w:marRight w:val="0"/>
          <w:marTop w:val="0"/>
          <w:marBottom w:val="0"/>
          <w:divBdr>
            <w:top w:val="none" w:sz="0" w:space="0" w:color="auto"/>
            <w:left w:val="none" w:sz="0" w:space="0" w:color="auto"/>
            <w:bottom w:val="none" w:sz="0" w:space="0" w:color="auto"/>
            <w:right w:val="none" w:sz="0" w:space="0" w:color="auto"/>
          </w:divBdr>
        </w:div>
      </w:divsChild>
    </w:div>
    <w:div w:id="1206799199">
      <w:bodyDiv w:val="1"/>
      <w:marLeft w:val="0"/>
      <w:marRight w:val="0"/>
      <w:marTop w:val="0"/>
      <w:marBottom w:val="0"/>
      <w:divBdr>
        <w:top w:val="none" w:sz="0" w:space="0" w:color="auto"/>
        <w:left w:val="none" w:sz="0" w:space="0" w:color="auto"/>
        <w:bottom w:val="none" w:sz="0" w:space="0" w:color="auto"/>
        <w:right w:val="none" w:sz="0" w:space="0" w:color="auto"/>
      </w:divBdr>
    </w:div>
    <w:div w:id="1215506779">
      <w:bodyDiv w:val="1"/>
      <w:marLeft w:val="0"/>
      <w:marRight w:val="0"/>
      <w:marTop w:val="0"/>
      <w:marBottom w:val="0"/>
      <w:divBdr>
        <w:top w:val="none" w:sz="0" w:space="0" w:color="auto"/>
        <w:left w:val="none" w:sz="0" w:space="0" w:color="auto"/>
        <w:bottom w:val="none" w:sz="0" w:space="0" w:color="auto"/>
        <w:right w:val="none" w:sz="0" w:space="0" w:color="auto"/>
      </w:divBdr>
    </w:div>
    <w:div w:id="1225868434">
      <w:bodyDiv w:val="1"/>
      <w:marLeft w:val="0"/>
      <w:marRight w:val="0"/>
      <w:marTop w:val="0"/>
      <w:marBottom w:val="0"/>
      <w:divBdr>
        <w:top w:val="none" w:sz="0" w:space="0" w:color="auto"/>
        <w:left w:val="none" w:sz="0" w:space="0" w:color="auto"/>
        <w:bottom w:val="none" w:sz="0" w:space="0" w:color="auto"/>
        <w:right w:val="none" w:sz="0" w:space="0" w:color="auto"/>
      </w:divBdr>
    </w:div>
    <w:div w:id="1228803478">
      <w:bodyDiv w:val="1"/>
      <w:marLeft w:val="0"/>
      <w:marRight w:val="0"/>
      <w:marTop w:val="0"/>
      <w:marBottom w:val="0"/>
      <w:divBdr>
        <w:top w:val="none" w:sz="0" w:space="0" w:color="auto"/>
        <w:left w:val="none" w:sz="0" w:space="0" w:color="auto"/>
        <w:bottom w:val="none" w:sz="0" w:space="0" w:color="auto"/>
        <w:right w:val="none" w:sz="0" w:space="0" w:color="auto"/>
      </w:divBdr>
    </w:div>
    <w:div w:id="1255941202">
      <w:bodyDiv w:val="1"/>
      <w:marLeft w:val="0"/>
      <w:marRight w:val="0"/>
      <w:marTop w:val="0"/>
      <w:marBottom w:val="0"/>
      <w:divBdr>
        <w:top w:val="none" w:sz="0" w:space="0" w:color="auto"/>
        <w:left w:val="none" w:sz="0" w:space="0" w:color="auto"/>
        <w:bottom w:val="none" w:sz="0" w:space="0" w:color="auto"/>
        <w:right w:val="none" w:sz="0" w:space="0" w:color="auto"/>
      </w:divBdr>
    </w:div>
    <w:div w:id="1318609444">
      <w:bodyDiv w:val="1"/>
      <w:marLeft w:val="0"/>
      <w:marRight w:val="0"/>
      <w:marTop w:val="0"/>
      <w:marBottom w:val="0"/>
      <w:divBdr>
        <w:top w:val="none" w:sz="0" w:space="0" w:color="auto"/>
        <w:left w:val="none" w:sz="0" w:space="0" w:color="auto"/>
        <w:bottom w:val="none" w:sz="0" w:space="0" w:color="auto"/>
        <w:right w:val="none" w:sz="0" w:space="0" w:color="auto"/>
      </w:divBdr>
    </w:div>
    <w:div w:id="1356078397">
      <w:bodyDiv w:val="1"/>
      <w:marLeft w:val="0"/>
      <w:marRight w:val="0"/>
      <w:marTop w:val="0"/>
      <w:marBottom w:val="0"/>
      <w:divBdr>
        <w:top w:val="none" w:sz="0" w:space="0" w:color="auto"/>
        <w:left w:val="none" w:sz="0" w:space="0" w:color="auto"/>
        <w:bottom w:val="none" w:sz="0" w:space="0" w:color="auto"/>
        <w:right w:val="none" w:sz="0" w:space="0" w:color="auto"/>
      </w:divBdr>
    </w:div>
    <w:div w:id="1372421193">
      <w:bodyDiv w:val="1"/>
      <w:marLeft w:val="0"/>
      <w:marRight w:val="0"/>
      <w:marTop w:val="0"/>
      <w:marBottom w:val="0"/>
      <w:divBdr>
        <w:top w:val="none" w:sz="0" w:space="0" w:color="auto"/>
        <w:left w:val="none" w:sz="0" w:space="0" w:color="auto"/>
        <w:bottom w:val="none" w:sz="0" w:space="0" w:color="auto"/>
        <w:right w:val="none" w:sz="0" w:space="0" w:color="auto"/>
      </w:divBdr>
    </w:div>
    <w:div w:id="1398701343">
      <w:bodyDiv w:val="1"/>
      <w:marLeft w:val="0"/>
      <w:marRight w:val="0"/>
      <w:marTop w:val="0"/>
      <w:marBottom w:val="0"/>
      <w:divBdr>
        <w:top w:val="none" w:sz="0" w:space="0" w:color="auto"/>
        <w:left w:val="none" w:sz="0" w:space="0" w:color="auto"/>
        <w:bottom w:val="none" w:sz="0" w:space="0" w:color="auto"/>
        <w:right w:val="none" w:sz="0" w:space="0" w:color="auto"/>
      </w:divBdr>
    </w:div>
    <w:div w:id="1417019414">
      <w:bodyDiv w:val="1"/>
      <w:marLeft w:val="0"/>
      <w:marRight w:val="0"/>
      <w:marTop w:val="0"/>
      <w:marBottom w:val="0"/>
      <w:divBdr>
        <w:top w:val="none" w:sz="0" w:space="0" w:color="auto"/>
        <w:left w:val="none" w:sz="0" w:space="0" w:color="auto"/>
        <w:bottom w:val="none" w:sz="0" w:space="0" w:color="auto"/>
        <w:right w:val="none" w:sz="0" w:space="0" w:color="auto"/>
      </w:divBdr>
    </w:div>
    <w:div w:id="1438938750">
      <w:bodyDiv w:val="1"/>
      <w:marLeft w:val="0"/>
      <w:marRight w:val="0"/>
      <w:marTop w:val="0"/>
      <w:marBottom w:val="0"/>
      <w:divBdr>
        <w:top w:val="none" w:sz="0" w:space="0" w:color="auto"/>
        <w:left w:val="none" w:sz="0" w:space="0" w:color="auto"/>
        <w:bottom w:val="none" w:sz="0" w:space="0" w:color="auto"/>
        <w:right w:val="none" w:sz="0" w:space="0" w:color="auto"/>
      </w:divBdr>
    </w:div>
    <w:div w:id="1439256990">
      <w:bodyDiv w:val="1"/>
      <w:marLeft w:val="0"/>
      <w:marRight w:val="0"/>
      <w:marTop w:val="0"/>
      <w:marBottom w:val="0"/>
      <w:divBdr>
        <w:top w:val="none" w:sz="0" w:space="0" w:color="auto"/>
        <w:left w:val="none" w:sz="0" w:space="0" w:color="auto"/>
        <w:bottom w:val="none" w:sz="0" w:space="0" w:color="auto"/>
        <w:right w:val="none" w:sz="0" w:space="0" w:color="auto"/>
      </w:divBdr>
    </w:div>
    <w:div w:id="1448891428">
      <w:bodyDiv w:val="1"/>
      <w:marLeft w:val="0"/>
      <w:marRight w:val="0"/>
      <w:marTop w:val="0"/>
      <w:marBottom w:val="0"/>
      <w:divBdr>
        <w:top w:val="none" w:sz="0" w:space="0" w:color="auto"/>
        <w:left w:val="none" w:sz="0" w:space="0" w:color="auto"/>
        <w:bottom w:val="none" w:sz="0" w:space="0" w:color="auto"/>
        <w:right w:val="none" w:sz="0" w:space="0" w:color="auto"/>
      </w:divBdr>
    </w:div>
    <w:div w:id="1464226029">
      <w:bodyDiv w:val="1"/>
      <w:marLeft w:val="0"/>
      <w:marRight w:val="0"/>
      <w:marTop w:val="0"/>
      <w:marBottom w:val="0"/>
      <w:divBdr>
        <w:top w:val="none" w:sz="0" w:space="0" w:color="auto"/>
        <w:left w:val="none" w:sz="0" w:space="0" w:color="auto"/>
        <w:bottom w:val="none" w:sz="0" w:space="0" w:color="auto"/>
        <w:right w:val="none" w:sz="0" w:space="0" w:color="auto"/>
      </w:divBdr>
    </w:div>
    <w:div w:id="1469935660">
      <w:bodyDiv w:val="1"/>
      <w:marLeft w:val="0"/>
      <w:marRight w:val="0"/>
      <w:marTop w:val="0"/>
      <w:marBottom w:val="0"/>
      <w:divBdr>
        <w:top w:val="none" w:sz="0" w:space="0" w:color="auto"/>
        <w:left w:val="none" w:sz="0" w:space="0" w:color="auto"/>
        <w:bottom w:val="none" w:sz="0" w:space="0" w:color="auto"/>
        <w:right w:val="none" w:sz="0" w:space="0" w:color="auto"/>
      </w:divBdr>
    </w:div>
    <w:div w:id="1484395457">
      <w:bodyDiv w:val="1"/>
      <w:marLeft w:val="0"/>
      <w:marRight w:val="0"/>
      <w:marTop w:val="0"/>
      <w:marBottom w:val="0"/>
      <w:divBdr>
        <w:top w:val="none" w:sz="0" w:space="0" w:color="auto"/>
        <w:left w:val="none" w:sz="0" w:space="0" w:color="auto"/>
        <w:bottom w:val="none" w:sz="0" w:space="0" w:color="auto"/>
        <w:right w:val="none" w:sz="0" w:space="0" w:color="auto"/>
      </w:divBdr>
    </w:div>
    <w:div w:id="1500732820">
      <w:bodyDiv w:val="1"/>
      <w:marLeft w:val="0"/>
      <w:marRight w:val="0"/>
      <w:marTop w:val="0"/>
      <w:marBottom w:val="0"/>
      <w:divBdr>
        <w:top w:val="none" w:sz="0" w:space="0" w:color="auto"/>
        <w:left w:val="none" w:sz="0" w:space="0" w:color="auto"/>
        <w:bottom w:val="none" w:sz="0" w:space="0" w:color="auto"/>
        <w:right w:val="none" w:sz="0" w:space="0" w:color="auto"/>
      </w:divBdr>
    </w:div>
    <w:div w:id="1581792838">
      <w:bodyDiv w:val="1"/>
      <w:marLeft w:val="0"/>
      <w:marRight w:val="0"/>
      <w:marTop w:val="0"/>
      <w:marBottom w:val="0"/>
      <w:divBdr>
        <w:top w:val="none" w:sz="0" w:space="0" w:color="auto"/>
        <w:left w:val="none" w:sz="0" w:space="0" w:color="auto"/>
        <w:bottom w:val="none" w:sz="0" w:space="0" w:color="auto"/>
        <w:right w:val="none" w:sz="0" w:space="0" w:color="auto"/>
      </w:divBdr>
    </w:div>
    <w:div w:id="1664579332">
      <w:bodyDiv w:val="1"/>
      <w:marLeft w:val="0"/>
      <w:marRight w:val="0"/>
      <w:marTop w:val="0"/>
      <w:marBottom w:val="0"/>
      <w:divBdr>
        <w:top w:val="none" w:sz="0" w:space="0" w:color="auto"/>
        <w:left w:val="none" w:sz="0" w:space="0" w:color="auto"/>
        <w:bottom w:val="none" w:sz="0" w:space="0" w:color="auto"/>
        <w:right w:val="none" w:sz="0" w:space="0" w:color="auto"/>
      </w:divBdr>
    </w:div>
    <w:div w:id="1665280792">
      <w:bodyDiv w:val="1"/>
      <w:marLeft w:val="0"/>
      <w:marRight w:val="0"/>
      <w:marTop w:val="0"/>
      <w:marBottom w:val="0"/>
      <w:divBdr>
        <w:top w:val="none" w:sz="0" w:space="0" w:color="auto"/>
        <w:left w:val="none" w:sz="0" w:space="0" w:color="auto"/>
        <w:bottom w:val="none" w:sz="0" w:space="0" w:color="auto"/>
        <w:right w:val="none" w:sz="0" w:space="0" w:color="auto"/>
      </w:divBdr>
    </w:div>
    <w:div w:id="1668361402">
      <w:bodyDiv w:val="1"/>
      <w:marLeft w:val="0"/>
      <w:marRight w:val="0"/>
      <w:marTop w:val="0"/>
      <w:marBottom w:val="0"/>
      <w:divBdr>
        <w:top w:val="none" w:sz="0" w:space="0" w:color="auto"/>
        <w:left w:val="none" w:sz="0" w:space="0" w:color="auto"/>
        <w:bottom w:val="none" w:sz="0" w:space="0" w:color="auto"/>
        <w:right w:val="none" w:sz="0" w:space="0" w:color="auto"/>
      </w:divBdr>
    </w:div>
    <w:div w:id="1690764284">
      <w:bodyDiv w:val="1"/>
      <w:marLeft w:val="0"/>
      <w:marRight w:val="0"/>
      <w:marTop w:val="0"/>
      <w:marBottom w:val="0"/>
      <w:divBdr>
        <w:top w:val="none" w:sz="0" w:space="0" w:color="auto"/>
        <w:left w:val="none" w:sz="0" w:space="0" w:color="auto"/>
        <w:bottom w:val="none" w:sz="0" w:space="0" w:color="auto"/>
        <w:right w:val="none" w:sz="0" w:space="0" w:color="auto"/>
      </w:divBdr>
    </w:div>
    <w:div w:id="1718891701">
      <w:bodyDiv w:val="1"/>
      <w:marLeft w:val="0"/>
      <w:marRight w:val="0"/>
      <w:marTop w:val="0"/>
      <w:marBottom w:val="0"/>
      <w:divBdr>
        <w:top w:val="none" w:sz="0" w:space="0" w:color="auto"/>
        <w:left w:val="none" w:sz="0" w:space="0" w:color="auto"/>
        <w:bottom w:val="none" w:sz="0" w:space="0" w:color="auto"/>
        <w:right w:val="none" w:sz="0" w:space="0" w:color="auto"/>
      </w:divBdr>
    </w:div>
    <w:div w:id="1742021014">
      <w:bodyDiv w:val="1"/>
      <w:marLeft w:val="0"/>
      <w:marRight w:val="0"/>
      <w:marTop w:val="0"/>
      <w:marBottom w:val="0"/>
      <w:divBdr>
        <w:top w:val="none" w:sz="0" w:space="0" w:color="auto"/>
        <w:left w:val="none" w:sz="0" w:space="0" w:color="auto"/>
        <w:bottom w:val="none" w:sz="0" w:space="0" w:color="auto"/>
        <w:right w:val="none" w:sz="0" w:space="0" w:color="auto"/>
      </w:divBdr>
    </w:div>
    <w:div w:id="1743062070">
      <w:bodyDiv w:val="1"/>
      <w:marLeft w:val="0"/>
      <w:marRight w:val="0"/>
      <w:marTop w:val="0"/>
      <w:marBottom w:val="0"/>
      <w:divBdr>
        <w:top w:val="none" w:sz="0" w:space="0" w:color="auto"/>
        <w:left w:val="none" w:sz="0" w:space="0" w:color="auto"/>
        <w:bottom w:val="none" w:sz="0" w:space="0" w:color="auto"/>
        <w:right w:val="none" w:sz="0" w:space="0" w:color="auto"/>
      </w:divBdr>
    </w:div>
    <w:div w:id="1748452044">
      <w:bodyDiv w:val="1"/>
      <w:marLeft w:val="0"/>
      <w:marRight w:val="0"/>
      <w:marTop w:val="0"/>
      <w:marBottom w:val="0"/>
      <w:divBdr>
        <w:top w:val="none" w:sz="0" w:space="0" w:color="auto"/>
        <w:left w:val="none" w:sz="0" w:space="0" w:color="auto"/>
        <w:bottom w:val="none" w:sz="0" w:space="0" w:color="auto"/>
        <w:right w:val="none" w:sz="0" w:space="0" w:color="auto"/>
      </w:divBdr>
    </w:div>
    <w:div w:id="1924872747">
      <w:bodyDiv w:val="1"/>
      <w:marLeft w:val="0"/>
      <w:marRight w:val="0"/>
      <w:marTop w:val="0"/>
      <w:marBottom w:val="0"/>
      <w:divBdr>
        <w:top w:val="none" w:sz="0" w:space="0" w:color="auto"/>
        <w:left w:val="none" w:sz="0" w:space="0" w:color="auto"/>
        <w:bottom w:val="none" w:sz="0" w:space="0" w:color="auto"/>
        <w:right w:val="none" w:sz="0" w:space="0" w:color="auto"/>
      </w:divBdr>
    </w:div>
    <w:div w:id="1947230415">
      <w:bodyDiv w:val="1"/>
      <w:marLeft w:val="0"/>
      <w:marRight w:val="0"/>
      <w:marTop w:val="0"/>
      <w:marBottom w:val="0"/>
      <w:divBdr>
        <w:top w:val="none" w:sz="0" w:space="0" w:color="auto"/>
        <w:left w:val="none" w:sz="0" w:space="0" w:color="auto"/>
        <w:bottom w:val="none" w:sz="0" w:space="0" w:color="auto"/>
        <w:right w:val="none" w:sz="0" w:space="0" w:color="auto"/>
      </w:divBdr>
    </w:div>
    <w:div w:id="1955400226">
      <w:bodyDiv w:val="1"/>
      <w:marLeft w:val="0"/>
      <w:marRight w:val="0"/>
      <w:marTop w:val="0"/>
      <w:marBottom w:val="0"/>
      <w:divBdr>
        <w:top w:val="none" w:sz="0" w:space="0" w:color="auto"/>
        <w:left w:val="none" w:sz="0" w:space="0" w:color="auto"/>
        <w:bottom w:val="none" w:sz="0" w:space="0" w:color="auto"/>
        <w:right w:val="none" w:sz="0" w:space="0" w:color="auto"/>
      </w:divBdr>
    </w:div>
    <w:div w:id="2003655816">
      <w:bodyDiv w:val="1"/>
      <w:marLeft w:val="0"/>
      <w:marRight w:val="0"/>
      <w:marTop w:val="0"/>
      <w:marBottom w:val="0"/>
      <w:divBdr>
        <w:top w:val="none" w:sz="0" w:space="0" w:color="auto"/>
        <w:left w:val="none" w:sz="0" w:space="0" w:color="auto"/>
        <w:bottom w:val="none" w:sz="0" w:space="0" w:color="auto"/>
        <w:right w:val="none" w:sz="0" w:space="0" w:color="auto"/>
      </w:divBdr>
    </w:div>
    <w:div w:id="2028824989">
      <w:bodyDiv w:val="1"/>
      <w:marLeft w:val="0"/>
      <w:marRight w:val="0"/>
      <w:marTop w:val="0"/>
      <w:marBottom w:val="0"/>
      <w:divBdr>
        <w:top w:val="none" w:sz="0" w:space="0" w:color="auto"/>
        <w:left w:val="none" w:sz="0" w:space="0" w:color="auto"/>
        <w:bottom w:val="none" w:sz="0" w:space="0" w:color="auto"/>
        <w:right w:val="none" w:sz="0" w:space="0" w:color="auto"/>
      </w:divBdr>
    </w:div>
    <w:div w:id="2118018433">
      <w:bodyDiv w:val="1"/>
      <w:marLeft w:val="0"/>
      <w:marRight w:val="0"/>
      <w:marTop w:val="0"/>
      <w:marBottom w:val="0"/>
      <w:divBdr>
        <w:top w:val="none" w:sz="0" w:space="0" w:color="auto"/>
        <w:left w:val="none" w:sz="0" w:space="0" w:color="auto"/>
        <w:bottom w:val="none" w:sz="0" w:space="0" w:color="auto"/>
        <w:right w:val="none" w:sz="0" w:space="0" w:color="auto"/>
      </w:divBdr>
    </w:div>
    <w:div w:id="21464599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header" Target="header2.xml"/><Relationship Id="rId18" Type="http://schemas.openxmlformats.org/officeDocument/2006/relationships/glossaryDocument" Target="glossary/document.xml"/><Relationship Id="rId3" Type="http://schemas.openxmlformats.org/officeDocument/2006/relationships/customXml" Target="../customXml/item3.xml"/><Relationship Id="rId7" Type="http://schemas.openxmlformats.org/officeDocument/2006/relationships/styles" Target="styles.xml"/><Relationship Id="rId12" Type="http://schemas.openxmlformats.org/officeDocument/2006/relationships/header" Target="header1.xml"/><Relationship Id="rId17"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5" Type="http://schemas.openxmlformats.org/officeDocument/2006/relationships/customXml" Target="../customXml/item5.xml"/><Relationship Id="rId15" Type="http://schemas.openxmlformats.org/officeDocument/2006/relationships/header" Target="header3.xml"/><Relationship Id="rId10" Type="http://schemas.openxmlformats.org/officeDocument/2006/relationships/footnotes" Target="footnotes.xml"/><Relationship Id="rId19"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footer" Target="foot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902925\AppData\Local\Microsoft\Windows\INetCache\Content.Outlook\HPHF9PFZ\&#1578;&#1602;&#1606;&#1610;&#1577;%20&#1575;&#1604;&#1605;&#1593;&#1604;&#1608;&#1605;&#1575;&#1578;.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117EB5FBB1BD4F208BC4CFB4B8E00F30"/>
        <w:category>
          <w:name w:val="General"/>
          <w:gallery w:val="placeholder"/>
        </w:category>
        <w:types>
          <w:type w:val="bbPlcHdr"/>
        </w:types>
        <w:behaviors>
          <w:behavior w:val="content"/>
        </w:behaviors>
        <w:guid w:val="{55AC352D-4364-48DC-8E14-9E5D91BDA40C}"/>
      </w:docPartPr>
      <w:docPartBody>
        <w:p w:rsidR="00FC1191" w:rsidRDefault="00BC18B8">
          <w:pPr>
            <w:pStyle w:val="117EB5FBB1BD4F208BC4CFB4B8E00F30"/>
          </w:pPr>
          <w:r w:rsidRPr="000F119C">
            <w:rPr>
              <w:rStyle w:val="PlaceholderText"/>
            </w:rPr>
            <w:t>Click or tap here to enter text.</w:t>
          </w:r>
        </w:p>
      </w:docPartBody>
    </w:docPart>
    <w:docPart>
      <w:docPartPr>
        <w:name w:val="447187A319ED41B4AAD0BB477B3F5BE1"/>
        <w:category>
          <w:name w:val="General"/>
          <w:gallery w:val="placeholder"/>
        </w:category>
        <w:types>
          <w:type w:val="bbPlcHdr"/>
        </w:types>
        <w:behaviors>
          <w:behavior w:val="content"/>
        </w:behaviors>
        <w:guid w:val="{5A80B687-FE23-477F-9378-E6BE39A6D2B9}"/>
      </w:docPartPr>
      <w:docPartBody>
        <w:p w:rsidR="00FC1191" w:rsidRDefault="00BC18B8">
          <w:pPr>
            <w:pStyle w:val="447187A319ED41B4AAD0BB477B3F5BE1"/>
          </w:pPr>
          <w:r w:rsidRPr="000F119C">
            <w:rPr>
              <w:rStyle w:val="PlaceholderText"/>
            </w:rPr>
            <w:t>Click or tap here to enter text.</w:t>
          </w:r>
        </w:p>
      </w:docPartBody>
    </w:docPart>
    <w:docPart>
      <w:docPartPr>
        <w:name w:val="7CBC63F3C13A4697944823EF8A35C003"/>
        <w:category>
          <w:name w:val="General"/>
          <w:gallery w:val="placeholder"/>
        </w:category>
        <w:types>
          <w:type w:val="bbPlcHdr"/>
        </w:types>
        <w:behaviors>
          <w:behavior w:val="content"/>
        </w:behaviors>
        <w:guid w:val="{2A8455A7-F0DC-4694-95C4-4F0254BDCF3C}"/>
      </w:docPartPr>
      <w:docPartBody>
        <w:p w:rsidR="00FC1191" w:rsidRDefault="00BC18B8">
          <w:pPr>
            <w:pStyle w:val="7CBC63F3C13A4697944823EF8A35C003"/>
          </w:pPr>
          <w:r w:rsidRPr="000F119C">
            <w:rPr>
              <w:rStyle w:val="PlaceholderText"/>
            </w:rPr>
            <w:t>Click or tap to enter a date.</w:t>
          </w:r>
        </w:p>
      </w:docPartBody>
    </w:docPart>
    <w:docPart>
      <w:docPartPr>
        <w:name w:val="4078DA59E23443BBA5010C246E4A92BB"/>
        <w:category>
          <w:name w:val="General"/>
          <w:gallery w:val="placeholder"/>
        </w:category>
        <w:types>
          <w:type w:val="bbPlcHdr"/>
        </w:types>
        <w:behaviors>
          <w:behavior w:val="content"/>
        </w:behaviors>
        <w:guid w:val="{2417F595-DCC0-4B2A-ACFE-CF791C5D6439}"/>
      </w:docPartPr>
      <w:docPartBody>
        <w:p w:rsidR="00FC1191" w:rsidRDefault="00BC18B8">
          <w:pPr>
            <w:pStyle w:val="4078DA59E23443BBA5010C246E4A92BB"/>
          </w:pPr>
          <w:r w:rsidRPr="000F119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DIN Next LT Arabic">
    <w:altName w:val="Arial"/>
    <w:charset w:val="00"/>
    <w:family w:val="swiss"/>
    <w:pitch w:val="variable"/>
    <w:sig w:usb0="8000202F" w:usb1="C000A04A" w:usb2="00000008" w:usb3="00000000" w:csb0="00000041" w:csb1="00000000"/>
  </w:font>
  <w:font w:name="Cambria">
    <w:panose1 w:val="02040503050406030204"/>
    <w:charset w:val="00"/>
    <w:family w:val="roman"/>
    <w:pitch w:val="variable"/>
    <w:sig w:usb0="E00006FF" w:usb1="420024FF" w:usb2="02000000" w:usb3="00000000" w:csb0="0000019F" w:csb1="00000000"/>
  </w:font>
  <w:font w:name="Traditional Arabic">
    <w:panose1 w:val="02020603050405020304"/>
    <w:charset w:val="00"/>
    <w:family w:val="roman"/>
    <w:pitch w:val="variable"/>
    <w:sig w:usb0="00002003" w:usb1="80000000" w:usb2="00000008" w:usb3="00000000" w:csb0="00000041" w:csb1="00000000"/>
  </w:font>
  <w:font w:name="Sakkal Majalla">
    <w:panose1 w:val="02000000000000000000"/>
    <w:charset w:val="00"/>
    <w:family w:val="auto"/>
    <w:pitch w:val="variable"/>
    <w:sig w:usb0="A0002027" w:usb1="80000000" w:usb2="00000108" w:usb3="00000000" w:csb0="000000D3" w:csb1="00000000"/>
  </w:font>
  <w:font w:name="STZhongsong">
    <w:charset w:val="86"/>
    <w:family w:val="auto"/>
    <w:pitch w:val="variable"/>
    <w:sig w:usb0="00000287" w:usb1="080F0000" w:usb2="00000010" w:usb3="00000000" w:csb0="0004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Landor Corp S">
    <w:altName w:val="Times New Roman"/>
    <w:charset w:val="00"/>
    <w:family w:val="auto"/>
    <w:pitch w:val="variable"/>
    <w:sig w:usb0="00000001" w:usb1="500078FB" w:usb2="00000000" w:usb3="00000000" w:csb0="0000009F" w:csb1="00000000"/>
  </w:font>
  <w:font w:name="Frutiger LT Std 45 Light">
    <w:altName w:val="Arial"/>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 w:name="SWCC 4- Bold">
    <w:altName w:val="Courier New"/>
    <w:charset w:val="00"/>
    <w:family w:val="auto"/>
    <w:pitch w:val="variable"/>
    <w:sig w:usb0="80002003" w:usb1="80000000" w:usb2="00000008" w:usb3="00000000" w:csb0="00000041"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C18B8"/>
    <w:rsid w:val="002670C8"/>
    <w:rsid w:val="002C0B6A"/>
    <w:rsid w:val="002E76C8"/>
    <w:rsid w:val="002F478D"/>
    <w:rsid w:val="00320F0B"/>
    <w:rsid w:val="00342C27"/>
    <w:rsid w:val="00346147"/>
    <w:rsid w:val="003513E6"/>
    <w:rsid w:val="00406B6B"/>
    <w:rsid w:val="00411106"/>
    <w:rsid w:val="00424A06"/>
    <w:rsid w:val="00427CC5"/>
    <w:rsid w:val="00453963"/>
    <w:rsid w:val="00486DFB"/>
    <w:rsid w:val="004B1744"/>
    <w:rsid w:val="004B3B26"/>
    <w:rsid w:val="00507F55"/>
    <w:rsid w:val="00511FD2"/>
    <w:rsid w:val="00563549"/>
    <w:rsid w:val="005A21A6"/>
    <w:rsid w:val="005B00E5"/>
    <w:rsid w:val="005D25C3"/>
    <w:rsid w:val="00603831"/>
    <w:rsid w:val="006223FA"/>
    <w:rsid w:val="00624665"/>
    <w:rsid w:val="006710ED"/>
    <w:rsid w:val="00675349"/>
    <w:rsid w:val="00681DE4"/>
    <w:rsid w:val="006C4AEF"/>
    <w:rsid w:val="00723A45"/>
    <w:rsid w:val="007511FF"/>
    <w:rsid w:val="007852E6"/>
    <w:rsid w:val="0079583E"/>
    <w:rsid w:val="00796B9E"/>
    <w:rsid w:val="007F7CF5"/>
    <w:rsid w:val="00833D29"/>
    <w:rsid w:val="00844BCF"/>
    <w:rsid w:val="008E697E"/>
    <w:rsid w:val="009227F9"/>
    <w:rsid w:val="00945EC5"/>
    <w:rsid w:val="00951094"/>
    <w:rsid w:val="00970333"/>
    <w:rsid w:val="009921F0"/>
    <w:rsid w:val="009F37D5"/>
    <w:rsid w:val="00A12EC3"/>
    <w:rsid w:val="00AB603C"/>
    <w:rsid w:val="00B07FD1"/>
    <w:rsid w:val="00B44152"/>
    <w:rsid w:val="00B75061"/>
    <w:rsid w:val="00BC18B8"/>
    <w:rsid w:val="00C27156"/>
    <w:rsid w:val="00C577FA"/>
    <w:rsid w:val="00C61759"/>
    <w:rsid w:val="00C91512"/>
    <w:rsid w:val="00D2685F"/>
    <w:rsid w:val="00D40B2B"/>
    <w:rsid w:val="00D439E9"/>
    <w:rsid w:val="00D7396C"/>
    <w:rsid w:val="00D856CB"/>
    <w:rsid w:val="00DB2E5C"/>
    <w:rsid w:val="00DB5EFC"/>
    <w:rsid w:val="00DC14B3"/>
    <w:rsid w:val="00DC29DA"/>
    <w:rsid w:val="00DE1024"/>
    <w:rsid w:val="00E27516"/>
    <w:rsid w:val="00E64967"/>
    <w:rsid w:val="00E9637B"/>
    <w:rsid w:val="00EB2804"/>
    <w:rsid w:val="00F07C11"/>
    <w:rsid w:val="00F95718"/>
    <w:rsid w:val="00FA2024"/>
    <w:rsid w:val="00FC1191"/>
    <w:rsid w:val="00FD5A0D"/>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customStyle="1" w:styleId="117EB5FBB1BD4F208BC4CFB4B8E00F30">
    <w:name w:val="117EB5FBB1BD4F208BC4CFB4B8E00F30"/>
  </w:style>
  <w:style w:type="paragraph" w:customStyle="1" w:styleId="447187A319ED41B4AAD0BB477B3F5BE1">
    <w:name w:val="447187A319ED41B4AAD0BB477B3F5BE1"/>
  </w:style>
  <w:style w:type="paragraph" w:customStyle="1" w:styleId="7CBC63F3C13A4697944823EF8A35C003">
    <w:name w:val="7CBC63F3C13A4697944823EF8A35C003"/>
  </w:style>
  <w:style w:type="paragraph" w:customStyle="1" w:styleId="4078DA59E23443BBA5010C246E4A92BB">
    <w:name w:val="4078DA59E23443BBA5010C246E4A92BB"/>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webSettings>
</file>

<file path=word/theme/theme1.xml><?xml version="1.0" encoding="utf-8"?>
<a:theme xmlns:a="http://schemas.openxmlformats.org/drawingml/2006/main" name="Office Theme">
  <a:themeElements>
    <a:clrScheme name="TDIC">
      <a:dk1>
        <a:srgbClr val="000000"/>
      </a:dk1>
      <a:lt1>
        <a:srgbClr val="FFFFFF"/>
      </a:lt1>
      <a:dk2>
        <a:srgbClr val="602320"/>
      </a:dk2>
      <a:lt2>
        <a:srgbClr val="FFFFFF"/>
      </a:lt2>
      <a:accent1>
        <a:srgbClr val="23384A"/>
      </a:accent1>
      <a:accent2>
        <a:srgbClr val="47B8B8"/>
      </a:accent2>
      <a:accent3>
        <a:srgbClr val="FBB92B"/>
      </a:accent3>
      <a:accent4>
        <a:srgbClr val="B19401"/>
      </a:accent4>
      <a:accent5>
        <a:srgbClr val="DB4020"/>
      </a:accent5>
      <a:accent6>
        <a:srgbClr val="40361F"/>
      </a:accent6>
      <a:hlink>
        <a:srgbClr val="EDFFE5"/>
      </a:hlink>
      <a:folHlink>
        <a:srgbClr val="000007"/>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sisl xmlns:xsd="http://www.w3.org/2001/XMLSchema" xmlns:xsi="http://www.w3.org/2001/XMLSchema-instance" xmlns="http://www.boldonjames.com/2008/01/sie/internal/label" sislVersion="0" policy="1472662e-cd8d-4c76-8522-3a324fe1f54e" origin="userSelected">
  <element uid="aa34e39b-dcf3-431f-b0cd-3ea05dafac9d" value=""/>
</sisl>
</file>

<file path=customXml/item5.xml><?xml version="1.0" encoding="utf-8"?>
<ct:contentTypeSchema xmlns:ct="http://schemas.microsoft.com/office/2006/metadata/contentType" xmlns:ma="http://schemas.microsoft.com/office/2006/metadata/properties/metaAttributes" ct:_="" ma:_="" ma:contentTypeName="Document" ma:contentTypeID="0x0101000C63C41009408D4DA7B1EC62D9B5668F" ma:contentTypeVersion="2" ma:contentTypeDescription="Create a new document." ma:contentTypeScope="" ma:versionID="f8e587cca0e4ebdf03bcbd7d73d95929">
  <xsd:schema xmlns:xsd="http://www.w3.org/2001/XMLSchema" xmlns:xs="http://www.w3.org/2001/XMLSchema" xmlns:p="http://schemas.microsoft.com/office/2006/metadata/properties" xmlns:ns2="bcca21bb-92b6-43dc-b26e-93de22eff3fb" targetNamespace="http://schemas.microsoft.com/office/2006/metadata/properties" ma:root="true" ma:fieldsID="65b29533ca30c7f9b02ae4043e3c6d71" ns2:_="">
    <xsd:import namespace="bcca21bb-92b6-43dc-b26e-93de22eff3fb"/>
    <xsd:element name="properties">
      <xsd:complexType>
        <xsd:sequence>
          <xsd:element name="documentManagement">
            <xsd:complexType>
              <xsd:all>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cca21bb-92b6-43dc-b26e-93de22eff3fb"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894C3AE7-76CF-48FF-AB6E-46219A3A4573}">
  <ds:schemaRefs>
    <ds:schemaRef ds:uri="http://schemas.microsoft.com/sharepoint/v3/contenttype/forms"/>
  </ds:schemaRefs>
</ds:datastoreItem>
</file>

<file path=customXml/itemProps2.xml><?xml version="1.0" encoding="utf-8"?>
<ds:datastoreItem xmlns:ds="http://schemas.openxmlformats.org/officeDocument/2006/customXml" ds:itemID="{08D027F8-5A16-4B45-9EB4-8469D57952A9}">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CCAE5588-BC82-42B9-87C0-BDA9B3CA9037}">
  <ds:schemaRefs>
    <ds:schemaRef ds:uri="http://schemas.openxmlformats.org/officeDocument/2006/bibliography"/>
  </ds:schemaRefs>
</ds:datastoreItem>
</file>

<file path=customXml/itemProps4.xml><?xml version="1.0" encoding="utf-8"?>
<ds:datastoreItem xmlns:ds="http://schemas.openxmlformats.org/officeDocument/2006/customXml" ds:itemID="{8DF25EAA-1280-4C51-9E4C-A0DBFE0F481A}">
  <ds:schemaRefs>
    <ds:schemaRef ds:uri="http://www.w3.org/2001/XMLSchema"/>
    <ds:schemaRef ds:uri="http://www.boldonjames.com/2008/01/sie/internal/label"/>
  </ds:schemaRefs>
</ds:datastoreItem>
</file>

<file path=customXml/itemProps5.xml><?xml version="1.0" encoding="utf-8"?>
<ds:datastoreItem xmlns:ds="http://schemas.openxmlformats.org/officeDocument/2006/customXml" ds:itemID="{F4489973-AB90-4CA0-9ECF-F080276676D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cca21bb-92b6-43dc-b26e-93de22eff3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تقنية المعلومات</Template>
  <TotalTime>1</TotalTime>
  <Pages>45</Pages>
  <Words>15399</Words>
  <Characters>87776</Characters>
  <Application>Microsoft Office Word</Application>
  <DocSecurity>0</DocSecurity>
  <Lines>731</Lines>
  <Paragraphs>205</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Company/>
  <LinksUpToDate>false</LinksUpToDate>
  <CharactersWithSpaces>102970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نموذج عقد تقنية معلومات</dc:subject>
  <dc:creator>تركية عمر آل عبدالمحسن;ندى محمد الحواس;مشاري احمد العبيد;ماجد عبدالله التركي</dc:creator>
  <cp:keywords/>
  <dc:description/>
  <cp:lastModifiedBy>حصة فهد الدليمي</cp:lastModifiedBy>
  <cp:revision>2</cp:revision>
  <cp:lastPrinted>2024-04-28T13:03:00Z</cp:lastPrinted>
  <dcterms:created xsi:type="dcterms:W3CDTF">2025-01-12T13:32:00Z</dcterms:created>
  <dcterms:modified xsi:type="dcterms:W3CDTF">2025-01-12T13:32:00Z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0x0101000C63C41009408D4DA7B1EC62D9B5668F</vt:lpwstr>
  </property>
  <property fmtid="{D5CDD505-2E9C-101B-9397-08002B2CF9AE}" pid="3" name="docIndexRef">
    <vt:lpwstr>b40a18e7-b2db-4d4b-8b56-942081e47ec4</vt:lpwstr>
  </property>
  <property fmtid="{D5CDD505-2E9C-101B-9397-08002B2CF9AE}" pid="4" name="bjSaver">
    <vt:lpwstr>6bcC+Ff11KM2IXsPjMpErh/Gy5s3K2yn</vt:lpwstr>
  </property>
  <property fmtid="{D5CDD505-2E9C-101B-9397-08002B2CF9AE}" pid="5" name="bjDocumentLabelXML">
    <vt:lpwstr>&lt;?xml version="1.0" encoding="us-ascii"?&gt;&lt;sisl xmlns:xsd="http://www.w3.org/2001/XMLSchema" xmlns:xsi="http://www.w3.org/2001/XMLSchema-instance" sislVersion="0" policy="1472662e-cd8d-4c76-8522-3a324fe1f54e" origin="userSelected" xmlns="http://www.boldonj</vt:lpwstr>
  </property>
  <property fmtid="{D5CDD505-2E9C-101B-9397-08002B2CF9AE}" pid="6" name="bjDocumentLabelXML-0">
    <vt:lpwstr>ames.com/2008/01/sie/internal/label"&gt;&lt;element uid="aa34e39b-dcf3-431f-b0cd-3ea05dafac9d" value="" /&gt;&lt;/sisl&gt;</vt:lpwstr>
  </property>
  <property fmtid="{D5CDD505-2E9C-101B-9397-08002B2CF9AE}" pid="7" name="bjDocumentSecurityLabel">
    <vt:lpwstr>Your Marking Format here</vt:lpwstr>
  </property>
  <property fmtid="{D5CDD505-2E9C-101B-9397-08002B2CF9AE}" pid="8" name="bjClsUserRVM">
    <vt:lpwstr>[]</vt:lpwstr>
  </property>
  <property fmtid="{D5CDD505-2E9C-101B-9397-08002B2CF9AE}" pid="9" name="bjHeaderPrimaryTextBox">
    <vt:lpwstr>Public - عام</vt:lpwstr>
  </property>
  <property fmtid="{D5CDD505-2E9C-101B-9397-08002B2CF9AE}" pid="10" name="bjHeaderFirstTextBox">
    <vt:lpwstr>Public - عام</vt:lpwstr>
  </property>
  <property fmtid="{D5CDD505-2E9C-101B-9397-08002B2CF9AE}" pid="11" name="bjHeaderEvenTextBox">
    <vt:lpwstr>Public - عام</vt:lpwstr>
  </property>
</Properties>
</file>